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35" w:rsidRDefault="00171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Кружок ручного труда «Город мастеров»</w:t>
      </w:r>
    </w:p>
    <w:p w:rsidR="00DD4035" w:rsidRDefault="00DD40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4035" w:rsidRDefault="00DD40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4035" w:rsidRDefault="0017135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Руководитель кружка: Сидорова Л.Н.</w:t>
      </w:r>
    </w:p>
    <w:p w:rsidR="00DD4035" w:rsidRDefault="00DD40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D4035" w:rsidRDefault="00DD40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D4035" w:rsidRDefault="00DD40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D4035" w:rsidRDefault="00171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Пояснительная записка</w:t>
      </w:r>
    </w:p>
    <w:p w:rsidR="00DB6961" w:rsidRDefault="0017135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="00DB69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Направленность дополнительной образовательной программы «Художественно-эстетическое развитие»</w:t>
      </w:r>
    </w:p>
    <w:p w:rsidR="00DD4035" w:rsidRPr="00DB6961" w:rsidRDefault="00DB6961">
      <w:pPr>
        <w:spacing w:before="30" w:after="30" w:line="240" w:lineRule="auto"/>
        <w:rPr>
          <w:rFonts w:ascii="Times New Roman" w:eastAsia="Times New Roman" w:hAnsi="Times New Roman" w:cs="Times New Roman"/>
          <w:strike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Данная программа разработана на основе программы  «Коллективное творчество дошкольников»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Т.С.Комарова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А.И.Савенков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«Обучение дошкольников технике рисования»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Т.С.Комарова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«Обучение детей дошкольного возраста конструированию и ручному труду» Н.Р.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Торловская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Л.Н. Топоркова.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Содержание программы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представлено различными видами трудовой деятельности (работа с бумагой, тканью, работа с природным материалом, пластилином, работа с бросовым материалом) и направлена на овладение дошкольниками необходимыми в жизни элементарными приемами ручной работы с разными материалами, изготовление игрушек, различных полезных.</w:t>
      </w:r>
    </w:p>
    <w:p w:rsidR="006E4756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6E475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Актуальность программы </w:t>
      </w:r>
      <w:r w:rsidR="006E4756">
        <w:rPr>
          <w:rFonts w:ascii="Times New Roman" w:eastAsia="Times New Roman" w:hAnsi="Times New Roman" w:cs="Times New Roman"/>
          <w:color w:val="000000"/>
          <w:sz w:val="28"/>
        </w:rPr>
        <w:t> кружка  «Город мастеров»</w:t>
      </w:r>
      <w:r w:rsidR="006E475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заключается в том, что она предоставляет возможность воспитателю осуществлять индивидуальный подход к каждому ребёнку, раскрывать его личностные задатки, прививать любовь к народному творчеству, развивать художественно-эстетический вкус.</w:t>
      </w:r>
    </w:p>
    <w:p w:rsidR="00DD4035" w:rsidRDefault="006E475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="001713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 каждому виду труда программа содержит примерный перечень практических работ. Программа рассчитана на детей старшего дошкольного возраста от 6-7 лет.</w:t>
      </w:r>
    </w:p>
    <w:p w:rsidR="00DB6961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B6961">
        <w:rPr>
          <w:rFonts w:ascii="Times New Roman" w:eastAsia="Times New Roman" w:hAnsi="Times New Roman" w:cs="Times New Roman"/>
          <w:color w:val="000000"/>
          <w:sz w:val="28"/>
        </w:rPr>
        <w:t xml:space="preserve">Сроки реализации дополнительной образовательной программы с сентября по май. 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Предполагается проведение 4 занятия в месяц.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Продолжительность занятий: старший возраст – 25-30 минут.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Интегрированность даёт возможность показывать детям художественный образ разными средствами выразительности, понимать творческую мастерскую художника, учиться искать пути в творчестве, создание своего образа. 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 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Цели: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помочь ребёнку проявить свои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художественного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способности в прикладном искусстве. 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1.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Познакомить с окружающим миром.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Изготавливать поделки и сувениры из разнообразных материалов, в том числе и из бросового и природного материала.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3.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Использовать в работе различные материалы (ткань, мех, бумага, картон, пластилин, бисер, пряжа, бросовый материал, природный материал и т.д.)</w:t>
      </w:r>
      <w:proofErr w:type="gramEnd"/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4.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Воспитывать эстетический вкус, чувства прекрасного, гордости за свой выполненный труд.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     5. Развивать внимание, память, логическое и абстрактное мышление, творчества             и фантазии. 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Задачи программы будут достигнуты, если ребенок на занятии займет позицию “Я хочу это сделать сам”. В задачу педагога входит не столько помочь ребенку в осознании или изготовлении, сколько создать условия, при которых его потенциал будет использован полностью. 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Планирование имеет направленность на формирование у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умений и навыков: анализ, планирование, организация и контроль трудовой деятельности, которые расширяются и углубляются в процессе любой трудовой деятельности дошкольников.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Изготовление изделий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строится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</w:t>
      </w:r>
      <w:r w:rsidR="00DB69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школьника. При изготовлении какого-либо изделия ребенок учится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 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планируемым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ранее, оценивает его. Это способствует формированию у дошкольников способности к планированию. Планирование предупреждает ошибочные действия, способствует более четкому представлению порядка операции. Это сказывается на качестве изделий дошкольника, позволяет ему познать радость труда.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Главной задачей воспитателя, проводящего занятие, должна быть забота о развивающем характере обучения, заложенном в содержании. Методическое решение этой задачи будет состоять в том, что нужно постараться поменьше объяснять, лучше вовлекать детей в обсуждение, нельзя перегружать занятие новыми сведениями, торопить детей и сразу стремиться на помощь, если что-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то не получается. Ребенок должен попробовать преодолеть себя; в этом он учится быть взрослым, мастером.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Результатом реализации данной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являются выставки детских работ. Использование поделок-сувениров в качестве подарков; оформление зала для проведения праздничных утренников.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 концу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обучения дошкольники должны знать: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название и назначение материалов – бумага, ткань, пластилин;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название и назначение ручных инструментов и приспособлени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ножницы, кисточка для клея, игла;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правила безопасности труда и личной гигиены при работе указанными инструментами.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 концу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обучения дошкольники должны уметь: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анализировать под руководством воспитателя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правильно организовать свое рабочее место, поддерживать порядок во время работы;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соблюдать правила безопасности труда и личной гигиены;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:rsidR="00DD4035" w:rsidRDefault="00171358">
      <w:pPr>
        <w:spacing w:before="30" w:after="30" w:line="240" w:lineRule="auto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DD4035" w:rsidRDefault="001713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Условия реализации программы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Инструменты и приспособления: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простой карандаш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линейка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фломастеры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цветные карандаши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ножницы канцелярские с закругленными концами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кисточка для клея и красок</w:t>
      </w:r>
    </w:p>
    <w:p w:rsidR="00DD4035" w:rsidRDefault="00171358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доски для работы с пластилином</w:t>
      </w:r>
    </w:p>
    <w:p w:rsidR="00DD4035" w:rsidRDefault="0017135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Материалы: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пластилин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бумага цветная для аппликаций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двухсторонняя цветная бумага для оригами,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квилинга</w:t>
      </w:r>
      <w:proofErr w:type="spellEnd"/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картон белый и цветной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ткань: ситец однотонный и цветной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мех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вата</w:t>
      </w:r>
    </w:p>
    <w:p w:rsidR="006E4756" w:rsidRPr="006E4756" w:rsidRDefault="006E4756" w:rsidP="006E4756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салфетки</w:t>
      </w:r>
    </w:p>
    <w:p w:rsidR="00DD4035" w:rsidRDefault="00171358">
      <w:pPr>
        <w:spacing w:before="30" w:after="30" w:line="240" w:lineRule="auto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нитки швейные – белые, черные и цветные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мулине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шерстяная пряжа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клей ПВА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ватные диски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природный материал 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8000FF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солёное тесто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бросовый материал 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тесьма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ленты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разного вида крупа</w:t>
      </w:r>
    </w:p>
    <w:p w:rsidR="00DD4035" w:rsidRDefault="00171358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одноразовая посуда</w:t>
      </w:r>
    </w:p>
    <w:p w:rsidR="00DD4035" w:rsidRDefault="00DD4035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D4035" w:rsidRDefault="00DD4035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D4035" w:rsidRDefault="00DD4035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8"/>
        <w:gridCol w:w="2383"/>
        <w:gridCol w:w="2362"/>
        <w:gridCol w:w="2370"/>
      </w:tblGrid>
      <w:tr w:rsidR="00DD403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Месяц, 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</w:tr>
      <w:tr w:rsidR="00DD4035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  <w:p w:rsidR="00DD4035" w:rsidRDefault="00D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природным материалом и салфетками рисование</w:t>
            </w:r>
          </w:p>
          <w:p w:rsidR="006E4756" w:rsidRDefault="006E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4035" w:rsidRDefault="006E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занятия</w:t>
            </w:r>
          </w:p>
          <w:p w:rsidR="00DD4035" w:rsidRDefault="00DD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DD4035" w:rsidRDefault="00DD4035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Расширить представления об окружающем мире;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развивать умение комбинировать разные природные материалы; наблюдательность, самостоятельность, творческое воображение;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воспитывать бережное отношение к природе;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совершенствовать навыки работы клеем, ножницами.</w:t>
            </w:r>
          </w:p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рисование нетрадиционным способом.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Шишки еловые и сосновые, засушенные листья, срезы стволов деревьев, желуди, чашечки желудей, семена крылатки ясеня, семечки (тыква, арбуз, подсолнечник), ракушки; вата, клей ПВА, кисти, картон, ножницы, пластилин,</w:t>
            </w:r>
            <w:proofErr w:type="gramEnd"/>
          </w:p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кисточки, краски, кофейные зерна, крупа, салфетки.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на ткани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«Осенний букет»;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Панно коллективная работа "Осень"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 Панно из ткани "Деревья",</w:t>
            </w:r>
          </w:p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насекомых, животных из природного материала и салфеток</w:t>
            </w:r>
          </w:p>
        </w:tc>
      </w:tr>
      <w:tr w:rsidR="00DD4035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  <w:p w:rsidR="00DD4035" w:rsidRDefault="00D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соленым тестом</w:t>
            </w:r>
          </w:p>
          <w:p w:rsidR="006E4756" w:rsidRDefault="006E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4756" w:rsidRDefault="006E4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занятия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Развивать творческое воображение;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Совершенствовать навыки лепки;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Воспитывать аккуратность.</w:t>
            </w:r>
          </w:p>
          <w:p w:rsidR="00DD4035" w:rsidRDefault="00DD4035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Соленое тесто; пластилин;</w:t>
            </w:r>
          </w:p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стеки, акриловые краски, клей ПВА, картинки, образцы.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куклы «Матрешки»</w:t>
            </w:r>
          </w:p>
          <w:p w:rsidR="00DD4035" w:rsidRDefault="00941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«Раскрашивание матрешки»;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«Компо</w:t>
            </w:r>
            <w:r w:rsidR="00171358">
              <w:rPr>
                <w:rFonts w:ascii="Times New Roman" w:eastAsia="Times New Roman" w:hAnsi="Times New Roman" w:cs="Times New Roman"/>
                <w:sz w:val="24"/>
              </w:rPr>
              <w:t>зиция из фруктов и овощей»</w:t>
            </w:r>
          </w:p>
        </w:tc>
      </w:tr>
      <w:tr w:rsidR="00DD4035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бумагой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разной фактуры, крупой, вата</w:t>
            </w:r>
          </w:p>
          <w:p w:rsidR="006E4756" w:rsidRDefault="006E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4756" w:rsidRDefault="006E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4756" w:rsidRDefault="006E4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занятия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Развивать умение декорировать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изделие различными материалами; 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Совершенствовать умение использовать в работе шаблоны; </w:t>
            </w:r>
          </w:p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упражнять в вырезывании различных форм.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Цветная бумага одно-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двухстороннего окраса; цветной картон одно- и двухстороннего окраса;  шаблоны, ножницы, клей ПВА, клей-карандаш,  гель с блестками, вата, разного вида крупой, зубная паста, шариковый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пластелин</w:t>
            </w:r>
            <w:proofErr w:type="spellEnd"/>
          </w:p>
          <w:p w:rsidR="00DD4035" w:rsidRDefault="00DD4035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«Зимний лес» рисование зубной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пастой; 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выкладывание ватой на бархатной бумаге картинку "Зима";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Панно "Нов</w:t>
            </w:r>
            <w:r w:rsidR="00941D99">
              <w:rPr>
                <w:rFonts w:ascii="Times New Roman" w:eastAsia="Times New Roman" w:hAnsi="Times New Roman" w:cs="Times New Roman"/>
                <w:sz w:val="24"/>
              </w:rPr>
              <w:t>огодний праздник" из пласти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лина и крупы </w:t>
            </w:r>
          </w:p>
          <w:p w:rsidR="00DD4035" w:rsidRDefault="00DD4035">
            <w:pPr>
              <w:spacing w:after="0" w:line="240" w:lineRule="auto"/>
            </w:pPr>
          </w:p>
        </w:tc>
      </w:tr>
      <w:tr w:rsidR="00DD4035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Январь</w:t>
            </w:r>
          </w:p>
          <w:p w:rsidR="00DD4035" w:rsidRDefault="00DD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пластилином, бумагой, тканью, ватой</w:t>
            </w:r>
          </w:p>
          <w:p w:rsidR="006E4756" w:rsidRDefault="006E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4756" w:rsidRDefault="006E4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занятия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Развивать творческое воображение;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Совершенствовать навыки лепки;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Упражнять в выкладывании узора мелкими кусочками (мозаика);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Развивать мелкую моторику рук.</w:t>
            </w:r>
          </w:p>
          <w:p w:rsidR="00DD4035" w:rsidRDefault="00DD4035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Листы картона, бумажные тарелочки, цветной пластилин, стеки, ткань, бумага, вата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«Зимний узор на окне»; (обрывание бумаги мозаика</w:t>
            </w:r>
            <w:proofErr w:type="gramEnd"/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"Рождественские подарки"</w:t>
            </w:r>
          </w:p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4035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Февраль-Март</w:t>
            </w:r>
          </w:p>
          <w:p w:rsidR="00DD4035" w:rsidRDefault="00D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E4756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Сувениры и подарки своими руками.</w:t>
            </w:r>
          </w:p>
          <w:p w:rsidR="006E4756" w:rsidRDefault="006E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4035" w:rsidRDefault="006E4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занятия февраль,4 занятия март</w:t>
            </w:r>
            <w:r w:rsidR="00171358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Развивать фантазию;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Формировать умение из подручного материала мастерить сувениры;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Побуждать к комбинированию различных материалов;</w:t>
            </w:r>
          </w:p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Совершенствовать навыки работы с бумагой разной фактуры, ножницами, бросовым материалом.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Цветная бумага, картон, ножницы, клей ПВА, клей-карандаш;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/ш пряжа, нитки «Ирис»,  пластилин,  акриловые краски, пластмассовые коробочки, пеньковый шпагат,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пазлы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Валентинки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«Подарок для папы», "Подарок для мамы"</w:t>
            </w:r>
          </w:p>
        </w:tc>
      </w:tr>
      <w:tr w:rsidR="00DD4035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  <w:p w:rsidR="00DD4035" w:rsidRDefault="00D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Фантаковая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фантазия</w:t>
            </w:r>
          </w:p>
          <w:p w:rsidR="006E4756" w:rsidRDefault="006E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4756" w:rsidRDefault="006E4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занятия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Развивать чувство цвета, умение подбирать оттенки;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Развивать фантазию, создавая образ звёздного неба, используя смешение красок,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лоскуты ткани  </w:t>
            </w:r>
          </w:p>
          <w:p w:rsidR="00DD4035" w:rsidRDefault="00DD4035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Цветной песок, клей ПВА, клей карандаш, картон, ножницы, фантики, карандаши, ткань, зубная паста. </w:t>
            </w:r>
            <w:proofErr w:type="gramEnd"/>
          </w:p>
          <w:p w:rsidR="00DD4035" w:rsidRDefault="00DD4035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Коллективная 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«Космические дали»;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«Робот»;</w:t>
            </w:r>
          </w:p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Фантиковая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фантазия»;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«Украшение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пасхальных яиц».</w:t>
            </w:r>
          </w:p>
        </w:tc>
      </w:tr>
      <w:tr w:rsidR="00DD4035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Май</w:t>
            </w:r>
          </w:p>
          <w:p w:rsidR="00DD4035" w:rsidRDefault="00D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на ткани сказок техника "батик"</w:t>
            </w:r>
          </w:p>
          <w:p w:rsidR="006E4756" w:rsidRDefault="006E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4756" w:rsidRDefault="006E4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занятия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Ф</w:t>
            </w:r>
            <w:r w:rsidR="00941D99">
              <w:rPr>
                <w:rFonts w:ascii="Times New Roman" w:eastAsia="Times New Roman" w:hAnsi="Times New Roman" w:cs="Times New Roman"/>
                <w:sz w:val="24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рмировать умение рисовать на ткани красками, фломастерами, восковыми мелками,</w:t>
            </w:r>
          </w:p>
          <w:p w:rsidR="00DD4035" w:rsidRDefault="0017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развивать мелкую моторику рук.</w:t>
            </w:r>
          </w:p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закреплять умение рисовать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Ткань, краски, фломастеры, восковые мелки, раскраски - трафареты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35" w:rsidRDefault="001713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на ткани любимых сказок</w:t>
            </w:r>
          </w:p>
        </w:tc>
      </w:tr>
    </w:tbl>
    <w:p w:rsidR="00DD4035" w:rsidRDefault="00DD4035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Calibri" w:eastAsia="Calibri" w:hAnsi="Calibri" w:cs="Calibri"/>
        </w:rPr>
      </w:pPr>
    </w:p>
    <w:p w:rsidR="006E4756" w:rsidRDefault="006E475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Список  литературы:</w:t>
      </w:r>
    </w:p>
    <w:p w:rsidR="006E4756" w:rsidRDefault="006E475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«Детское творческое конструирование»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Л.А.Парамонова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1999г.</w:t>
      </w:r>
    </w:p>
    <w:p w:rsidR="006E4756" w:rsidRDefault="006E475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«Радость творчества»</w:t>
      </w:r>
      <w:r w:rsidR="00025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258D1">
        <w:rPr>
          <w:rFonts w:ascii="Times New Roman" w:eastAsia="Calibri" w:hAnsi="Times New Roman" w:cs="Times New Roman"/>
          <w:sz w:val="28"/>
          <w:szCs w:val="28"/>
        </w:rPr>
        <w:t>О.А.Соломен</w:t>
      </w:r>
      <w:r>
        <w:rPr>
          <w:rFonts w:ascii="Times New Roman" w:eastAsia="Calibri" w:hAnsi="Times New Roman" w:cs="Times New Roman"/>
          <w:sz w:val="28"/>
          <w:szCs w:val="28"/>
        </w:rPr>
        <w:t>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Москва - Синтез 2006г.</w:t>
      </w:r>
    </w:p>
    <w:p w:rsidR="006E4756" w:rsidRDefault="006E475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«Рисование с детьми дошкольного возраста» нетрадиционные техники Р.П. Казанова  Москва 2007г. </w:t>
      </w:r>
      <w:r w:rsidR="000258D1">
        <w:rPr>
          <w:rFonts w:ascii="Times New Roman" w:eastAsia="Calibri" w:hAnsi="Times New Roman" w:cs="Times New Roman"/>
          <w:sz w:val="28"/>
          <w:szCs w:val="28"/>
        </w:rPr>
        <w:t>Творческий центр «Сфера»</w:t>
      </w:r>
    </w:p>
    <w:p w:rsidR="000258D1" w:rsidRDefault="000258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Популярное пособие для родителей и педагогов  «Чудеса из ткани своими руками» М.И. Нагибина 1997г. «Академия развития»</w:t>
      </w:r>
    </w:p>
    <w:p w:rsidR="000258D1" w:rsidRDefault="000258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«Художественный труд в д</w:t>
      </w:r>
      <w:r w:rsidRPr="000258D1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с»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Бревнова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Москва 2011г.  Творческий центр «Сфера»</w:t>
      </w:r>
    </w:p>
    <w:p w:rsidR="000258D1" w:rsidRDefault="000258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«Декоративная</w:t>
      </w:r>
      <w:r w:rsidRPr="000258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лепка в д</w:t>
      </w:r>
      <w:r w:rsidRPr="000258D1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Н.Б.Халезова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Москва 2008г. Творческий центр «Сфера»</w:t>
      </w:r>
    </w:p>
    <w:p w:rsidR="000258D1" w:rsidRDefault="000258D1" w:rsidP="000258D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«Коллективное творчество дошкольников»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Т.С.Комарова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А.И.Савенков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0258D1" w:rsidRDefault="000258D1" w:rsidP="000258D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258D1" w:rsidRDefault="000258D1" w:rsidP="000258D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дошкольников технике рисования»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Т.С.Комарова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0258D1" w:rsidRDefault="000258D1" w:rsidP="000258D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258D1" w:rsidRPr="00DB6961" w:rsidRDefault="000258D1" w:rsidP="000258D1">
      <w:pPr>
        <w:spacing w:before="30" w:after="30" w:line="240" w:lineRule="auto"/>
        <w:rPr>
          <w:rFonts w:ascii="Times New Roman" w:eastAsia="Times New Roman" w:hAnsi="Times New Roman" w:cs="Times New Roman"/>
          <w:strike/>
          <w:color w:val="8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детей дошкольного возраста конструированию и ручному труду» Н.Р.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Торловская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Л.Н. Топоркова.</w:t>
      </w:r>
    </w:p>
    <w:p w:rsidR="000258D1" w:rsidRDefault="000258D1">
      <w:pPr>
        <w:rPr>
          <w:rFonts w:ascii="Times New Roman" w:eastAsia="Calibri" w:hAnsi="Times New Roman" w:cs="Times New Roman"/>
          <w:sz w:val="28"/>
          <w:szCs w:val="28"/>
        </w:rPr>
      </w:pPr>
    </w:p>
    <w:p w:rsidR="000258D1" w:rsidRPr="000258D1" w:rsidRDefault="000258D1">
      <w:pPr>
        <w:rPr>
          <w:rFonts w:ascii="Times New Roman" w:eastAsia="Calibri" w:hAnsi="Times New Roman" w:cs="Times New Roman"/>
          <w:sz w:val="28"/>
          <w:szCs w:val="28"/>
        </w:rPr>
      </w:pPr>
    </w:p>
    <w:p w:rsidR="006E4756" w:rsidRPr="006E4756" w:rsidRDefault="006E475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E4756" w:rsidRPr="006E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035"/>
    <w:rsid w:val="000258D1"/>
    <w:rsid w:val="00171358"/>
    <w:rsid w:val="006E4756"/>
    <w:rsid w:val="00941D99"/>
    <w:rsid w:val="00DB6961"/>
    <w:rsid w:val="00D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Пользователь</cp:lastModifiedBy>
  <cp:revision>3</cp:revision>
  <dcterms:created xsi:type="dcterms:W3CDTF">2015-03-21T04:45:00Z</dcterms:created>
  <dcterms:modified xsi:type="dcterms:W3CDTF">2017-11-05T06:37:00Z</dcterms:modified>
</cp:coreProperties>
</file>