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50" w:after="150" w:line="293"/>
        <w:ind w:right="0" w:left="0" w:firstLine="0"/>
        <w:jc w:val="center"/>
        <w:rPr>
          <w:rFonts w:ascii="Times New Roman" w:hAnsi="Times New Roman" w:cs="Times New Roman" w:eastAsia="Times New Roman"/>
          <w:color w:val="303F50"/>
          <w:spacing w:val="0"/>
          <w:position w:val="0"/>
          <w:sz w:val="28"/>
          <w:shd w:fill="auto" w:val="clear"/>
        </w:rPr>
      </w:pPr>
      <w:r>
        <w:rPr>
          <w:rFonts w:ascii="Times New Roman" w:hAnsi="Times New Roman" w:cs="Times New Roman" w:eastAsia="Times New Roman"/>
          <w:color w:val="303F50"/>
          <w:spacing w:val="0"/>
          <w:position w:val="0"/>
          <w:sz w:val="28"/>
          <w:shd w:fill="auto" w:val="clear"/>
        </w:rPr>
        <w:t xml:space="preserve">МИНИСТЕРСТВО ОБРАЗОВАНИЯ И МОЛОДЕЖНОЙ ПОЛИТИКИ ЧУВАШСКОЙ РЕСПУБЛИКИ</w:t>
      </w:r>
    </w:p>
    <w:p>
      <w:pPr>
        <w:spacing w:before="0" w:after="0" w:line="240"/>
        <w:ind w:right="0" w:left="0" w:firstLine="0"/>
        <w:jc w:val="left"/>
        <w:rPr>
          <w:rFonts w:ascii="Times New Roman" w:hAnsi="Times New Roman" w:cs="Times New Roman" w:eastAsia="Times New Roman"/>
          <w:color w:val="303F50"/>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303F50"/>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8D08D"/>
          <w:spacing w:val="0"/>
          <w:position w:val="0"/>
          <w:sz w:val="52"/>
          <w:shd w:fill="auto" w:val="clear"/>
        </w:rPr>
      </w:pPr>
    </w:p>
    <w:p>
      <w:pPr>
        <w:spacing w:before="0" w:after="0" w:line="240"/>
        <w:ind w:right="0" w:left="0" w:firstLine="0"/>
        <w:jc w:val="left"/>
        <w:rPr>
          <w:rFonts w:ascii="Times New Roman" w:hAnsi="Times New Roman" w:cs="Times New Roman" w:eastAsia="Times New Roman"/>
          <w:color w:val="A8D08D"/>
          <w:spacing w:val="0"/>
          <w:position w:val="0"/>
          <w:sz w:val="52"/>
          <w:shd w:fill="auto" w:val="clear"/>
        </w:rPr>
      </w:pPr>
      <w:r>
        <w:object w:dxaOrig="8662" w:dyaOrig="2640">
          <v:rect xmlns:o="urn:schemas-microsoft-com:office:office" xmlns:v="urn:schemas-microsoft-com:vml" id="rectole0000000000" style="width:433.100000pt;height:132.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Times New Roman" w:hAnsi="Times New Roman" w:cs="Times New Roman" w:eastAsia="Times New Roman"/>
          <w:color w:val="auto"/>
          <w:spacing w:val="0"/>
          <w:position w:val="0"/>
          <w:sz w:val="52"/>
          <w:shd w:fill="auto" w:val="clear"/>
        </w:rPr>
      </w:pPr>
      <w:r>
        <w:rPr>
          <w:rFonts w:ascii="Times New Roman" w:hAnsi="Times New Roman" w:cs="Times New Roman" w:eastAsia="Times New Roman"/>
          <w:color w:val="auto"/>
          <w:spacing w:val="0"/>
          <w:position w:val="0"/>
          <w:sz w:val="52"/>
          <w:shd w:fill="auto" w:val="clear"/>
        </w:rPr>
        <w:t xml:space="preserve">ПЕДАГОГИЧЕСКИЙ ПРОЕКТ</w:t>
      </w:r>
    </w:p>
    <w:p>
      <w:pPr>
        <w:spacing w:before="0" w:after="0" w:line="240"/>
        <w:ind w:right="0" w:left="0" w:firstLine="0"/>
        <w:jc w:val="center"/>
        <w:rPr>
          <w:rFonts w:ascii="Times New Roman" w:hAnsi="Times New Roman" w:cs="Times New Roman" w:eastAsia="Times New Roman"/>
          <w:color w:val="auto"/>
          <w:spacing w:val="0"/>
          <w:position w:val="0"/>
          <w:sz w:val="5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Тема: «Формирование грамматического строя речи через использование дидактических игр».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object w:dxaOrig="9522" w:dyaOrig="4208">
          <v:rect xmlns:o="urn:schemas-microsoft-com:office:office" xmlns:v="urn:schemas-microsoft-com:vml" id="rectole0000000001" style="width:476.100000pt;height:210.4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6"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С О Д Е Р Ж А Н И Е:</w:t>
      </w:r>
    </w:p>
    <w:p>
      <w:pPr>
        <w:tabs>
          <w:tab w:val="left" w:pos="540" w:leader="none"/>
        </w:tabs>
        <w:spacing w:before="0" w:after="0" w:line="240"/>
        <w:ind w:right="-6" w:left="181" w:firstLine="0"/>
        <w:jc w:val="left"/>
        <w:rPr>
          <w:rFonts w:ascii="Times New Roman" w:hAnsi="Times New Roman" w:cs="Times New Roman" w:eastAsia="Times New Roman"/>
          <w:b/>
          <w:i/>
          <w:color w:val="auto"/>
          <w:spacing w:val="0"/>
          <w:position w:val="0"/>
          <w:sz w:val="32"/>
          <w:shd w:fill="auto" w:val="clear"/>
        </w:rPr>
      </w:pPr>
    </w:p>
    <w:p>
      <w:pPr>
        <w:numPr>
          <w:ilvl w:val="0"/>
          <w:numId w:val="12"/>
        </w:numPr>
        <w:tabs>
          <w:tab w:val="left" w:pos="540" w:leader="none"/>
        </w:tabs>
        <w:spacing w:before="0" w:after="0" w:line="360"/>
        <w:ind w:right="-6" w:left="360" w:hanging="36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Паспорт проекта……………………………………………………………...</w:t>
      </w:r>
    </w:p>
    <w:p>
      <w:pPr>
        <w:numPr>
          <w:ilvl w:val="0"/>
          <w:numId w:val="12"/>
        </w:numPr>
        <w:tabs>
          <w:tab w:val="left" w:pos="540" w:leader="none"/>
        </w:tabs>
        <w:spacing w:before="0" w:after="0" w:line="360"/>
        <w:ind w:right="-6" w:left="360" w:hanging="36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Актуальность…………………………………………………………………</w:t>
      </w:r>
    </w:p>
    <w:p>
      <w:pPr>
        <w:numPr>
          <w:ilvl w:val="0"/>
          <w:numId w:val="12"/>
        </w:numPr>
        <w:tabs>
          <w:tab w:val="left" w:pos="540" w:leader="none"/>
        </w:tabs>
        <w:spacing w:before="0" w:after="0" w:line="360"/>
        <w:ind w:right="-6" w:left="360" w:hanging="36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Анализ среды (внешней и внутренней)…………………………………...</w:t>
      </w:r>
    </w:p>
    <w:p>
      <w:pPr>
        <w:numPr>
          <w:ilvl w:val="0"/>
          <w:numId w:val="12"/>
        </w:numPr>
        <w:tabs>
          <w:tab w:val="left" w:pos="540" w:leader="none"/>
        </w:tabs>
        <w:spacing w:before="0" w:after="0" w:line="360"/>
        <w:ind w:right="-6" w:left="360" w:hanging="36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Цели и задачи проекта………………………………………………………</w:t>
      </w:r>
    </w:p>
    <w:p>
      <w:pPr>
        <w:numPr>
          <w:ilvl w:val="0"/>
          <w:numId w:val="12"/>
        </w:numPr>
        <w:tabs>
          <w:tab w:val="left" w:pos="540" w:leader="none"/>
        </w:tabs>
        <w:spacing w:before="0" w:after="0" w:line="360"/>
        <w:ind w:right="-6" w:left="360" w:hanging="36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Участники и их роль в реализации проекта……………………………..</w:t>
      </w:r>
    </w:p>
    <w:p>
      <w:pPr>
        <w:numPr>
          <w:ilvl w:val="0"/>
          <w:numId w:val="12"/>
        </w:numPr>
        <w:tabs>
          <w:tab w:val="left" w:pos="540" w:leader="none"/>
        </w:tabs>
        <w:spacing w:before="0" w:after="0" w:line="360"/>
        <w:ind w:right="-6" w:left="360" w:hanging="36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Ресурсы………………………………………………………………………..</w:t>
      </w:r>
    </w:p>
    <w:p>
      <w:pPr>
        <w:numPr>
          <w:ilvl w:val="0"/>
          <w:numId w:val="12"/>
        </w:numPr>
        <w:tabs>
          <w:tab w:val="left" w:pos="540" w:leader="none"/>
        </w:tabs>
        <w:spacing w:before="0" w:after="0" w:line="360"/>
        <w:ind w:right="-6" w:left="360" w:hanging="36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Механизм реализации проекта……………………………………………</w:t>
      </w:r>
    </w:p>
    <w:p>
      <w:pPr>
        <w:numPr>
          <w:ilvl w:val="0"/>
          <w:numId w:val="12"/>
        </w:numPr>
        <w:tabs>
          <w:tab w:val="left" w:pos="540" w:leader="none"/>
        </w:tabs>
        <w:spacing w:before="0" w:after="0" w:line="360"/>
        <w:ind w:right="-6" w:left="360" w:hanging="36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План реализации проекта…………………………………………………..</w:t>
      </w:r>
    </w:p>
    <w:p>
      <w:pPr>
        <w:numPr>
          <w:ilvl w:val="0"/>
          <w:numId w:val="12"/>
        </w:numPr>
        <w:tabs>
          <w:tab w:val="left" w:pos="540" w:leader="none"/>
        </w:tabs>
        <w:spacing w:before="0" w:after="0" w:line="360"/>
        <w:ind w:right="-6" w:left="360" w:hanging="36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Ожидаемые результаты……………………………………………………..</w:t>
      </w:r>
    </w:p>
    <w:p>
      <w:pPr>
        <w:numPr>
          <w:ilvl w:val="0"/>
          <w:numId w:val="12"/>
        </w:numPr>
        <w:tabs>
          <w:tab w:val="left" w:pos="540" w:leader="none"/>
        </w:tabs>
        <w:spacing w:before="0" w:after="0" w:line="360"/>
        <w:ind w:right="-6" w:left="360" w:hanging="36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Перспективы дальнейшего развития проекта…………………………</w:t>
      </w:r>
    </w:p>
    <w:p>
      <w:pPr>
        <w:numPr>
          <w:ilvl w:val="0"/>
          <w:numId w:val="12"/>
        </w:numPr>
        <w:tabs>
          <w:tab w:val="left" w:pos="540" w:leader="none"/>
        </w:tabs>
        <w:spacing w:before="0" w:after="0" w:line="360"/>
        <w:ind w:right="-6" w:left="360" w:hanging="36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Список литературы…………………………………………………………</w:t>
      </w:r>
    </w:p>
    <w:p>
      <w:pPr>
        <w:numPr>
          <w:ilvl w:val="0"/>
          <w:numId w:val="12"/>
        </w:numPr>
        <w:tabs>
          <w:tab w:val="left" w:pos="540" w:leader="none"/>
        </w:tabs>
        <w:spacing w:before="0" w:after="0" w:line="360"/>
        <w:ind w:right="-6" w:left="360" w:hanging="36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Приложение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32"/>
          <w:shd w:fill="auto" w:val="clear"/>
        </w:rPr>
      </w:pPr>
    </w:p>
    <w:p>
      <w:pPr>
        <w:spacing w:before="0" w:after="0" w:line="240"/>
        <w:ind w:right="-6" w:left="-54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b/>
          <w:color w:val="auto"/>
          <w:spacing w:val="0"/>
          <w:position w:val="0"/>
          <w:sz w:val="32"/>
          <w:shd w:fill="auto" w:val="clear"/>
        </w:rPr>
        <w:t xml:space="preserve">Паспорт проекта.</w:t>
      </w:r>
    </w:p>
    <w:p>
      <w:pPr>
        <w:spacing w:before="0" w:after="0" w:line="240"/>
        <w:ind w:right="-6" w:left="0" w:firstLine="0"/>
        <w:jc w:val="left"/>
        <w:rPr>
          <w:rFonts w:ascii="Times New Roman" w:hAnsi="Times New Roman" w:cs="Times New Roman" w:eastAsia="Times New Roman"/>
          <w:b/>
          <w:color w:val="auto"/>
          <w:spacing w:val="0"/>
          <w:position w:val="0"/>
          <w:sz w:val="32"/>
          <w:shd w:fill="auto" w:val="clear"/>
        </w:rPr>
      </w:pPr>
    </w:p>
    <w:tbl>
      <w:tblPr/>
      <w:tblGrid>
        <w:gridCol w:w="2694"/>
        <w:gridCol w:w="7223"/>
      </w:tblGrid>
      <w:tr>
        <w:trPr>
          <w:trHeight w:val="199" w:hRule="auto"/>
          <w:jc w:val="left"/>
        </w:trPr>
        <w:tc>
          <w:tcPr>
            <w:tcW w:w="269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6" w:left="18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Название проекта</w:t>
            </w:r>
          </w:p>
        </w:tc>
        <w:tc>
          <w:tcPr>
            <w:tcW w:w="7223"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6" w:left="18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««Учимся играя» </w:t>
            </w:r>
          </w:p>
        </w:tc>
      </w:tr>
      <w:tr>
        <w:trPr>
          <w:trHeight w:val="461" w:hRule="auto"/>
          <w:jc w:val="left"/>
        </w:trPr>
        <w:tc>
          <w:tcPr>
            <w:tcW w:w="269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6" w:left="180" w:firstLine="0"/>
              <w:jc w:val="left"/>
              <w:rPr>
                <w:rFonts w:ascii="Times New Roman" w:hAnsi="Times New Roman" w:cs="Times New Roman" w:eastAsia="Times New Roman"/>
                <w:color w:val="auto"/>
                <w:spacing w:val="0"/>
                <w:position w:val="0"/>
                <w:sz w:val="28"/>
                <w:shd w:fill="auto" w:val="clear"/>
              </w:rPr>
            </w:pPr>
          </w:p>
          <w:p>
            <w:pPr>
              <w:spacing w:before="0" w:after="0" w:line="240"/>
              <w:ind w:right="-6" w:left="18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Тема проекта</w:t>
            </w:r>
          </w:p>
        </w:tc>
        <w:tc>
          <w:tcPr>
            <w:tcW w:w="7223"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грамматического строя речи через использование дидактических игр».</w:t>
            </w:r>
          </w:p>
        </w:tc>
      </w:tr>
      <w:tr>
        <w:trPr>
          <w:trHeight w:val="262" w:hRule="auto"/>
          <w:jc w:val="left"/>
        </w:trPr>
        <w:tc>
          <w:tcPr>
            <w:tcW w:w="269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Автор проекта</w:t>
            </w:r>
          </w:p>
        </w:tc>
        <w:tc>
          <w:tcPr>
            <w:tcW w:w="7223"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Павлова Татьяна Анатольевна</w:t>
            </w:r>
          </w:p>
        </w:tc>
      </w:tr>
      <w:tr>
        <w:trPr>
          <w:trHeight w:val="769" w:hRule="auto"/>
          <w:jc w:val="left"/>
        </w:trPr>
        <w:tc>
          <w:tcPr>
            <w:tcW w:w="269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База реализации проекта</w:t>
            </w:r>
          </w:p>
        </w:tc>
        <w:tc>
          <w:tcPr>
            <w:tcW w:w="7223"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6" w:left="-288"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Муниципальное дошкольное образовательное</w:t>
            </w:r>
          </w:p>
          <w:p>
            <w:pPr>
              <w:spacing w:before="0" w:after="0" w:line="240"/>
              <w:ind w:right="-6" w:left="-288"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учреждение «Детский сад № 78 «Колосок»</w:t>
            </w:r>
          </w:p>
          <w:p>
            <w:pPr>
              <w:spacing w:before="0" w:after="0" w:line="240"/>
              <w:ind w:right="-6" w:left="-288" w:firstLine="0"/>
              <w:jc w:val="left"/>
              <w:rPr>
                <w:rFonts w:ascii="Times New Roman" w:hAnsi="Times New Roman" w:cs="Times New Roman" w:eastAsia="Times New Roman"/>
                <w:color w:val="auto"/>
                <w:spacing w:val="0"/>
                <w:position w:val="0"/>
                <w:sz w:val="28"/>
                <w:shd w:fill="auto" w:val="clear"/>
              </w:rPr>
            </w:pPr>
          </w:p>
        </w:tc>
      </w:tr>
      <w:tr>
        <w:trPr>
          <w:trHeight w:val="260" w:hRule="auto"/>
          <w:jc w:val="left"/>
        </w:trPr>
        <w:tc>
          <w:tcPr>
            <w:tcW w:w="269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Проблема проекта</w:t>
            </w:r>
          </w:p>
        </w:tc>
        <w:tc>
          <w:tcPr>
            <w:tcW w:w="7223"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Недостаточная сформированность грамматического строя речи детей старшего дошкольного возраста</w:t>
            </w:r>
          </w:p>
        </w:tc>
      </w:tr>
      <w:tr>
        <w:trPr>
          <w:trHeight w:val="416" w:hRule="auto"/>
          <w:jc w:val="left"/>
        </w:trPr>
        <w:tc>
          <w:tcPr>
            <w:tcW w:w="269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проекта</w:t>
            </w:r>
          </w:p>
          <w:p>
            <w:pPr>
              <w:spacing w:before="0" w:after="0" w:line="240"/>
              <w:ind w:right="-6"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6"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Задачи проекта</w:t>
            </w:r>
          </w:p>
        </w:tc>
        <w:tc>
          <w:tcPr>
            <w:tcW w:w="7223"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грамматического строя речи через использование дидактических игр.  </w:t>
            </w:r>
          </w:p>
          <w:p>
            <w:pPr>
              <w:spacing w:before="0" w:after="0" w:line="240"/>
              <w:ind w:right="-6" w:left="180" w:firstLine="0"/>
              <w:jc w:val="both"/>
              <w:rPr>
                <w:rFonts w:ascii="Times New Roman" w:hAnsi="Times New Roman" w:cs="Times New Roman" w:eastAsia="Times New Roman"/>
                <w:i/>
                <w:color w:val="auto"/>
                <w:spacing w:val="0"/>
                <w:position w:val="0"/>
                <w:sz w:val="28"/>
                <w:shd w:fill="auto" w:val="clear"/>
              </w:rPr>
            </w:pPr>
          </w:p>
          <w:p>
            <w:pPr>
              <w:numPr>
                <w:ilvl w:val="0"/>
                <w:numId w:val="39"/>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расширять у детей понимание устной речи;</w:t>
            </w:r>
          </w:p>
          <w:p>
            <w:pPr>
              <w:numPr>
                <w:ilvl w:val="0"/>
                <w:numId w:val="39"/>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практическое усвоение способов словообразования;</w:t>
            </w:r>
          </w:p>
          <w:p>
            <w:pPr>
              <w:numPr>
                <w:ilvl w:val="0"/>
                <w:numId w:val="39"/>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усвоение сочетаний притяжательных местоимений с существительными;</w:t>
            </w:r>
          </w:p>
          <w:p>
            <w:pPr>
              <w:numPr>
                <w:ilvl w:val="0"/>
                <w:numId w:val="39"/>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образование относительных прилагательных;</w:t>
            </w:r>
          </w:p>
          <w:p>
            <w:pPr>
              <w:numPr>
                <w:ilvl w:val="0"/>
                <w:numId w:val="39"/>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образование простейших синонимов и антонимов;</w:t>
            </w:r>
          </w:p>
          <w:p>
            <w:pPr>
              <w:numPr>
                <w:ilvl w:val="0"/>
                <w:numId w:val="39"/>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упражнять в умении употреблять в речи предлоги.</w:t>
            </w:r>
          </w:p>
        </w:tc>
      </w:tr>
      <w:tr>
        <w:trPr>
          <w:trHeight w:val="223" w:hRule="auto"/>
          <w:jc w:val="left"/>
        </w:trPr>
        <w:tc>
          <w:tcPr>
            <w:tcW w:w="269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6"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Срок реализации</w:t>
            </w:r>
          </w:p>
        </w:tc>
        <w:tc>
          <w:tcPr>
            <w:tcW w:w="7223"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6"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сентябрь 2017г.  – март 2018г.</w:t>
            </w:r>
          </w:p>
        </w:tc>
      </w:tr>
      <w:tr>
        <w:trPr>
          <w:trHeight w:val="430" w:hRule="auto"/>
          <w:jc w:val="left"/>
        </w:trPr>
        <w:tc>
          <w:tcPr>
            <w:tcW w:w="269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6" w:left="180" w:firstLine="0"/>
              <w:jc w:val="left"/>
              <w:rPr>
                <w:rFonts w:ascii="Times New Roman" w:hAnsi="Times New Roman" w:cs="Times New Roman" w:eastAsia="Times New Roman"/>
                <w:color w:val="auto"/>
                <w:spacing w:val="0"/>
                <w:position w:val="0"/>
                <w:sz w:val="28"/>
                <w:shd w:fill="auto" w:val="clear"/>
              </w:rPr>
            </w:pPr>
          </w:p>
          <w:p>
            <w:pPr>
              <w:spacing w:before="0" w:after="0" w:line="240"/>
              <w:ind w:right="-6" w:left="18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Участники проекта</w:t>
            </w:r>
          </w:p>
        </w:tc>
        <w:tc>
          <w:tcPr>
            <w:tcW w:w="7223"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numPr>
                <w:ilvl w:val="0"/>
                <w:numId w:val="47"/>
              </w:numPr>
              <w:spacing w:before="0" w:after="0" w:line="240"/>
              <w:ind w:right="-6" w:left="90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дети старшей группы; </w:t>
            </w:r>
          </w:p>
          <w:p>
            <w:pPr>
              <w:numPr>
                <w:ilvl w:val="0"/>
                <w:numId w:val="47"/>
              </w:numPr>
              <w:spacing w:before="0" w:after="0" w:line="240"/>
              <w:ind w:right="-6" w:left="90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воспитатель;</w:t>
            </w:r>
          </w:p>
          <w:p>
            <w:pPr>
              <w:numPr>
                <w:ilvl w:val="0"/>
                <w:numId w:val="47"/>
              </w:numPr>
              <w:spacing w:before="0" w:after="0" w:line="240"/>
              <w:ind w:right="-6" w:left="90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родители;</w:t>
            </w:r>
          </w:p>
          <w:p>
            <w:pPr>
              <w:numPr>
                <w:ilvl w:val="0"/>
                <w:numId w:val="47"/>
              </w:numPr>
              <w:spacing w:before="0" w:after="0" w:line="240"/>
              <w:ind w:right="-6" w:left="90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старший воспитатель.</w:t>
            </w:r>
          </w:p>
        </w:tc>
      </w:tr>
      <w:tr>
        <w:trPr>
          <w:trHeight w:val="1123" w:hRule="auto"/>
          <w:jc w:val="left"/>
        </w:trPr>
        <w:tc>
          <w:tcPr>
            <w:tcW w:w="269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6" w:left="18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Ожидаемые результаты</w:t>
            </w:r>
          </w:p>
        </w:tc>
        <w:tc>
          <w:tcPr>
            <w:tcW w:w="7223"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Предполагается, что в результате проведенной работы улучшатся показатели по всем направлениям грамматического строя речи: </w:t>
            </w:r>
          </w:p>
          <w:p>
            <w:pPr>
              <w:numPr>
                <w:ilvl w:val="0"/>
                <w:numId w:val="52"/>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расширение у детей понимание устной речи;</w:t>
            </w:r>
          </w:p>
          <w:p>
            <w:pPr>
              <w:numPr>
                <w:ilvl w:val="0"/>
                <w:numId w:val="52"/>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усвоение способов словообразования;</w:t>
            </w:r>
          </w:p>
          <w:p>
            <w:pPr>
              <w:numPr>
                <w:ilvl w:val="0"/>
                <w:numId w:val="52"/>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усвоение детьми сочетание притяжательных местоимений с существительными;</w:t>
            </w:r>
          </w:p>
          <w:p>
            <w:pPr>
              <w:numPr>
                <w:ilvl w:val="0"/>
                <w:numId w:val="52"/>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образование относительных прилагательных;</w:t>
            </w:r>
          </w:p>
          <w:p>
            <w:pPr>
              <w:numPr>
                <w:ilvl w:val="0"/>
                <w:numId w:val="52"/>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образование простейших синонимов и антонимов;</w:t>
            </w:r>
          </w:p>
          <w:p>
            <w:pPr>
              <w:numPr>
                <w:ilvl w:val="0"/>
                <w:numId w:val="52"/>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 употреблять в речи предлоги. предлоги; </w:t>
            </w: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540" w:leader="none"/>
        </w:tabs>
        <w:spacing w:before="0" w:after="0" w:line="360"/>
        <w:ind w:right="-6"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Актуальность.</w:t>
      </w:r>
    </w:p>
    <w:p>
      <w:pPr>
        <w:spacing w:before="0" w:after="0" w:line="240"/>
        <w:ind w:right="0" w:left="0" w:firstLine="708"/>
        <w:jc w:val="both"/>
        <w:rPr>
          <w:rFonts w:ascii="Arial" w:hAnsi="Arial" w:cs="Arial" w:eastAsia="Arial"/>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у детей грамматически правильной, лексически богатой и фонетически четкой речи, дающей возможность речевого общения и подготавливающей к обучению в школе, - одна из важных задач в общей системе работы по обучению ребенка родному языку в ДОУ и семье. Чем богаче и правильнее у ребенка речь,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w:t>
      </w:r>
    </w:p>
    <w:p>
      <w:pPr>
        <w:spacing w:before="0" w:after="0" w:line="240"/>
        <w:ind w:right="0" w:left="0" w:firstLine="852"/>
        <w:jc w:val="both"/>
        <w:rPr>
          <w:rFonts w:ascii="Arial" w:hAnsi="Arial" w:cs="Arial" w:eastAsia="Arial"/>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Необходимое условие полноценной подготовки детей к школе -  своевременная сформированность всех компонентов речевой системы, в том числе грамматического строя. В совершенствовании речевой деятельности детей при подготовке их к школе формированию грамматически правильного строя речи должно отводиться значительное место. В школе, в первом классе в частности, грамматические навыки, обретенные ребенком в детском саду, и его речевой опыт будут первой опорой при теоретическом осмысливании языковых форм. Ребенок, не усвоивший эмпирически грамматических законов языка в дошкольный период, при изучении грамматики в школе будет испытывать затруднения, аграмматизмы в устной речи повлекут за собой специфические ошибки в письменной речи. Так, при изучении предложения, например, он будет оперировать формальными признаками, не осознавая интонационных и смысловых.</w:t>
      </w:r>
    </w:p>
    <w:p>
      <w:pPr>
        <w:spacing w:before="0" w:after="0" w:line="240"/>
        <w:ind w:right="0" w:left="0" w:firstLine="708"/>
        <w:jc w:val="both"/>
        <w:rPr>
          <w:rFonts w:ascii="Arial" w:hAnsi="Arial" w:cs="Arial" w:eastAsia="Arial"/>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Практика работы со старшими дошкольниками показывает, что дети нередко допускают речевые ошибки определенного характера. Чаще всего в речи детей встречаются ошибки, связанные с семантикой (значением) слов, когда ребенок либо не понимает значение данного слова, либо его представления неточны (например, «кузнец -  это большой кузнечик»). Ребенок может испытывать затруднения в подборе нужного слова из-за его незнания, заменять слово близким по значению, но не точным (вместо «свинья» - «хрюшка», вместо «хобот» - «нос»).</w:t>
      </w:r>
    </w:p>
    <w:p>
      <w:pPr>
        <w:spacing w:before="0" w:after="0" w:line="240"/>
        <w:ind w:right="0" w:left="0" w:firstLine="708"/>
        <w:jc w:val="both"/>
        <w:rPr>
          <w:rFonts w:ascii="Arial" w:hAnsi="Arial" w:cs="Arial" w:eastAsia="Arial"/>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Иногда дети правильно воспроизводят слова при рассказывании стихотворения или пересказе, но не могут объяснить значение некоторых слов, так как воспроизводят их механически.</w:t>
      </w:r>
    </w:p>
    <w:p>
      <w:pPr>
        <w:spacing w:before="0" w:after="0" w:line="240"/>
        <w:ind w:right="0" w:left="0" w:firstLine="708"/>
        <w:jc w:val="both"/>
        <w:rPr>
          <w:rFonts w:ascii="Arial" w:hAnsi="Arial" w:cs="Arial" w:eastAsia="Arial"/>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 составлении рассказов и при пересказах рассказы детей бывают недостаточно развернутые, схематичные, с бедным атрибутивным (прилагательные, наречия, причастия) и предикативным (глаголы) словарем. По этой же причине дети могут затрудняться сформулировать свой ответ или свое высказывание в логически правильно выстроенную и грамотно оформленную фразу, выразить свои мысли, чувства, эмоции.</w:t>
      </w:r>
    </w:p>
    <w:p>
      <w:pPr>
        <w:spacing w:before="0" w:after="0" w:line="240"/>
        <w:ind w:right="0" w:left="0" w:firstLine="708"/>
        <w:jc w:val="both"/>
        <w:rPr>
          <w:rFonts w:ascii="Arial" w:hAnsi="Arial" w:cs="Arial" w:eastAsia="Arial"/>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Достаточно часто на поставленный вопрос дети отвечают однословным ответом, а на вопрос причинно-следственного характера со словом     «Почему …?» начинают ответ со слов «Потому что …», опуская первую часть сложно-подчиненного предложения.</w:t>
      </w:r>
    </w:p>
    <w:p>
      <w:pPr>
        <w:spacing w:before="0" w:after="0" w:line="240"/>
        <w:ind w:right="0" w:left="0" w:firstLine="708"/>
        <w:jc w:val="both"/>
        <w:rPr>
          <w:rFonts w:ascii="Arial" w:hAnsi="Arial" w:cs="Arial" w:eastAsia="Arial"/>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Некоторые дети могут допускать аграмматизмы при согласовании имени прилагательного с именем существительным в роде («бел</w:t>
      </w:r>
      <w:r>
        <w:rPr>
          <w:rFonts w:ascii="Times New Roman" w:hAnsi="Times New Roman" w:cs="Times New Roman" w:eastAsia="Times New Roman"/>
          <w:color w:val="000000"/>
          <w:spacing w:val="0"/>
          <w:position w:val="0"/>
          <w:sz w:val="28"/>
          <w:u w:val="single"/>
          <w:shd w:fill="auto" w:val="clear"/>
        </w:rPr>
        <w:t xml:space="preserve">ая </w:t>
      </w:r>
      <w:r>
        <w:rPr>
          <w:rFonts w:ascii="Times New Roman" w:hAnsi="Times New Roman" w:cs="Times New Roman" w:eastAsia="Times New Roman"/>
          <w:color w:val="000000"/>
          <w:spacing w:val="0"/>
          <w:position w:val="0"/>
          <w:sz w:val="28"/>
          <w:shd w:fill="auto" w:val="clear"/>
        </w:rPr>
        <w:t xml:space="preserve">платок»), образовании притяжательных и относительных прилагательных («лис</w:t>
      </w:r>
      <w:r>
        <w:rPr>
          <w:rFonts w:ascii="Times New Roman" w:hAnsi="Times New Roman" w:cs="Times New Roman" w:eastAsia="Times New Roman"/>
          <w:color w:val="000000"/>
          <w:spacing w:val="0"/>
          <w:position w:val="0"/>
          <w:sz w:val="28"/>
          <w:u w:val="single"/>
          <w:shd w:fill="auto" w:val="clear"/>
        </w:rPr>
        <w:t xml:space="preserve">иный</w:t>
      </w:r>
      <w:r>
        <w:rPr>
          <w:rFonts w:ascii="Times New Roman" w:hAnsi="Times New Roman" w:cs="Times New Roman" w:eastAsia="Times New Roman"/>
          <w:color w:val="000000"/>
          <w:spacing w:val="0"/>
          <w:position w:val="0"/>
          <w:sz w:val="28"/>
          <w:shd w:fill="auto" w:val="clear"/>
        </w:rPr>
        <w:t xml:space="preserve"> хвост», «виноград</w:t>
      </w:r>
      <w:r>
        <w:rPr>
          <w:rFonts w:ascii="Times New Roman" w:hAnsi="Times New Roman" w:cs="Times New Roman" w:eastAsia="Times New Roman"/>
          <w:color w:val="000000"/>
          <w:spacing w:val="0"/>
          <w:position w:val="0"/>
          <w:sz w:val="28"/>
          <w:u w:val="single"/>
          <w:shd w:fill="auto" w:val="clear"/>
        </w:rPr>
        <w:t xml:space="preserve">овый </w:t>
      </w:r>
      <w:r>
        <w:rPr>
          <w:rFonts w:ascii="Times New Roman" w:hAnsi="Times New Roman" w:cs="Times New Roman" w:eastAsia="Times New Roman"/>
          <w:color w:val="000000"/>
          <w:spacing w:val="0"/>
          <w:position w:val="0"/>
          <w:sz w:val="28"/>
          <w:shd w:fill="auto" w:val="clear"/>
        </w:rPr>
        <w:t xml:space="preserve">сок»), могут испытывать затруднения при подборе однокоренных слов к заданному слову, образовании существительных с уменьшительно-ласкательными суффиксами (вместо «окошечко» - «маленькое окно»), употреблении неизменяемых форм существительных («много пальтов»), родительного падежа имени существительного в единственном и множественном числе («не стало воробея», «много окнов») и т.п.</w:t>
      </w:r>
    </w:p>
    <w:p>
      <w:pPr>
        <w:spacing w:before="0" w:after="0" w:line="240"/>
        <w:ind w:right="0" w:left="0" w:firstLine="708"/>
        <w:jc w:val="both"/>
        <w:rPr>
          <w:rFonts w:ascii="Arial" w:hAnsi="Arial" w:cs="Arial" w:eastAsia="Arial"/>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Причины подобных проблем в речи детей могут быть различными. Одной из них может быть отсутствие четкой системы в формировании речевых навыков детей.  Другой причиной может стать неправильное речевое воспитание детей в семье, когда с детьми младшего дошкольного возраста излишне долго «сюсюкают», копируя речь малышей и умиляясь их лепету, вместо того, чтобы давать ребенку образец правильной речи, что, соответственно, тормозит речевое развитие ребенка. Иногда, наоборот, родители старших дошкольников современный принцип педагогики «общение с ребенком на равных» воспринимают буквально, разговаривая с ним как со взрослым, употребляя сложные для детского восприятия слова и выражения, не объясняя их смысла. Причиной могут быть соматическая или психоневрологическая ослабленность, а также индивидуально-личностные, типологические особенности конкретного ребенка.</w:t>
      </w:r>
    </w:p>
    <w:p>
      <w:pPr>
        <w:spacing w:before="0" w:after="0" w:line="240"/>
        <w:ind w:right="0" w:left="0" w:firstLine="708"/>
        <w:jc w:val="both"/>
        <w:rPr>
          <w:rFonts w:ascii="Arial" w:hAnsi="Arial" w:cs="Arial" w:eastAsia="Arial"/>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Любые, даже незначительные недостатки в развитии речи детей, могут повлиять на его психическое развитие в целом, отразиться на его учебной деятельности, сказаться на его успеваемости в школе, стать одной из причин школьной дезадаптации, способствовать развитию у него отрицательных качеств характера (застенчивости, нерешительности, замкнутости, негативизма).</w:t>
      </w:r>
    </w:p>
    <w:p>
      <w:pPr>
        <w:spacing w:before="0" w:after="0" w:line="240"/>
        <w:ind w:right="0" w:left="0" w:firstLine="852"/>
        <w:jc w:val="both"/>
        <w:rPr>
          <w:rFonts w:ascii="Arial" w:hAnsi="Arial" w:cs="Arial" w:eastAsia="Arial"/>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настоящее время проблема формирования грамматического строя речи является особенно актуальной в связи с увеличением общего числа детей с речевыми нарушениями. Это диктует необходимость осуществлять целенаправленную и систематическую работу по формированию грамматического строя речи.</w:t>
      </w:r>
    </w:p>
    <w:p>
      <w:pPr>
        <w:spacing w:before="0" w:after="0" w:line="240"/>
        <w:ind w:right="0" w:left="0" w:firstLine="709"/>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Анализ внешней среды</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Исследования отечественных и зарубежных психологов, лингвистов и психолингвистов доказали, что овладение грамматическим строем языка характеризуется формированием языковой системы, основанной на генерализации, анализе и обобщении явлений языка и речи.</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Исследователи Ф.И. Буслаев, К.Д. Ушинский, П.П. Блонский, Л.И. Божович, С.Ф. Жуйков, Н.И. Жинкин, Н.С. Рождественский, М.П. Феофанов, Д.Н. Богоявлений, А. Мечинская, Д.Б. Эльконин подчёркивают значение работы над грамматикой родного языка, изучая формирование мыслительных операций в развитии речевых навыков.</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Психологи А.Р. Лурия, Д.Б. Эльконин, Н.И. Жинкин, А.В. Запорожец, А.В. Захарова, С.Н. Карпова, Ф.А. Сохин, М.И. Попова изучали овладение грамматическим строем в разных аспектах.</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Необходимость использования игры в обучении детей дошкольного возраста - истина неоспоримая. То, что дети легко обучаются "играючи", заметили и доказали великий педагог К.Д. Ушинский, Е.И. Тихеева, Е.Н. Водовозова. Исследование З.М. Богуславской, специально посвященное изучению особенностей учебной деятельности дошкольников, показало, что интерес, активное отношение к учебному материалу легче всего проявляется у детей в том случае, если этот познавательный материал включен в игровую, деятельность. В этом случае возникают мотивы "конкретных" действий. Причем игровые мотивы, как отмечает З.М. Богуславская, оказались более действенными, чем мотивы любой другой деятельности.</w:t>
      </w: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Анализ внутренней среды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МБДОУ «Детский сад №78 «Колосок» работает по программе «От рождения до школы» под редакцией Н. Е. Вераксы, Т. С. Комаровой, М. А. Васильевой - М.: МОЗАИКА-СИНТЕЗ, 2014 разработанная в соответствии с Федеральными государственными образовательным стандартом дошкольного образования (ФГОС ДО, Приказ Министерства образования и науки РФ №1155 от 17 октября 2013 г.), а также в соответствии с:</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Федеральный закон «Об образовании в Российской Федерации» от 29 12 2012 года № 273 – ФЗ</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Приказ Минобразования и науки РФ от 30.08.2013г.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Основная общеобразовательная программа дошкольного образования МБДОУ «Детский сад № 78» г. Чебоксары Чувашской Республики на 2017 – 2018 учебный год, приказ № 52 ОД от 27.08.2017 г.;</w:t>
      </w:r>
    </w:p>
    <w:p>
      <w:pPr>
        <w:spacing w:before="0" w:after="0" w:line="240"/>
        <w:ind w:right="0" w:left="0" w:firstLine="709"/>
        <w:jc w:val="both"/>
        <w:rPr>
          <w:rFonts w:ascii="Times New Roman" w:hAnsi="Times New Roman" w:cs="Times New Roman" w:eastAsia="Times New Roman"/>
          <w:color w:val="000000"/>
          <w:spacing w:val="0"/>
          <w:position w:val="0"/>
          <w:sz w:val="27"/>
          <w:shd w:fill="auto" w:val="clear"/>
        </w:rPr>
      </w:pPr>
      <w:r>
        <w:rPr>
          <w:rFonts w:ascii="Times New Roman" w:hAnsi="Times New Roman" w:cs="Times New Roman" w:eastAsia="Times New Roman"/>
          <w:color w:val="000000"/>
          <w:spacing w:val="0"/>
          <w:position w:val="0"/>
          <w:sz w:val="28"/>
          <w:shd w:fill="auto" w:val="clear"/>
        </w:rPr>
        <w:t xml:space="preserve">Речевое развитие дошкольников в детском саду осуществляется во всех видах деятельности: в непосредственно образовательной деятельности по речевому развитию и в интеграции со всеми образовательными областями, а также в игровой совместной и самостоятельной деятельности и в повседневной жизни. Однако на специально организованных занятиях по образовательной области «Речевое развитие», развитие речи детей становиться главной задачей.</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Программа О.С. Ушаковой «Программа развития речи дошкольников» дополняет основную образовательную программу </w:t>
      </w:r>
      <w:r>
        <w:rPr>
          <w:rFonts w:ascii="Times New Roman" w:hAnsi="Times New Roman" w:cs="Times New Roman" w:eastAsia="Times New Roman"/>
          <w:color w:val="auto"/>
          <w:spacing w:val="0"/>
          <w:position w:val="0"/>
          <w:sz w:val="28"/>
          <w:shd w:fill="auto" w:val="clear"/>
        </w:rPr>
        <w:t xml:space="preserve">«От рождения до школы» </w:t>
      </w:r>
      <w:r>
        <w:rPr>
          <w:rFonts w:ascii="Times New Roman" w:hAnsi="Times New Roman" w:cs="Times New Roman" w:eastAsia="Times New Roman"/>
          <w:color w:val="000000"/>
          <w:spacing w:val="0"/>
          <w:position w:val="0"/>
          <w:sz w:val="28"/>
          <w:shd w:fill="auto" w:val="clear"/>
        </w:rPr>
        <w:t xml:space="preserve">в разделах по совершенствованию коммуникативных способностей у детей через формирование грамматического строя речи и развития образной речи дошкольников. В качестве методического обеспечения мы используем программу О.С. Ушаковой, Е.М. Струниной «Развитие речи детей 3 – 7 лет». Данная программа содержит методические рекомендации, конспекты занятий по развитию речи и ознакомлению с художественной литературой, а также игры и упражнения.  Эта программа по своим задачам полностью совпадает с программой Ушаковой О.С.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Материально-техническая база детского сада для работы с данной проблемой: </w:t>
      </w:r>
    </w:p>
    <w:p>
      <w:pPr>
        <w:numPr>
          <w:ilvl w:val="0"/>
          <w:numId w:val="64"/>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Методическая литература по теме проекта </w:t>
      </w:r>
    </w:p>
    <w:p>
      <w:pPr>
        <w:numPr>
          <w:ilvl w:val="0"/>
          <w:numId w:val="64"/>
        </w:numPr>
        <w:spacing w:before="0" w:after="0" w:line="24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Музыкальный центр</w:t>
      </w:r>
    </w:p>
    <w:p>
      <w:pPr>
        <w:numPr>
          <w:ilvl w:val="0"/>
          <w:numId w:val="64"/>
        </w:numPr>
        <w:spacing w:before="0" w:after="0" w:line="24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Компьютер  </w:t>
      </w:r>
    </w:p>
    <w:p>
      <w:pPr>
        <w:numPr>
          <w:ilvl w:val="0"/>
          <w:numId w:val="64"/>
        </w:numPr>
        <w:spacing w:before="0" w:after="0" w:line="24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Фотоаппарат </w:t>
      </w:r>
    </w:p>
    <w:p>
      <w:pPr>
        <w:numPr>
          <w:ilvl w:val="0"/>
          <w:numId w:val="64"/>
        </w:numPr>
        <w:spacing w:before="0" w:after="0" w:line="24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Мультимедийный проектор</w:t>
      </w:r>
    </w:p>
    <w:p>
      <w:pPr>
        <w:numPr>
          <w:ilvl w:val="0"/>
          <w:numId w:val="64"/>
        </w:numPr>
        <w:spacing w:before="0" w:after="0" w:line="24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Видеокамера</w:t>
      </w:r>
    </w:p>
    <w:p>
      <w:pPr>
        <w:numPr>
          <w:ilvl w:val="0"/>
          <w:numId w:val="64"/>
        </w:numPr>
        <w:spacing w:before="0" w:after="0" w:line="24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Магнитофон </w:t>
      </w:r>
    </w:p>
    <w:p>
      <w:pPr>
        <w:numPr>
          <w:ilvl w:val="0"/>
          <w:numId w:val="64"/>
        </w:numPr>
        <w:spacing w:before="0" w:after="0" w:line="24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Игрушки разной фактуры.</w:t>
      </w:r>
    </w:p>
    <w:p>
      <w:pPr>
        <w:numPr>
          <w:ilvl w:val="0"/>
          <w:numId w:val="64"/>
        </w:numPr>
        <w:spacing w:before="0" w:after="0" w:line="24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Художественная литература</w:t>
      </w:r>
    </w:p>
    <w:p>
      <w:pPr>
        <w:numPr>
          <w:ilvl w:val="0"/>
          <w:numId w:val="64"/>
        </w:numPr>
        <w:spacing w:before="0" w:after="0" w:line="24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Иллюстрации к сказкам</w:t>
      </w:r>
    </w:p>
    <w:p>
      <w:pPr>
        <w:numPr>
          <w:ilvl w:val="0"/>
          <w:numId w:val="64"/>
        </w:numPr>
        <w:spacing w:before="0" w:after="0" w:line="24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Сборники дидактических игр </w:t>
      </w:r>
    </w:p>
    <w:p>
      <w:pPr>
        <w:numPr>
          <w:ilvl w:val="0"/>
          <w:numId w:val="64"/>
        </w:numPr>
        <w:spacing w:before="0" w:after="0" w:line="24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Наглядные материалы</w:t>
      </w:r>
    </w:p>
    <w:p>
      <w:pPr>
        <w:numPr>
          <w:ilvl w:val="0"/>
          <w:numId w:val="64"/>
        </w:numPr>
        <w:spacing w:before="0" w:after="0" w:line="24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Книжный уголок</w:t>
      </w:r>
    </w:p>
    <w:p>
      <w:pPr>
        <w:numPr>
          <w:ilvl w:val="0"/>
          <w:numId w:val="64"/>
        </w:numPr>
        <w:spacing w:before="0" w:after="0" w:line="24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Театрализованный уголок</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Мною было разработано и проведено пробное занятие с детьми по формированию грамматического строя речи через дидактические игры. Анализ занятия показал, что дидактические игры способствовала формированию грамматического строя речи дошкольников.</w:t>
      </w:r>
      <w:r>
        <w:rPr>
          <w:rFonts w:ascii="Times New Roman" w:hAnsi="Times New Roman" w:cs="Times New Roman" w:eastAsia="Times New Roman"/>
          <w:color w:val="auto"/>
          <w:spacing w:val="0"/>
          <w:position w:val="0"/>
          <w:sz w:val="28"/>
          <w:shd w:fill="000000"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связи с этим возникла необходимость более углубленно работать над данной проблемой.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старшей группе «Хевел» 26 детей, из них 12.мальчиков, 14 девочек. Из общего количества семей 24 полных и 2 неполных семьи. Образовательный уровень родителей показывает, что родители имеют: высшее образование – 20, среднее техническое – 24, среднее специальное – 6 родителей.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Образовательный уровень родителей</w:t>
      </w: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object w:dxaOrig="6940" w:dyaOrig="3551">
          <v:rect xmlns:o="urn:schemas-microsoft-com:office:office" xmlns:v="urn:schemas-microsoft-com:vml" id="rectole0000000002" style="width:347.000000pt;height:177.5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Msxml2.SAXXMLReader.6.0" DrawAspect="Content" ObjectID="0000000002" ShapeID="rectole0000000002" r:id="docRId4"/>
        </w:object>
      </w: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keepNext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Нами также был проанализирован социальный статус семей: служащие – 30, бизнесмены – 3, рабочие - 17</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Социальный статус семей</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FFFF00"/>
          <w:spacing w:val="0"/>
          <w:position w:val="0"/>
          <w:sz w:val="24"/>
          <w:shd w:fill="auto" w:val="clear"/>
        </w:rPr>
      </w:pPr>
      <w:r>
        <w:object w:dxaOrig="7084" w:dyaOrig="3610">
          <v:rect xmlns:o="urn:schemas-microsoft-com:office:office" xmlns:v="urn:schemas-microsoft-com:vml" id="rectole0000000003" style="width:354.200000pt;height:180.50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tbl>
      <w:tblPr/>
      <w:tblGrid>
        <w:gridCol w:w="4820"/>
        <w:gridCol w:w="5387"/>
      </w:tblGrid>
      <w:tr>
        <w:trPr>
          <w:trHeight w:val="0" w:hRule="atLeast"/>
          <w:jc w:val="left"/>
        </w:trPr>
        <w:tc>
          <w:tcPr>
            <w:tcW w:w="482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Сильные стороны</w:t>
            </w:r>
          </w:p>
        </w:tc>
        <w:tc>
          <w:tcPr>
            <w:tcW w:w="5387"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Слабые стороны</w:t>
            </w:r>
          </w:p>
        </w:tc>
      </w:tr>
      <w:tr>
        <w:trPr>
          <w:trHeight w:val="0" w:hRule="atLeast"/>
          <w:jc w:val="left"/>
        </w:trPr>
        <w:tc>
          <w:tcPr>
            <w:tcW w:w="4820"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numPr>
                <w:ilvl w:val="0"/>
                <w:numId w:val="79"/>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наличие в детском саду необходимых площадей для реализации данного проекта</w:t>
            </w:r>
          </w:p>
          <w:p>
            <w:pPr>
              <w:numPr>
                <w:ilvl w:val="0"/>
                <w:numId w:val="79"/>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заинтересованность педагогов и детей в формировании грамматического строя речи через дидактические игры.</w:t>
            </w:r>
          </w:p>
          <w:p>
            <w:pPr>
              <w:spacing w:before="0" w:after="0" w:line="240"/>
              <w:ind w:right="0" w:left="567" w:firstLine="0"/>
              <w:jc w:val="both"/>
              <w:rPr>
                <w:rFonts w:ascii="Times New Roman" w:hAnsi="Times New Roman" w:cs="Times New Roman" w:eastAsia="Times New Roman"/>
                <w:color w:val="auto"/>
                <w:spacing w:val="0"/>
                <w:position w:val="0"/>
                <w:sz w:val="28"/>
                <w:shd w:fill="auto" w:val="clear"/>
              </w:rPr>
            </w:pPr>
          </w:p>
        </w:tc>
        <w:tc>
          <w:tcPr>
            <w:tcW w:w="5387"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numPr>
                <w:ilvl w:val="0"/>
                <w:numId w:val="81"/>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отсутствие у родителей заинтересованности и</w:t>
            </w:r>
            <w:r>
              <w:rPr>
                <w:rFonts w:ascii="Times New Roman" w:hAnsi="Times New Roman" w:cs="Times New Roman" w:eastAsia="Times New Roman"/>
                <w:color w:val="000000"/>
                <w:spacing w:val="0"/>
                <w:position w:val="0"/>
                <w:sz w:val="28"/>
                <w:shd w:fill="auto" w:val="clear"/>
              </w:rPr>
              <w:t xml:space="preserve"> информированности родителей о проблеме </w:t>
            </w:r>
            <w:r>
              <w:rPr>
                <w:rFonts w:ascii="Times New Roman" w:hAnsi="Times New Roman" w:cs="Times New Roman" w:eastAsia="Times New Roman"/>
                <w:color w:val="auto"/>
                <w:spacing w:val="0"/>
                <w:position w:val="0"/>
                <w:sz w:val="28"/>
                <w:shd w:fill="auto" w:val="clear"/>
              </w:rPr>
              <w:t xml:space="preserve">по формированию грамматического строя речи через дидактические игры.</w:t>
            </w:r>
          </w:p>
          <w:p>
            <w:pPr>
              <w:numPr>
                <w:ilvl w:val="0"/>
                <w:numId w:val="81"/>
              </w:numPr>
              <w:spacing w:before="0" w:after="0" w:line="240"/>
              <w:ind w:right="0" w:left="0" w:firstLine="567"/>
              <w:jc w:val="both"/>
              <w:rPr>
                <w:rFonts w:ascii="Times New Roman" w:hAnsi="Times New Roman" w:cs="Times New Roman" w:eastAsia="Times New Roman"/>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Недостаточная сформированность грамматического строя речи.</w:t>
            </w:r>
          </w:p>
        </w:tc>
      </w:tr>
    </w:tbl>
    <w:p>
      <w:pPr>
        <w:tabs>
          <w:tab w:val="left" w:pos="540" w:leader="none"/>
        </w:tabs>
        <w:spacing w:before="0" w:after="0" w:line="360"/>
        <w:ind w:right="-6" w:left="0" w:firstLine="0"/>
        <w:jc w:val="left"/>
        <w:rPr>
          <w:rFonts w:ascii="Georgia" w:hAnsi="Georgia" w:cs="Georgia" w:eastAsia="Georgia"/>
          <w:color w:val="000000"/>
          <w:spacing w:val="0"/>
          <w:position w:val="0"/>
          <w:sz w:val="28"/>
          <w:shd w:fill="auto" w:val="clear"/>
        </w:rPr>
      </w:pPr>
    </w:p>
    <w:p>
      <w:pPr>
        <w:tabs>
          <w:tab w:val="left" w:pos="540" w:leader="none"/>
        </w:tabs>
        <w:spacing w:before="0" w:after="0" w:line="360"/>
        <w:ind w:right="-6"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Цели и задачи проекта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Цель:</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грамматического строя речи через использование дидактических игр.  </w:t>
      </w:r>
    </w:p>
    <w:p>
      <w:pPr>
        <w:spacing w:before="0" w:after="0" w:line="240"/>
        <w:ind w:right="-6"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Задачи:</w:t>
      </w:r>
    </w:p>
    <w:p>
      <w:pPr>
        <w:numPr>
          <w:ilvl w:val="0"/>
          <w:numId w:val="87"/>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расширять у детей понимание устной речи;</w:t>
      </w:r>
    </w:p>
    <w:p>
      <w:pPr>
        <w:numPr>
          <w:ilvl w:val="0"/>
          <w:numId w:val="87"/>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практическое усвоение способов словообразования;</w:t>
      </w:r>
    </w:p>
    <w:p>
      <w:pPr>
        <w:numPr>
          <w:ilvl w:val="0"/>
          <w:numId w:val="87"/>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усвоение сочетаний притяжательных местоимений с существительными;</w:t>
      </w:r>
    </w:p>
    <w:p>
      <w:pPr>
        <w:numPr>
          <w:ilvl w:val="0"/>
          <w:numId w:val="87"/>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образование относительных прилагательных;</w:t>
      </w:r>
    </w:p>
    <w:p>
      <w:pPr>
        <w:numPr>
          <w:ilvl w:val="0"/>
          <w:numId w:val="87"/>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образование простейших синонимов и антонимов;</w:t>
      </w: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упражнять в умении употреблять в речи предлоги.</w:t>
      </w:r>
    </w:p>
    <w:p>
      <w:pPr>
        <w:numPr>
          <w:ilvl w:val="0"/>
          <w:numId w:val="89"/>
        </w:numPr>
        <w:spacing w:before="0" w:after="0" w:line="240"/>
        <w:ind w:right="-6" w:left="90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32"/>
          <w:shd w:fill="auto" w:val="clear"/>
        </w:rPr>
        <w:t xml:space="preserve">Участники проекта:</w:t>
      </w:r>
      <w:r>
        <w:rPr>
          <w:rFonts w:ascii="Times New Roman" w:hAnsi="Times New Roman" w:cs="Times New Roman" w:eastAsia="Times New Roman"/>
          <w:color w:val="auto"/>
          <w:spacing w:val="0"/>
          <w:position w:val="0"/>
          <w:sz w:val="28"/>
          <w:shd w:fill="auto" w:val="clear"/>
        </w:rPr>
        <w:t xml:space="preserve"> </w:t>
      </w:r>
    </w:p>
    <w:p>
      <w:pPr>
        <w:numPr>
          <w:ilvl w:val="0"/>
          <w:numId w:val="89"/>
        </w:numPr>
        <w:spacing w:before="0" w:after="0" w:line="240"/>
        <w:ind w:right="-6" w:left="90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дети старшей группы; </w:t>
      </w:r>
    </w:p>
    <w:p>
      <w:pPr>
        <w:numPr>
          <w:ilvl w:val="0"/>
          <w:numId w:val="89"/>
        </w:numPr>
        <w:spacing w:before="0" w:after="0" w:line="240"/>
        <w:ind w:right="-6" w:left="90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воспитатель;</w:t>
      </w:r>
    </w:p>
    <w:p>
      <w:pPr>
        <w:numPr>
          <w:ilvl w:val="0"/>
          <w:numId w:val="89"/>
        </w:numPr>
        <w:spacing w:before="0" w:after="0" w:line="240"/>
        <w:ind w:right="-6" w:left="90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родители;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старший воспитатель.</w:t>
      </w:r>
    </w:p>
    <w:p>
      <w:pPr>
        <w:spacing w:before="0" w:after="0" w:line="240"/>
        <w:ind w:right="0" w:left="709"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Ресурсы проекта</w:t>
      </w:r>
    </w:p>
    <w:p>
      <w:pPr>
        <w:spacing w:before="0" w:after="0" w:line="240"/>
        <w:ind w:right="0" w:left="709" w:firstLine="0"/>
        <w:jc w:val="both"/>
        <w:rPr>
          <w:rFonts w:ascii="Times New Roman" w:hAnsi="Times New Roman" w:cs="Times New Roman" w:eastAsia="Times New Roman"/>
          <w:color w:val="auto"/>
          <w:spacing w:val="0"/>
          <w:position w:val="0"/>
          <w:sz w:val="28"/>
          <w:shd w:fill="auto" w:val="clear"/>
        </w:rPr>
      </w:pPr>
    </w:p>
    <w:tbl>
      <w:tblPr/>
      <w:tblGrid>
        <w:gridCol w:w="2552"/>
        <w:gridCol w:w="7477"/>
      </w:tblGrid>
      <w:tr>
        <w:trPr>
          <w:trHeight w:val="0" w:hRule="atLeast"/>
          <w:jc w:val="left"/>
        </w:trPr>
        <w:tc>
          <w:tcPr>
            <w:tcW w:w="10029" w:type="dxa"/>
            <w:gridSpan w:val="2"/>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Виды ресурсов</w:t>
            </w:r>
          </w:p>
        </w:tc>
      </w:tr>
      <w:tr>
        <w:trPr>
          <w:trHeight w:val="0" w:hRule="atLeast"/>
          <w:jc w:val="left"/>
        </w:trPr>
        <w:tc>
          <w:tcPr>
            <w:tcW w:w="255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Нормативно-правовые и методические </w:t>
            </w:r>
          </w:p>
        </w:tc>
        <w:tc>
          <w:tcPr>
            <w:tcW w:w="7477"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Федеральный государственный образовательный стандарт дошкольного образования (приказ А3 Министерства образования и науки РФ от 17 октября 2013 г. номер 1.155</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Федеральный закон «Об образовании в Российской Федерации» от 29 12 2012 года № 273 – ФЗ</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Приказ Минобразования и науки РФ от 30.08.2013г.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Основная общеобразовательная программа дошкольного образования МБДОУ «Детский сад № 78» г. Чебоксары Чувашской Республики на 2017 – 2018 учебный год, приказ № 52 ОД от 27.08.2017 г.;</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Программа по социально-коммуникативному развитию   детей дошкольного возраста с учетом регионального компонента «Традиции чувашского края» Л.Б. Соловей. - Чебоксары: Чуваш.кн. изд-во, 2015г.</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Программа социально-эмоционального развития дошкольников «Я—Ты—Мы» / Сост.: О. Л. Князева. — М.: Мозаика-Синтез, 2005. </w:t>
            </w:r>
          </w:p>
          <w:p>
            <w:pPr>
              <w:tabs>
                <w:tab w:val="left" w:pos="559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Материально-техническая база детского сада для работы с данной проблемой: </w:t>
            </w:r>
          </w:p>
        </w:tc>
      </w:tr>
      <w:tr>
        <w:trPr>
          <w:trHeight w:val="0" w:hRule="atLeast"/>
          <w:jc w:val="left"/>
        </w:trPr>
        <w:tc>
          <w:tcPr>
            <w:tcW w:w="255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Кадровые ресурсы</w:t>
            </w:r>
          </w:p>
        </w:tc>
        <w:tc>
          <w:tcPr>
            <w:tcW w:w="7477"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numPr>
                <w:ilvl w:val="0"/>
                <w:numId w:val="104"/>
              </w:numPr>
              <w:spacing w:before="0" w:after="0" w:line="240"/>
              <w:ind w:right="-6" w:left="90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воспитатель;</w:t>
            </w:r>
          </w:p>
          <w:p>
            <w:pPr>
              <w:numPr>
                <w:ilvl w:val="0"/>
                <w:numId w:val="104"/>
              </w:numPr>
              <w:spacing w:before="0" w:after="0" w:line="240"/>
              <w:ind w:right="-6" w:left="90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педагог-психолог</w:t>
            </w:r>
          </w:p>
          <w:p>
            <w:pPr>
              <w:numPr>
                <w:ilvl w:val="0"/>
                <w:numId w:val="104"/>
              </w:numPr>
              <w:spacing w:before="0" w:after="0" w:line="240"/>
              <w:ind w:right="-6" w:left="90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старший воспитатель.</w:t>
            </w:r>
          </w:p>
        </w:tc>
      </w:tr>
      <w:tr>
        <w:trPr>
          <w:trHeight w:val="0" w:hRule="atLeast"/>
          <w:jc w:val="left"/>
        </w:trPr>
        <w:tc>
          <w:tcPr>
            <w:tcW w:w="255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Материально-технические ресурсы</w:t>
            </w:r>
          </w:p>
        </w:tc>
        <w:tc>
          <w:tcPr>
            <w:tcW w:w="7477"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Бюджетное финансирование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Спонсорские и добровольные пожертвования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Методическая литература по теме проекта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Музыкальный центр</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Компьютер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Фотоаппарат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Мультимедийный проектор</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Видеокамера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Магнитофон </w:t>
            </w:r>
          </w:p>
          <w:p>
            <w:pPr>
              <w:tabs>
                <w:tab w:val="left" w:pos="559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Игрушки разной фактуры.</w:t>
            </w:r>
          </w:p>
          <w:p>
            <w:pPr>
              <w:tabs>
                <w:tab w:val="left" w:pos="559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Художественная литература</w:t>
            </w:r>
          </w:p>
          <w:p>
            <w:pPr>
              <w:tabs>
                <w:tab w:val="left" w:pos="559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Иллюстрации к сказкам</w:t>
            </w:r>
          </w:p>
          <w:p>
            <w:pPr>
              <w:tabs>
                <w:tab w:val="left" w:pos="559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Сборники дидактических игр </w:t>
            </w:r>
          </w:p>
          <w:p>
            <w:pPr>
              <w:tabs>
                <w:tab w:val="left" w:pos="559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Наглядные материалы</w:t>
            </w:r>
          </w:p>
          <w:p>
            <w:pPr>
              <w:tabs>
                <w:tab w:val="left" w:pos="559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Книжный уголок</w:t>
            </w:r>
          </w:p>
          <w:p>
            <w:pPr>
              <w:tabs>
                <w:tab w:val="left" w:pos="559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Театрализованный уголок</w:t>
            </w:r>
          </w:p>
        </w:tc>
      </w:tr>
      <w:tr>
        <w:trPr>
          <w:trHeight w:val="0" w:hRule="atLeast"/>
          <w:jc w:val="left"/>
        </w:trPr>
        <w:tc>
          <w:tcPr>
            <w:tcW w:w="255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Информационные ресурсы</w:t>
            </w:r>
          </w:p>
        </w:tc>
        <w:tc>
          <w:tcPr>
            <w:tcW w:w="7477"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Сайты детского сада и группы, уголки для родителей, информационные стенды в холле детского сада, папки- передвижки.</w:t>
            </w:r>
          </w:p>
        </w:tc>
      </w:tr>
    </w:tbl>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540" w:leader="none"/>
        </w:tabs>
        <w:spacing w:before="0" w:after="0" w:line="360"/>
        <w:ind w:right="-6"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Механизм реализации проекта</w:t>
      </w:r>
    </w:p>
    <w:tbl>
      <w:tblPr/>
      <w:tblGrid>
        <w:gridCol w:w="993"/>
        <w:gridCol w:w="1701"/>
        <w:gridCol w:w="7477"/>
      </w:tblGrid>
      <w:tr>
        <w:trPr>
          <w:trHeight w:val="0" w:hRule="atLeast"/>
          <w:jc w:val="left"/>
        </w:trPr>
        <w:tc>
          <w:tcPr>
            <w:tcW w:w="993"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tabs>
                <w:tab w:val="left" w:pos="540" w:leader="none"/>
              </w:tabs>
              <w:spacing w:before="0" w:after="0" w:line="360"/>
              <w:ind w:right="-6"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этапы</w:t>
            </w:r>
          </w:p>
        </w:tc>
        <w:tc>
          <w:tcPr>
            <w:tcW w:w="1701"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tabs>
                <w:tab w:val="left" w:pos="540" w:leader="none"/>
              </w:tabs>
              <w:spacing w:before="0" w:after="0" w:line="360"/>
              <w:ind w:right="-6"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сроки реализации</w:t>
            </w:r>
          </w:p>
        </w:tc>
        <w:tc>
          <w:tcPr>
            <w:tcW w:w="7477"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tabs>
                <w:tab w:val="left" w:pos="540" w:leader="none"/>
              </w:tabs>
              <w:spacing w:before="0" w:after="0" w:line="360"/>
              <w:ind w:right="-6"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программа действий</w:t>
            </w:r>
          </w:p>
        </w:tc>
      </w:tr>
      <w:tr>
        <w:trPr>
          <w:trHeight w:val="1134" w:hRule="auto"/>
          <w:jc w:val="left"/>
        </w:trPr>
        <w:tc>
          <w:tcPr>
            <w:tcW w:w="993"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tabs>
                <w:tab w:val="left" w:pos="540" w:leader="none"/>
              </w:tabs>
              <w:spacing w:before="0" w:after="0" w:line="360"/>
              <w:ind w:right="-6" w:left="113"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подготовительный</w:t>
            </w:r>
          </w:p>
        </w:tc>
        <w:tc>
          <w:tcPr>
            <w:tcW w:w="1701"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tabs>
                <w:tab w:val="left" w:pos="540" w:leader="none"/>
              </w:tabs>
              <w:spacing w:before="0" w:after="0" w:line="240"/>
              <w:ind w:right="-6"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сентябрь</w:t>
            </w:r>
          </w:p>
        </w:tc>
        <w:tc>
          <w:tcPr>
            <w:tcW w:w="7477"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Изучение и анализ научно-методической и психолого-педагогической литературы, отражающей состояние исследуемой проблемы.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Обоснование темы.</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Определение цели и задачи.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-Разработка перспективных планов занятий по формированию грамматического строя речи детей через дидактические игры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анкетирование родителей по вопросам детско-родительского отношения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-обследование детей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подготовка материалов и проведение диагностических наблюдений за детьми</w:t>
            </w:r>
          </w:p>
        </w:tc>
      </w:tr>
      <w:tr>
        <w:trPr>
          <w:trHeight w:val="1134" w:hRule="auto"/>
          <w:jc w:val="left"/>
        </w:trPr>
        <w:tc>
          <w:tcPr>
            <w:tcW w:w="993"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tabs>
                <w:tab w:val="left" w:pos="540" w:leader="none"/>
              </w:tabs>
              <w:spacing w:before="0" w:after="0" w:line="360"/>
              <w:ind w:right="-6" w:left="113"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основной</w:t>
            </w:r>
          </w:p>
        </w:tc>
        <w:tc>
          <w:tcPr>
            <w:tcW w:w="1701" w:type="dxa"/>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октябрь- февраль</w:t>
            </w:r>
          </w:p>
        </w:tc>
        <w:tc>
          <w:tcPr>
            <w:tcW w:w="7477"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Взаимодействие с детьми.</w:t>
            </w:r>
          </w:p>
          <w:p>
            <w:pPr>
              <w:numPr>
                <w:ilvl w:val="0"/>
                <w:numId w:val="128"/>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Проведение словесных и дидактических игр и упражнений</w:t>
            </w:r>
          </w:p>
          <w:p>
            <w:pPr>
              <w:numPr>
                <w:ilvl w:val="0"/>
                <w:numId w:val="128"/>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Рассматривание картин и иллюстраций</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Взаимодействие с педагогами.</w:t>
            </w:r>
          </w:p>
          <w:p>
            <w:pPr>
              <w:keepNext w:val="true"/>
              <w:keepLines w:val="true"/>
              <w:numPr>
                <w:ilvl w:val="0"/>
                <w:numId w:val="130"/>
              </w:numPr>
              <w:spacing w:before="0" w:after="0" w:line="240"/>
              <w:ind w:right="0" w:left="57" w:firstLine="35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Консультации</w:t>
            </w:r>
          </w:p>
          <w:p>
            <w:pPr>
              <w:keepNext w:val="true"/>
              <w:keepLines w:val="true"/>
              <w:numPr>
                <w:ilvl w:val="0"/>
                <w:numId w:val="130"/>
              </w:numPr>
              <w:spacing w:before="0" w:after="0" w:line="240"/>
              <w:ind w:right="0" w:left="57" w:firstLine="35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Семинары </w:t>
            </w:r>
          </w:p>
          <w:p>
            <w:pPr>
              <w:keepNext w:val="true"/>
              <w:keepLines w:val="true"/>
              <w:numPr>
                <w:ilvl w:val="0"/>
                <w:numId w:val="130"/>
              </w:numPr>
              <w:spacing w:before="0" w:after="0" w:line="240"/>
              <w:ind w:right="0" w:left="57" w:firstLine="35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Круглый стол </w:t>
            </w:r>
          </w:p>
          <w:p>
            <w:pPr>
              <w:keepNext w:val="true"/>
              <w:keepLines w:val="true"/>
              <w:numPr>
                <w:ilvl w:val="0"/>
                <w:numId w:val="130"/>
              </w:numPr>
              <w:spacing w:before="0" w:after="0" w:line="240"/>
              <w:ind w:right="0" w:left="57" w:firstLine="35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Педагогический совет</w:t>
            </w:r>
          </w:p>
          <w:p>
            <w:pPr>
              <w:keepNext w:val="true"/>
              <w:keepLine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Взаимодействие с родителями.</w:t>
            </w:r>
          </w:p>
          <w:p>
            <w:pPr>
              <w:numPr>
                <w:ilvl w:val="0"/>
                <w:numId w:val="132"/>
              </w:numPr>
              <w:spacing w:before="0" w:after="0" w:line="240"/>
              <w:ind w:right="0" w:left="720" w:hanging="360"/>
              <w:jc w:val="both"/>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Консультации</w:t>
            </w:r>
          </w:p>
          <w:p>
            <w:pPr>
              <w:numPr>
                <w:ilvl w:val="0"/>
                <w:numId w:val="132"/>
              </w:numPr>
              <w:spacing w:before="0" w:after="0" w:line="240"/>
              <w:ind w:right="0" w:left="720" w:hanging="360"/>
              <w:jc w:val="both"/>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Родительское собрание </w:t>
            </w:r>
          </w:p>
          <w:p>
            <w:pPr>
              <w:numPr>
                <w:ilvl w:val="0"/>
                <w:numId w:val="132"/>
              </w:numPr>
              <w:spacing w:before="0" w:after="0" w:line="240"/>
              <w:ind w:right="0" w:left="720" w:hanging="360"/>
              <w:jc w:val="both"/>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Семинары </w:t>
            </w:r>
          </w:p>
          <w:p>
            <w:pPr>
              <w:numPr>
                <w:ilvl w:val="0"/>
                <w:numId w:val="132"/>
              </w:numPr>
              <w:spacing w:before="0" w:after="0" w:line="240"/>
              <w:ind w:right="0" w:left="720" w:hanging="360"/>
              <w:jc w:val="both"/>
              <w:rPr>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Круглый стол </w:t>
            </w:r>
          </w:p>
        </w:tc>
      </w:tr>
      <w:tr>
        <w:trPr>
          <w:trHeight w:val="1134" w:hRule="auto"/>
          <w:jc w:val="left"/>
        </w:trPr>
        <w:tc>
          <w:tcPr>
            <w:tcW w:w="993"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tabs>
                <w:tab w:val="left" w:pos="540" w:leader="none"/>
              </w:tabs>
              <w:spacing w:before="0" w:after="0" w:line="360"/>
              <w:ind w:right="-6" w:left="113" w:firstLine="0"/>
              <w:jc w:val="center"/>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заключительный</w:t>
            </w:r>
          </w:p>
        </w:tc>
        <w:tc>
          <w:tcPr>
            <w:tcW w:w="1701"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tabs>
                <w:tab w:val="left" w:pos="540" w:leader="none"/>
              </w:tabs>
              <w:spacing w:before="0" w:after="0" w:line="360"/>
              <w:ind w:right="-6" w:left="0" w:firstLine="0"/>
              <w:jc w:val="center"/>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март</w:t>
            </w:r>
          </w:p>
        </w:tc>
        <w:tc>
          <w:tcPr>
            <w:tcW w:w="7477"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Диагностика уровня сформированности грамматического строя речи</w:t>
            </w: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 Представление результатов реализации проекта </w:t>
            </w:r>
            <w:r>
              <w:rPr>
                <w:rFonts w:ascii="Times New Roman" w:hAnsi="Times New Roman" w:cs="Times New Roman" w:eastAsia="Times New Roman"/>
                <w:color w:val="auto"/>
                <w:spacing w:val="0"/>
                <w:position w:val="0"/>
                <w:sz w:val="28"/>
                <w:shd w:fill="auto" w:val="clear"/>
              </w:rPr>
              <w:t xml:space="preserve">«</w:t>
            </w:r>
            <w:r>
              <w:rPr>
                <w:rFonts w:ascii="Calibri Light" w:hAnsi="Calibri Light" w:cs="Calibri Light" w:eastAsia="Calibri Light"/>
                <w:color w:val="auto"/>
                <w:spacing w:val="0"/>
                <w:position w:val="0"/>
                <w:sz w:val="28"/>
                <w:shd w:fill="auto" w:val="clear"/>
              </w:rPr>
              <w:t xml:space="preserve">Формирование грамматического строя речи через дидактические игры». На педагогическом совете и на родительском собрании.</w:t>
            </w:r>
          </w:p>
          <w:p>
            <w:pPr>
              <w:tabs>
                <w:tab w:val="left" w:pos="540" w:leader="none"/>
              </w:tabs>
              <w:spacing w:before="0" w:after="0" w:line="360"/>
              <w:ind w:right="-6" w:left="0" w:firstLine="0"/>
              <w:jc w:val="center"/>
              <w:rPr>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 Определение перспектив, постановка новых целей.</w:t>
            </w:r>
          </w:p>
        </w:tc>
      </w:tr>
    </w:tbl>
    <w:p>
      <w:pPr>
        <w:spacing w:before="0" w:after="200" w:line="360"/>
        <w:ind w:right="0" w:left="0" w:firstLine="0"/>
        <w:jc w:val="left"/>
        <w:rPr>
          <w:rFonts w:ascii="Calibri Light" w:hAnsi="Calibri Light" w:cs="Calibri Light" w:eastAsia="Calibri Light"/>
          <w:i/>
          <w:color w:val="auto"/>
          <w:spacing w:val="0"/>
          <w:position w:val="0"/>
          <w:sz w:val="22"/>
          <w:shd w:fill="auto" w:val="clear"/>
        </w:rPr>
      </w:pPr>
      <w:r>
        <w:rPr>
          <w:rFonts w:ascii="Calibri Light" w:hAnsi="Calibri Light" w:cs="Calibri Light" w:eastAsia="Calibri Light"/>
          <w:i/>
          <w:color w:val="auto"/>
          <w:spacing w:val="0"/>
          <w:position w:val="0"/>
          <w:sz w:val="22"/>
          <w:shd w:fill="auto" w:val="clear"/>
        </w:rPr>
        <w:t xml:space="preserve">                                         </w:t>
      </w:r>
    </w:p>
    <w:p>
      <w:pPr>
        <w:spacing w:before="0" w:after="200" w:line="360"/>
        <w:ind w:right="0" w:left="0" w:firstLine="0"/>
        <w:jc w:val="left"/>
        <w:rPr>
          <w:rFonts w:ascii="Calibri Light" w:hAnsi="Calibri Light" w:cs="Calibri Light" w:eastAsia="Calibri Light"/>
          <w:i/>
          <w:color w:val="auto"/>
          <w:spacing w:val="0"/>
          <w:position w:val="0"/>
          <w:sz w:val="22"/>
          <w:shd w:fill="auto" w:val="clear"/>
        </w:rPr>
      </w:pPr>
    </w:p>
    <w:p>
      <w:pPr>
        <w:spacing w:before="0" w:after="200" w:line="360"/>
        <w:ind w:right="0" w:left="0" w:firstLine="0"/>
        <w:jc w:val="left"/>
        <w:rPr>
          <w:rFonts w:ascii="Calibri Light" w:hAnsi="Calibri Light" w:cs="Calibri Light" w:eastAsia="Calibri Light"/>
          <w:i/>
          <w:color w:val="auto"/>
          <w:spacing w:val="0"/>
          <w:position w:val="0"/>
          <w:sz w:val="22"/>
          <w:shd w:fill="auto" w:val="clear"/>
        </w:rPr>
      </w:pPr>
    </w:p>
    <w:p>
      <w:pPr>
        <w:tabs>
          <w:tab w:val="left" w:pos="540" w:leader="none"/>
        </w:tabs>
        <w:spacing w:before="0" w:after="0" w:line="360"/>
        <w:ind w:right="-6" w:left="0" w:firstLine="0"/>
        <w:jc w:val="center"/>
        <w:rPr>
          <w:rFonts w:ascii="Calibri Light" w:hAnsi="Calibri Light" w:cs="Calibri Light" w:eastAsia="Calibri Light"/>
          <w:b/>
          <w:color w:val="auto"/>
          <w:spacing w:val="0"/>
          <w:position w:val="0"/>
          <w:sz w:val="28"/>
          <w:shd w:fill="auto" w:val="clear"/>
        </w:rPr>
      </w:pPr>
      <w:r>
        <w:rPr>
          <w:rFonts w:ascii="Calibri Light" w:hAnsi="Calibri Light" w:cs="Calibri Light" w:eastAsia="Calibri Light"/>
          <w:b/>
          <w:color w:val="auto"/>
          <w:spacing w:val="0"/>
          <w:position w:val="0"/>
          <w:sz w:val="28"/>
          <w:shd w:fill="auto" w:val="clear"/>
        </w:rPr>
        <w:t xml:space="preserve">План реализации проекта</w:t>
      </w:r>
    </w:p>
    <w:tbl>
      <w:tblPr>
        <w:tblInd w:w="50" w:type="dxa"/>
      </w:tblPr>
      <w:tblGrid>
        <w:gridCol w:w="1101"/>
        <w:gridCol w:w="3827"/>
        <w:gridCol w:w="1417"/>
        <w:gridCol w:w="3276"/>
      </w:tblGrid>
      <w:tr>
        <w:trPr>
          <w:trHeight w:val="0" w:hRule="atLeast"/>
          <w:jc w:val="left"/>
        </w:trPr>
        <w:tc>
          <w:tcPr>
            <w:tcW w:w="1101"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left"/>
              <w:rPr>
                <w:rFonts w:ascii="Calibri Light" w:hAnsi="Calibri Light" w:cs="Calibri Light" w:eastAsia="Calibri Light"/>
                <w:b/>
                <w:color w:val="auto"/>
                <w:spacing w:val="0"/>
                <w:position w:val="0"/>
                <w:sz w:val="28"/>
                <w:shd w:fill="auto" w:val="clear"/>
              </w:rPr>
            </w:pPr>
            <w:r>
              <w:rPr>
                <w:rFonts w:ascii="Calibri Light" w:hAnsi="Calibri Light" w:cs="Calibri Light" w:eastAsia="Calibri Light"/>
                <w:b/>
                <w:color w:val="auto"/>
                <w:spacing w:val="0"/>
                <w:position w:val="0"/>
                <w:sz w:val="28"/>
                <w:shd w:fill="auto" w:val="clear"/>
              </w:rPr>
              <w:t xml:space="preserve">этапы</w:t>
            </w:r>
          </w:p>
        </w:tc>
        <w:tc>
          <w:tcPr>
            <w:tcW w:w="3827"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center"/>
              <w:rPr>
                <w:rFonts w:ascii="Calibri Light" w:hAnsi="Calibri Light" w:cs="Calibri Light" w:eastAsia="Calibri Light"/>
                <w:b/>
                <w:color w:val="auto"/>
                <w:spacing w:val="0"/>
                <w:position w:val="0"/>
                <w:sz w:val="28"/>
                <w:shd w:fill="auto" w:val="clear"/>
              </w:rPr>
            </w:pPr>
            <w:r>
              <w:rPr>
                <w:rFonts w:ascii="Calibri Light" w:hAnsi="Calibri Light" w:cs="Calibri Light" w:eastAsia="Calibri Light"/>
                <w:b/>
                <w:color w:val="auto"/>
                <w:spacing w:val="0"/>
                <w:position w:val="0"/>
                <w:sz w:val="28"/>
                <w:shd w:fill="auto" w:val="clear"/>
              </w:rPr>
              <w:t xml:space="preserve">мероприятия</w:t>
            </w:r>
          </w:p>
        </w:tc>
        <w:tc>
          <w:tcPr>
            <w:tcW w:w="1417"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center"/>
              <w:rPr>
                <w:rFonts w:ascii="Calibri Light" w:hAnsi="Calibri Light" w:cs="Calibri Light" w:eastAsia="Calibri Light"/>
                <w:b/>
                <w:color w:val="auto"/>
                <w:spacing w:val="0"/>
                <w:position w:val="0"/>
                <w:sz w:val="28"/>
                <w:shd w:fill="auto" w:val="clear"/>
              </w:rPr>
            </w:pPr>
            <w:r>
              <w:rPr>
                <w:rFonts w:ascii="Calibri Light" w:hAnsi="Calibri Light" w:cs="Calibri Light" w:eastAsia="Calibri Light"/>
                <w:b/>
                <w:color w:val="auto"/>
                <w:spacing w:val="0"/>
                <w:position w:val="0"/>
                <w:sz w:val="28"/>
                <w:shd w:fill="auto" w:val="clear"/>
              </w:rPr>
              <w:t xml:space="preserve">сроки</w:t>
            </w:r>
          </w:p>
        </w:tc>
        <w:tc>
          <w:tcPr>
            <w:tcW w:w="327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left"/>
              <w:rPr>
                <w:rFonts w:ascii="Calibri Light" w:hAnsi="Calibri Light" w:cs="Calibri Light" w:eastAsia="Calibri Light"/>
                <w:b/>
                <w:color w:val="auto"/>
                <w:spacing w:val="0"/>
                <w:position w:val="0"/>
                <w:sz w:val="28"/>
                <w:shd w:fill="auto" w:val="clear"/>
              </w:rPr>
            </w:pPr>
            <w:r>
              <w:rPr>
                <w:rFonts w:ascii="Calibri Light" w:hAnsi="Calibri Light" w:cs="Calibri Light" w:eastAsia="Calibri Light"/>
                <w:b/>
                <w:color w:val="auto"/>
                <w:spacing w:val="0"/>
                <w:position w:val="0"/>
                <w:sz w:val="28"/>
                <w:shd w:fill="auto" w:val="clear"/>
              </w:rPr>
              <w:t xml:space="preserve">ответственные</w:t>
            </w:r>
          </w:p>
        </w:tc>
      </w:tr>
      <w:tr>
        <w:trPr>
          <w:trHeight w:val="1134" w:hRule="auto"/>
          <w:jc w:val="left"/>
        </w:trPr>
        <w:tc>
          <w:tcPr>
            <w:tcW w:w="1101"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113" w:left="113" w:firstLine="0"/>
              <w:jc w:val="right"/>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подготовительный</w:t>
            </w:r>
          </w:p>
        </w:tc>
        <w:tc>
          <w:tcPr>
            <w:tcW w:w="3827"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Изучение и анализ научно-методической и психолого-педагогической литературы, отражающей состояние исследуемой проблемы. </w:t>
            </w: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 Обоснование темы.</w:t>
            </w: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 Определение цели и задачи.</w:t>
            </w: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p>
          <w:p>
            <w:pPr>
              <w:spacing w:before="0" w:after="0" w:line="240"/>
              <w:ind w:right="0" w:left="0" w:firstLine="0"/>
              <w:jc w:val="left"/>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-Разработка перспективных </w:t>
            </w:r>
          </w:p>
          <w:p>
            <w:pPr>
              <w:spacing w:before="0" w:after="0" w:line="240"/>
              <w:ind w:right="0" w:left="0" w:firstLine="0"/>
              <w:jc w:val="left"/>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планов занятий по формированию грамматического строя речи детей через дидактические игры</w:t>
            </w:r>
          </w:p>
          <w:p>
            <w:pPr>
              <w:spacing w:before="0" w:after="0" w:line="240"/>
              <w:ind w:right="0" w:left="0" w:firstLine="0"/>
              <w:jc w:val="left"/>
              <w:rPr>
                <w:rFonts w:ascii="Calibri Light" w:hAnsi="Calibri Light" w:cs="Calibri Light" w:eastAsia="Calibri Light"/>
                <w:color w:val="auto"/>
                <w:spacing w:val="0"/>
                <w:position w:val="0"/>
                <w:sz w:val="28"/>
                <w:shd w:fill="auto" w:val="clear"/>
              </w:rPr>
            </w:pPr>
          </w:p>
          <w:p>
            <w:pPr>
              <w:spacing w:before="0" w:after="0" w:line="240"/>
              <w:ind w:right="0" w:left="0" w:firstLine="0"/>
              <w:jc w:val="left"/>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 анкетирование родителей по вопросам детско-родительского отношения</w:t>
            </w:r>
          </w:p>
          <w:p>
            <w:pPr>
              <w:spacing w:before="0" w:after="0" w:line="240"/>
              <w:ind w:right="0" w:left="0" w:firstLine="0"/>
              <w:jc w:val="left"/>
              <w:rPr>
                <w:rFonts w:ascii="Calibri Light" w:hAnsi="Calibri Light" w:cs="Calibri Light" w:eastAsia="Calibri Light"/>
                <w:color w:val="auto"/>
                <w:spacing w:val="0"/>
                <w:position w:val="0"/>
                <w:sz w:val="28"/>
                <w:shd w:fill="auto" w:val="clear"/>
              </w:rPr>
            </w:pPr>
          </w:p>
          <w:p>
            <w:pPr>
              <w:spacing w:before="0" w:after="0" w:line="240"/>
              <w:ind w:right="0" w:left="0" w:firstLine="0"/>
              <w:jc w:val="left"/>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-обследование детей </w:t>
            </w:r>
          </w:p>
          <w:p>
            <w:pPr>
              <w:spacing w:before="0" w:after="0" w:line="240"/>
              <w:ind w:right="0" w:left="0" w:firstLine="0"/>
              <w:jc w:val="left"/>
              <w:rPr>
                <w:rFonts w:ascii="Calibri Light" w:hAnsi="Calibri Light" w:cs="Calibri Light" w:eastAsia="Calibri Light"/>
                <w:color w:val="auto"/>
                <w:spacing w:val="0"/>
                <w:position w:val="0"/>
                <w:sz w:val="28"/>
                <w:shd w:fill="auto" w:val="clear"/>
              </w:rPr>
            </w:pPr>
          </w:p>
          <w:p>
            <w:pPr>
              <w:spacing w:before="0" w:after="0" w:line="240"/>
              <w:ind w:right="0" w:left="0" w:firstLine="0"/>
              <w:jc w:val="left"/>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 подготовка материалов и </w:t>
            </w:r>
          </w:p>
          <w:p>
            <w:pPr>
              <w:spacing w:before="0" w:after="0" w:line="240"/>
              <w:ind w:right="0" w:left="0" w:firstLine="0"/>
              <w:jc w:val="left"/>
              <w:rPr>
                <w:rFonts w:ascii="Calibri Light" w:hAnsi="Calibri Light" w:cs="Calibri Light" w:eastAsia="Calibri Light"/>
                <w:spacing w:val="0"/>
                <w:position w:val="0"/>
                <w:sz w:val="28"/>
              </w:rPr>
            </w:pPr>
            <w:r>
              <w:rPr>
                <w:rFonts w:ascii="Calibri Light" w:hAnsi="Calibri Light" w:cs="Calibri Light" w:eastAsia="Calibri Light"/>
                <w:color w:val="auto"/>
                <w:spacing w:val="0"/>
                <w:position w:val="0"/>
                <w:sz w:val="28"/>
                <w:shd w:fill="auto" w:val="clear"/>
              </w:rPr>
              <w:t xml:space="preserve">проведение диагностических наблюдений за детьми</w:t>
            </w:r>
          </w:p>
        </w:tc>
        <w:tc>
          <w:tcPr>
            <w:tcW w:w="1417"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70"/>
              <w:ind w:right="0" w:left="0" w:firstLine="0"/>
              <w:jc w:val="left"/>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сентябрь</w:t>
            </w:r>
          </w:p>
        </w:tc>
        <w:tc>
          <w:tcPr>
            <w:tcW w:w="327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воспитатель</w:t>
            </w: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старший воспитатель</w:t>
            </w: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воспитатель</w:t>
            </w: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старший воспитатель</w:t>
            </w: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воспитатель</w:t>
            </w: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воспитатель</w:t>
            </w: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родители</w:t>
            </w: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воспитатель</w:t>
            </w: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воспитатель</w:t>
            </w: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p>
        </w:tc>
      </w:tr>
      <w:tr>
        <w:trPr>
          <w:trHeight w:val="2856" w:hRule="auto"/>
          <w:jc w:val="left"/>
        </w:trPr>
        <w:tc>
          <w:tcPr>
            <w:tcW w:w="1101" w:type="dxa"/>
            <w:vMerge w:val="restart"/>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113" w:left="113" w:firstLine="0"/>
              <w:jc w:val="right"/>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Основной</w:t>
            </w:r>
          </w:p>
        </w:tc>
        <w:tc>
          <w:tcPr>
            <w:tcW w:w="3827"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left"/>
              <w:rPr>
                <w:rFonts w:ascii="Calibri Light" w:hAnsi="Calibri Light" w:cs="Calibri Light" w:eastAsia="Calibri Light"/>
                <w:color w:val="000000"/>
                <w:spacing w:val="0"/>
                <w:position w:val="0"/>
                <w:sz w:val="28"/>
                <w:shd w:fill="FFFFFF" w:val="clear"/>
              </w:rPr>
            </w:pPr>
            <w:r>
              <w:rPr>
                <w:rFonts w:ascii="Calibri Light" w:hAnsi="Calibri Light" w:cs="Calibri Light" w:eastAsia="Calibri Light"/>
                <w:color w:val="000000"/>
                <w:spacing w:val="0"/>
                <w:position w:val="0"/>
                <w:sz w:val="28"/>
                <w:shd w:fill="FFFFFF" w:val="clear"/>
              </w:rPr>
              <w:t xml:space="preserve"> «Подбери признак»</w:t>
            </w:r>
          </w:p>
          <w:p>
            <w:pPr>
              <w:spacing w:before="0" w:after="0" w:line="240"/>
              <w:ind w:right="0" w:left="0" w:firstLine="0"/>
              <w:jc w:val="left"/>
              <w:rPr>
                <w:rFonts w:ascii="Calibri Light" w:hAnsi="Calibri Light" w:cs="Calibri Light" w:eastAsia="Calibri Light"/>
                <w:color w:val="000000"/>
                <w:spacing w:val="0"/>
                <w:position w:val="0"/>
                <w:sz w:val="28"/>
                <w:shd w:fill="FFFFFF" w:val="clear"/>
              </w:rPr>
            </w:pPr>
            <w:r>
              <w:rPr>
                <w:rFonts w:ascii="Calibri Light" w:hAnsi="Calibri Light" w:cs="Calibri Light" w:eastAsia="Calibri Light"/>
                <w:color w:val="000000"/>
                <w:spacing w:val="0"/>
                <w:position w:val="0"/>
                <w:sz w:val="28"/>
                <w:shd w:fill="FFFFFF" w:val="clear"/>
              </w:rPr>
              <w:t xml:space="preserve">«Назови ласково»</w:t>
            </w:r>
          </w:p>
          <w:p>
            <w:pPr>
              <w:spacing w:before="0" w:after="0" w:line="240"/>
              <w:ind w:right="0" w:left="0" w:firstLine="0"/>
              <w:jc w:val="left"/>
              <w:rPr>
                <w:rFonts w:ascii="Calibri Light" w:hAnsi="Calibri Light" w:cs="Calibri Light" w:eastAsia="Calibri Light"/>
                <w:color w:val="000000"/>
                <w:spacing w:val="0"/>
                <w:position w:val="0"/>
                <w:sz w:val="28"/>
                <w:shd w:fill="auto" w:val="clear"/>
              </w:rPr>
            </w:pPr>
            <w:r>
              <w:rPr>
                <w:rFonts w:ascii="Calibri Light" w:hAnsi="Calibri Light" w:cs="Calibri Light" w:eastAsia="Calibri Light"/>
                <w:color w:val="000000"/>
                <w:spacing w:val="0"/>
                <w:position w:val="0"/>
                <w:sz w:val="28"/>
                <w:shd w:fill="auto" w:val="clear"/>
              </w:rPr>
              <w:t xml:space="preserve">«Посчитай»</w:t>
            </w:r>
          </w:p>
          <w:p>
            <w:pPr>
              <w:spacing w:before="0" w:after="0" w:line="240"/>
              <w:ind w:right="0" w:left="0" w:firstLine="0"/>
              <w:jc w:val="left"/>
              <w:rPr>
                <w:rFonts w:ascii="Calibri Light" w:hAnsi="Calibri Light" w:cs="Calibri Light" w:eastAsia="Calibri Light"/>
                <w:color w:val="000000"/>
                <w:spacing w:val="0"/>
                <w:position w:val="0"/>
                <w:sz w:val="28"/>
                <w:shd w:fill="auto" w:val="clear"/>
              </w:rPr>
            </w:pPr>
            <w:r>
              <w:rPr>
                <w:rFonts w:ascii="Calibri Light" w:hAnsi="Calibri Light" w:cs="Calibri Light" w:eastAsia="Calibri Light"/>
                <w:color w:val="000000"/>
                <w:spacing w:val="0"/>
                <w:position w:val="0"/>
                <w:sz w:val="28"/>
                <w:shd w:fill="auto" w:val="clear"/>
              </w:rPr>
              <w:t xml:space="preserve">«Какой? Какая? Какое?»</w:t>
            </w:r>
          </w:p>
          <w:p>
            <w:pPr>
              <w:spacing w:before="0" w:after="0" w:line="240"/>
              <w:ind w:right="0" w:left="0" w:firstLine="0"/>
              <w:jc w:val="left"/>
              <w:rPr>
                <w:rFonts w:ascii="Calibri Light" w:hAnsi="Calibri Light" w:cs="Calibri Light" w:eastAsia="Calibri Light"/>
                <w:color w:val="000000"/>
                <w:spacing w:val="0"/>
                <w:position w:val="0"/>
                <w:sz w:val="28"/>
                <w:shd w:fill="auto" w:val="clear"/>
              </w:rPr>
            </w:pPr>
            <w:r>
              <w:rPr>
                <w:rFonts w:ascii="Calibri Light" w:hAnsi="Calibri Light" w:cs="Calibri Light" w:eastAsia="Calibri Light"/>
                <w:color w:val="000000"/>
                <w:spacing w:val="0"/>
                <w:position w:val="0"/>
                <w:sz w:val="28"/>
                <w:shd w:fill="auto" w:val="clear"/>
              </w:rPr>
              <w:t xml:space="preserve">«Измени слово»</w:t>
            </w:r>
          </w:p>
          <w:p>
            <w:pPr>
              <w:spacing w:before="0" w:after="0" w:line="240"/>
              <w:ind w:right="0" w:left="0" w:firstLine="0"/>
              <w:jc w:val="left"/>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000000"/>
                <w:spacing w:val="0"/>
                <w:position w:val="0"/>
                <w:sz w:val="28"/>
                <w:shd w:fill="auto" w:val="clear"/>
              </w:rPr>
              <w:t xml:space="preserve">«Скажи по – другому»</w:t>
            </w:r>
          </w:p>
          <w:p>
            <w:pPr>
              <w:spacing w:before="0" w:after="0" w:line="240"/>
              <w:ind w:right="0" w:left="0" w:firstLine="0"/>
              <w:jc w:val="left"/>
              <w:rPr>
                <w:rFonts w:ascii="Calibri Light" w:hAnsi="Calibri Light" w:cs="Calibri Light" w:eastAsia="Calibri Light"/>
                <w:spacing w:val="0"/>
                <w:position w:val="0"/>
                <w:sz w:val="28"/>
              </w:rPr>
            </w:pPr>
            <w:r>
              <w:rPr>
                <w:rFonts w:ascii="Calibri Light" w:hAnsi="Calibri Light" w:cs="Calibri Light" w:eastAsia="Calibri Light"/>
                <w:color w:val="auto"/>
                <w:spacing w:val="0"/>
                <w:position w:val="0"/>
                <w:sz w:val="28"/>
                <w:shd w:fill="auto" w:val="clear"/>
              </w:rPr>
              <w:t xml:space="preserve">Презентация проекта для родителей «Учимся, играя»</w:t>
            </w:r>
          </w:p>
        </w:tc>
        <w:tc>
          <w:tcPr>
            <w:tcW w:w="1417"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70"/>
              <w:ind w:right="0" w:left="0" w:firstLine="0"/>
              <w:jc w:val="left"/>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октябрь</w:t>
            </w:r>
          </w:p>
        </w:tc>
        <w:tc>
          <w:tcPr>
            <w:tcW w:w="327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Воспитатель</w:t>
            </w: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воспитатель</w:t>
            </w:r>
          </w:p>
          <w:p>
            <w:pPr>
              <w:spacing w:before="0" w:after="0" w:line="240"/>
              <w:ind w:right="0" w:left="0" w:firstLine="0"/>
              <w:jc w:val="left"/>
              <w:rPr>
                <w:rFonts w:ascii="Calibri Light" w:hAnsi="Calibri Light" w:cs="Calibri Light" w:eastAsia="Calibri Light"/>
                <w:color w:val="auto"/>
                <w:spacing w:val="0"/>
                <w:position w:val="0"/>
                <w:sz w:val="28"/>
                <w:shd w:fill="auto" w:val="clear"/>
              </w:rPr>
            </w:pPr>
          </w:p>
        </w:tc>
      </w:tr>
      <w:tr>
        <w:trPr>
          <w:trHeight w:val="0" w:hRule="atLeast"/>
          <w:jc w:val="left"/>
        </w:trPr>
        <w:tc>
          <w:tcPr>
            <w:tcW w:w="1101" w:type="dxa"/>
            <w:vMerge/>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left"/>
              <w:rPr>
                <w:rFonts w:ascii="Calibri Light" w:hAnsi="Calibri Light" w:cs="Calibri Light" w:eastAsia="Calibri Light"/>
                <w:color w:val="auto"/>
                <w:spacing w:val="0"/>
                <w:position w:val="0"/>
                <w:sz w:val="28"/>
                <w:shd w:fill="auto" w:val="clear"/>
              </w:rPr>
            </w:pPr>
          </w:p>
        </w:tc>
        <w:tc>
          <w:tcPr>
            <w:tcW w:w="3827"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left"/>
              <w:rPr>
                <w:rFonts w:ascii="Calibri Light" w:hAnsi="Calibri Light" w:cs="Calibri Light" w:eastAsia="Calibri Light"/>
                <w:color w:val="000000"/>
                <w:spacing w:val="0"/>
                <w:position w:val="0"/>
                <w:sz w:val="28"/>
                <w:shd w:fill="auto" w:val="clear"/>
              </w:rPr>
            </w:pPr>
            <w:r>
              <w:rPr>
                <w:rFonts w:ascii="Calibri Light" w:hAnsi="Calibri Light" w:cs="Calibri Light" w:eastAsia="Calibri Light"/>
                <w:color w:val="000000"/>
                <w:spacing w:val="0"/>
                <w:position w:val="0"/>
                <w:sz w:val="28"/>
                <w:shd w:fill="auto" w:val="clear"/>
              </w:rPr>
              <w:t xml:space="preserve">«Узнай по описанию»</w:t>
            </w:r>
          </w:p>
          <w:p>
            <w:pPr>
              <w:spacing w:before="0" w:after="0" w:line="240"/>
              <w:ind w:right="0" w:left="0" w:firstLine="0"/>
              <w:jc w:val="left"/>
              <w:rPr>
                <w:rFonts w:ascii="Calibri Light" w:hAnsi="Calibri Light" w:cs="Calibri Light" w:eastAsia="Calibri Light"/>
                <w:color w:val="000000"/>
                <w:spacing w:val="0"/>
                <w:position w:val="0"/>
                <w:sz w:val="28"/>
                <w:shd w:fill="auto" w:val="clear"/>
              </w:rPr>
            </w:pPr>
            <w:r>
              <w:rPr>
                <w:rFonts w:ascii="Calibri Light" w:hAnsi="Calibri Light" w:cs="Calibri Light" w:eastAsia="Calibri Light"/>
                <w:color w:val="000000"/>
                <w:spacing w:val="0"/>
                <w:position w:val="0"/>
                <w:sz w:val="28"/>
                <w:shd w:fill="auto" w:val="clear"/>
              </w:rPr>
              <w:t xml:space="preserve">«Где начало рассказа?»</w:t>
            </w:r>
          </w:p>
          <w:p>
            <w:pPr>
              <w:spacing w:before="0" w:after="0" w:line="240"/>
              <w:ind w:right="0" w:left="0" w:firstLine="0"/>
              <w:jc w:val="left"/>
              <w:rPr>
                <w:rFonts w:ascii="Calibri Light" w:hAnsi="Calibri Light" w:cs="Calibri Light" w:eastAsia="Calibri Light"/>
                <w:color w:val="000000"/>
                <w:spacing w:val="0"/>
                <w:position w:val="0"/>
                <w:sz w:val="28"/>
                <w:shd w:fill="auto" w:val="clear"/>
              </w:rPr>
            </w:pPr>
            <w:r>
              <w:rPr>
                <w:rFonts w:ascii="Calibri Light" w:hAnsi="Calibri Light" w:cs="Calibri Light" w:eastAsia="Calibri Light"/>
                <w:color w:val="000000"/>
                <w:spacing w:val="0"/>
                <w:position w:val="0"/>
                <w:sz w:val="28"/>
                <w:shd w:fill="auto" w:val="clear"/>
              </w:rPr>
              <w:t xml:space="preserve">«Закончи предложение»</w:t>
            </w:r>
          </w:p>
          <w:p>
            <w:pPr>
              <w:spacing w:before="0" w:after="0" w:line="240"/>
              <w:ind w:right="0" w:left="0" w:firstLine="0"/>
              <w:jc w:val="left"/>
              <w:rPr>
                <w:rFonts w:ascii="Calibri Light" w:hAnsi="Calibri Light" w:cs="Calibri Light" w:eastAsia="Calibri Light"/>
                <w:color w:val="000000"/>
                <w:spacing w:val="0"/>
                <w:position w:val="0"/>
                <w:sz w:val="28"/>
                <w:shd w:fill="auto" w:val="clear"/>
              </w:rPr>
            </w:pPr>
            <w:r>
              <w:rPr>
                <w:rFonts w:ascii="Calibri Light" w:hAnsi="Calibri Light" w:cs="Calibri Light" w:eastAsia="Calibri Light"/>
                <w:color w:val="000000"/>
                <w:spacing w:val="0"/>
                <w:position w:val="0"/>
                <w:sz w:val="28"/>
                <w:shd w:fill="auto" w:val="clear"/>
              </w:rPr>
              <w:t xml:space="preserve">«Раздели на группы»</w:t>
            </w:r>
          </w:p>
          <w:p>
            <w:pPr>
              <w:spacing w:before="0" w:after="0" w:line="240"/>
              <w:ind w:right="0" w:left="0" w:firstLine="0"/>
              <w:jc w:val="left"/>
              <w:rPr>
                <w:rFonts w:ascii="Calibri Light" w:hAnsi="Calibri Light" w:cs="Calibri Light" w:eastAsia="Calibri Light"/>
                <w:color w:val="000000"/>
                <w:spacing w:val="0"/>
                <w:position w:val="0"/>
                <w:sz w:val="28"/>
                <w:shd w:fill="auto" w:val="clear"/>
              </w:rPr>
            </w:pPr>
            <w:r>
              <w:rPr>
                <w:rFonts w:ascii="Calibri Light" w:hAnsi="Calibri Light" w:cs="Calibri Light" w:eastAsia="Calibri Light"/>
                <w:color w:val="000000"/>
                <w:spacing w:val="0"/>
                <w:position w:val="0"/>
                <w:sz w:val="28"/>
                <w:shd w:fill="auto" w:val="clear"/>
              </w:rPr>
              <w:t xml:space="preserve">«Близкие слова» </w:t>
            </w:r>
          </w:p>
          <w:p>
            <w:pPr>
              <w:spacing w:before="0" w:after="0" w:line="240"/>
              <w:ind w:right="0" w:left="0" w:firstLine="0"/>
              <w:jc w:val="left"/>
              <w:rPr>
                <w:rFonts w:ascii="Calibri Light" w:hAnsi="Calibri Light" w:cs="Calibri Light" w:eastAsia="Calibri Light"/>
                <w:color w:val="000000"/>
                <w:spacing w:val="0"/>
                <w:position w:val="0"/>
                <w:sz w:val="28"/>
                <w:shd w:fill="auto" w:val="clear"/>
              </w:rPr>
            </w:pPr>
            <w:r>
              <w:rPr>
                <w:rFonts w:ascii="Calibri Light" w:hAnsi="Calibri Light" w:cs="Calibri Light" w:eastAsia="Calibri Light"/>
                <w:color w:val="000000"/>
                <w:spacing w:val="0"/>
                <w:position w:val="0"/>
                <w:sz w:val="28"/>
                <w:shd w:fill="auto" w:val="clear"/>
              </w:rPr>
              <w:t xml:space="preserve">«Скажи наоборот»</w:t>
            </w:r>
          </w:p>
          <w:p>
            <w:pPr>
              <w:spacing w:before="0" w:after="0" w:line="240"/>
              <w:ind w:right="0" w:left="0" w:firstLine="0"/>
              <w:jc w:val="left"/>
              <w:rPr>
                <w:rFonts w:ascii="Calibri Light" w:hAnsi="Calibri Light" w:cs="Calibri Light" w:eastAsia="Calibri Light"/>
                <w:color w:val="000000"/>
                <w:spacing w:val="0"/>
                <w:position w:val="0"/>
                <w:sz w:val="28"/>
                <w:shd w:fill="auto" w:val="clear"/>
              </w:rPr>
            </w:pPr>
          </w:p>
        </w:tc>
        <w:tc>
          <w:tcPr>
            <w:tcW w:w="1417"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70"/>
              <w:ind w:right="0" w:left="0" w:firstLine="0"/>
              <w:jc w:val="left"/>
              <w:rPr>
                <w:rFonts w:ascii="Calibri Light" w:hAnsi="Calibri Light" w:cs="Calibri Light" w:eastAsia="Calibri Light"/>
                <w:color w:val="000000"/>
                <w:spacing w:val="0"/>
                <w:position w:val="0"/>
                <w:sz w:val="28"/>
                <w:shd w:fill="auto" w:val="clear"/>
              </w:rPr>
            </w:pPr>
            <w:r>
              <w:rPr>
                <w:rFonts w:ascii="Calibri Light" w:hAnsi="Calibri Light" w:cs="Calibri Light" w:eastAsia="Calibri Light"/>
                <w:color w:val="000000"/>
                <w:spacing w:val="0"/>
                <w:position w:val="0"/>
                <w:sz w:val="28"/>
                <w:shd w:fill="auto" w:val="clear"/>
              </w:rPr>
              <w:t xml:space="preserve">ноябрь</w:t>
            </w:r>
          </w:p>
        </w:tc>
        <w:tc>
          <w:tcPr>
            <w:tcW w:w="327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воспитатель</w:t>
            </w:r>
          </w:p>
          <w:p>
            <w:pPr>
              <w:spacing w:before="0" w:after="0" w:line="240"/>
              <w:ind w:right="0" w:left="0" w:firstLine="0"/>
              <w:jc w:val="left"/>
              <w:rPr>
                <w:rFonts w:ascii="Calibri Light" w:hAnsi="Calibri Light" w:cs="Calibri Light" w:eastAsia="Calibri Light"/>
                <w:color w:val="auto"/>
                <w:spacing w:val="0"/>
                <w:position w:val="0"/>
                <w:sz w:val="28"/>
                <w:shd w:fill="auto" w:val="clear"/>
              </w:rPr>
            </w:pPr>
          </w:p>
        </w:tc>
      </w:tr>
      <w:tr>
        <w:trPr>
          <w:trHeight w:val="3178" w:hRule="auto"/>
          <w:jc w:val="left"/>
        </w:trPr>
        <w:tc>
          <w:tcPr>
            <w:tcW w:w="1101" w:type="dxa"/>
            <w:vMerge/>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left"/>
              <w:rPr>
                <w:rFonts w:ascii="Calibri Light" w:hAnsi="Calibri Light" w:cs="Calibri Light" w:eastAsia="Calibri Light"/>
                <w:color w:val="auto"/>
                <w:spacing w:val="0"/>
                <w:position w:val="0"/>
                <w:sz w:val="28"/>
                <w:shd w:fill="auto" w:val="clear"/>
              </w:rPr>
            </w:pPr>
          </w:p>
        </w:tc>
        <w:tc>
          <w:tcPr>
            <w:tcW w:w="3827"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left"/>
              <w:rPr>
                <w:rFonts w:ascii="Calibri Light" w:hAnsi="Calibri Light" w:cs="Calibri Light" w:eastAsia="Calibri Light"/>
                <w:color w:val="000000"/>
                <w:spacing w:val="0"/>
                <w:position w:val="0"/>
                <w:sz w:val="28"/>
                <w:shd w:fill="auto" w:val="clear"/>
              </w:rPr>
            </w:pPr>
            <w:r>
              <w:rPr>
                <w:rFonts w:ascii="Calibri Light" w:hAnsi="Calibri Light" w:cs="Calibri Light" w:eastAsia="Calibri Light"/>
                <w:color w:val="000000"/>
                <w:spacing w:val="0"/>
                <w:position w:val="0"/>
                <w:sz w:val="28"/>
                <w:shd w:fill="auto" w:val="clear"/>
              </w:rPr>
              <w:t xml:space="preserve">«Чей, чья, чьё?»</w:t>
            </w:r>
          </w:p>
          <w:p>
            <w:pPr>
              <w:spacing w:before="0" w:after="0" w:line="240"/>
              <w:ind w:right="0" w:left="0" w:firstLine="0"/>
              <w:jc w:val="left"/>
              <w:rPr>
                <w:rFonts w:ascii="Calibri Light" w:hAnsi="Calibri Light" w:cs="Calibri Light" w:eastAsia="Calibri Light"/>
                <w:color w:val="000000"/>
                <w:spacing w:val="0"/>
                <w:position w:val="0"/>
                <w:sz w:val="28"/>
                <w:shd w:fill="auto" w:val="clear"/>
              </w:rPr>
            </w:pPr>
            <w:r>
              <w:rPr>
                <w:rFonts w:ascii="Calibri Light" w:hAnsi="Calibri Light" w:cs="Calibri Light" w:eastAsia="Calibri Light"/>
                <w:color w:val="000000"/>
                <w:spacing w:val="0"/>
                <w:position w:val="0"/>
                <w:sz w:val="28"/>
                <w:shd w:fill="auto" w:val="clear"/>
              </w:rPr>
              <w:t xml:space="preserve">«Доскажи словечко»</w:t>
            </w:r>
          </w:p>
          <w:p>
            <w:pPr>
              <w:spacing w:before="0" w:after="0" w:line="240"/>
              <w:ind w:right="0" w:left="0" w:firstLine="0"/>
              <w:jc w:val="left"/>
              <w:rPr>
                <w:rFonts w:ascii="Calibri Light" w:hAnsi="Calibri Light" w:cs="Calibri Light" w:eastAsia="Calibri Light"/>
                <w:color w:val="000000"/>
                <w:spacing w:val="0"/>
                <w:position w:val="0"/>
                <w:sz w:val="28"/>
                <w:shd w:fill="auto" w:val="clear"/>
              </w:rPr>
            </w:pPr>
            <w:r>
              <w:rPr>
                <w:rFonts w:ascii="Calibri Light" w:hAnsi="Calibri Light" w:cs="Calibri Light" w:eastAsia="Calibri Light"/>
                <w:color w:val="000000"/>
                <w:spacing w:val="0"/>
                <w:position w:val="0"/>
                <w:sz w:val="28"/>
                <w:shd w:fill="auto" w:val="clear"/>
              </w:rPr>
              <w:t xml:space="preserve">«Составь фразу»</w:t>
            </w:r>
          </w:p>
          <w:p>
            <w:pPr>
              <w:spacing w:before="0" w:after="0" w:line="240"/>
              <w:ind w:right="0" w:left="0" w:firstLine="0"/>
              <w:jc w:val="left"/>
              <w:rPr>
                <w:rFonts w:ascii="Calibri Light" w:hAnsi="Calibri Light" w:cs="Calibri Light" w:eastAsia="Calibri Light"/>
                <w:color w:val="000000"/>
                <w:spacing w:val="0"/>
                <w:position w:val="0"/>
                <w:sz w:val="28"/>
                <w:shd w:fill="auto" w:val="clear"/>
              </w:rPr>
            </w:pPr>
            <w:r>
              <w:rPr>
                <w:rFonts w:ascii="Calibri Light" w:hAnsi="Calibri Light" w:cs="Calibri Light" w:eastAsia="Calibri Light"/>
                <w:color w:val="000000"/>
                <w:spacing w:val="0"/>
                <w:position w:val="0"/>
                <w:sz w:val="28"/>
                <w:shd w:fill="auto" w:val="clear"/>
              </w:rPr>
              <w:t xml:space="preserve">«Скажи одним словом»</w:t>
            </w:r>
          </w:p>
          <w:p>
            <w:pPr>
              <w:spacing w:before="0" w:after="0" w:line="240"/>
              <w:ind w:right="0" w:left="0" w:firstLine="0"/>
              <w:jc w:val="left"/>
              <w:rPr>
                <w:rFonts w:ascii="Calibri Light" w:hAnsi="Calibri Light" w:cs="Calibri Light" w:eastAsia="Calibri Light"/>
                <w:color w:val="000000"/>
                <w:spacing w:val="0"/>
                <w:position w:val="0"/>
                <w:sz w:val="28"/>
                <w:shd w:fill="auto" w:val="clear"/>
              </w:rPr>
            </w:pPr>
            <w:r>
              <w:rPr>
                <w:rFonts w:ascii="Calibri Light" w:hAnsi="Calibri Light" w:cs="Calibri Light" w:eastAsia="Calibri Light"/>
                <w:color w:val="000000"/>
                <w:spacing w:val="0"/>
                <w:position w:val="0"/>
                <w:sz w:val="28"/>
                <w:shd w:fill="auto" w:val="clear"/>
              </w:rPr>
              <w:t xml:space="preserve">«Кому что нужно»</w:t>
            </w:r>
          </w:p>
          <w:p>
            <w:pPr>
              <w:spacing w:before="0" w:after="0" w:line="240"/>
              <w:ind w:right="0" w:left="0" w:firstLine="0"/>
              <w:jc w:val="left"/>
              <w:rPr>
                <w:rFonts w:ascii="Calibri Light" w:hAnsi="Calibri Light" w:cs="Calibri Light" w:eastAsia="Calibri Light"/>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Консультация для родителей «Формирование лексико-грамматического строя речи у дошкольников».</w:t>
            </w:r>
          </w:p>
        </w:tc>
        <w:tc>
          <w:tcPr>
            <w:tcW w:w="1417"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70"/>
              <w:ind w:right="0" w:left="0" w:firstLine="0"/>
              <w:jc w:val="left"/>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декабрь</w:t>
            </w:r>
          </w:p>
        </w:tc>
        <w:tc>
          <w:tcPr>
            <w:tcW w:w="327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воспитатель</w:t>
            </w: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воспитатель</w:t>
            </w: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старший воспитатель</w:t>
            </w:r>
          </w:p>
          <w:p>
            <w:pPr>
              <w:spacing w:before="0" w:after="0" w:line="240"/>
              <w:ind w:right="0" w:left="0" w:firstLine="0"/>
              <w:jc w:val="left"/>
              <w:rPr>
                <w:rFonts w:ascii="Calibri Light" w:hAnsi="Calibri Light" w:cs="Calibri Light" w:eastAsia="Calibri Light"/>
                <w:color w:val="auto"/>
                <w:spacing w:val="0"/>
                <w:position w:val="0"/>
                <w:sz w:val="28"/>
                <w:shd w:fill="auto" w:val="clear"/>
              </w:rPr>
            </w:pPr>
          </w:p>
        </w:tc>
      </w:tr>
      <w:tr>
        <w:trPr>
          <w:trHeight w:val="0" w:hRule="atLeast"/>
          <w:jc w:val="left"/>
        </w:trPr>
        <w:tc>
          <w:tcPr>
            <w:tcW w:w="1101" w:type="dxa"/>
            <w:vMerge/>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left"/>
              <w:rPr>
                <w:rFonts w:ascii="Calibri Light" w:hAnsi="Calibri Light" w:cs="Calibri Light" w:eastAsia="Calibri Light"/>
                <w:color w:val="auto"/>
                <w:spacing w:val="0"/>
                <w:position w:val="0"/>
                <w:sz w:val="28"/>
                <w:shd w:fill="auto" w:val="clear"/>
              </w:rPr>
            </w:pPr>
          </w:p>
        </w:tc>
        <w:tc>
          <w:tcPr>
            <w:tcW w:w="3827"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left"/>
              <w:rPr>
                <w:rFonts w:ascii="Calibri Light" w:hAnsi="Calibri Light" w:cs="Calibri Light" w:eastAsia="Calibri Light"/>
                <w:color w:val="000000"/>
                <w:spacing w:val="0"/>
                <w:position w:val="0"/>
                <w:sz w:val="28"/>
                <w:shd w:fill="auto" w:val="clear"/>
              </w:rPr>
            </w:pPr>
            <w:r>
              <w:rPr>
                <w:rFonts w:ascii="Calibri Light" w:hAnsi="Calibri Light" w:cs="Calibri Light" w:eastAsia="Calibri Light"/>
                <w:color w:val="000000"/>
                <w:spacing w:val="0"/>
                <w:position w:val="0"/>
                <w:sz w:val="28"/>
                <w:shd w:fill="auto" w:val="clear"/>
              </w:rPr>
              <w:t xml:space="preserve">«Кого я вижу, что я вижу»</w:t>
            </w:r>
          </w:p>
          <w:p>
            <w:pPr>
              <w:spacing w:before="0" w:after="0" w:line="240"/>
              <w:ind w:right="0" w:left="0" w:firstLine="0"/>
              <w:jc w:val="left"/>
              <w:rPr>
                <w:rFonts w:ascii="Calibri Light" w:hAnsi="Calibri Light" w:cs="Calibri Light" w:eastAsia="Calibri Light"/>
                <w:color w:val="000000"/>
                <w:spacing w:val="0"/>
                <w:position w:val="0"/>
                <w:sz w:val="28"/>
                <w:shd w:fill="auto" w:val="clear"/>
              </w:rPr>
            </w:pPr>
            <w:r>
              <w:rPr>
                <w:rFonts w:ascii="Calibri Light" w:hAnsi="Calibri Light" w:cs="Calibri Light" w:eastAsia="Calibri Light"/>
                <w:color w:val="000000"/>
                <w:spacing w:val="0"/>
                <w:position w:val="0"/>
                <w:sz w:val="28"/>
                <w:shd w:fill="auto" w:val="clear"/>
              </w:rPr>
              <w:t xml:space="preserve">«Прятки»</w:t>
            </w:r>
          </w:p>
          <w:p>
            <w:pPr>
              <w:spacing w:before="0" w:after="0" w:line="240"/>
              <w:ind w:right="0" w:left="0" w:firstLine="0"/>
              <w:jc w:val="left"/>
              <w:rPr>
                <w:rFonts w:ascii="Calibri Light" w:hAnsi="Calibri Light" w:cs="Calibri Light" w:eastAsia="Calibri Light"/>
                <w:color w:val="000000"/>
                <w:spacing w:val="0"/>
                <w:position w:val="0"/>
                <w:sz w:val="28"/>
                <w:shd w:fill="auto" w:val="clear"/>
              </w:rPr>
            </w:pPr>
            <w:r>
              <w:rPr>
                <w:rFonts w:ascii="Calibri Light" w:hAnsi="Calibri Light" w:cs="Calibri Light" w:eastAsia="Calibri Light"/>
                <w:color w:val="000000"/>
                <w:spacing w:val="0"/>
                <w:position w:val="0"/>
                <w:sz w:val="28"/>
                <w:shd w:fill="auto" w:val="clear"/>
              </w:rPr>
              <w:t xml:space="preserve">«Объясните, почему…»</w:t>
            </w:r>
          </w:p>
          <w:p>
            <w:pPr>
              <w:spacing w:before="0" w:after="0" w:line="240"/>
              <w:ind w:right="0" w:left="0" w:firstLine="0"/>
              <w:jc w:val="left"/>
              <w:rPr>
                <w:rFonts w:ascii="Calibri Light" w:hAnsi="Calibri Light" w:cs="Calibri Light" w:eastAsia="Calibri Light"/>
                <w:color w:val="000000"/>
                <w:spacing w:val="0"/>
                <w:position w:val="0"/>
                <w:sz w:val="28"/>
                <w:shd w:fill="auto" w:val="clear"/>
              </w:rPr>
            </w:pPr>
            <w:r>
              <w:rPr>
                <w:rFonts w:ascii="Calibri Light" w:hAnsi="Calibri Light" w:cs="Calibri Light" w:eastAsia="Calibri Light"/>
                <w:color w:val="000000"/>
                <w:spacing w:val="0"/>
                <w:position w:val="0"/>
                <w:sz w:val="28"/>
                <w:shd w:fill="auto" w:val="clear"/>
              </w:rPr>
              <w:t xml:space="preserve">«</w:t>
            </w:r>
            <w:r>
              <w:rPr>
                <w:rFonts w:ascii="Calibri Light" w:hAnsi="Calibri Light" w:cs="Calibri Light" w:eastAsia="Calibri Light"/>
                <w:color w:val="000000"/>
                <w:spacing w:val="0"/>
                <w:position w:val="0"/>
                <w:sz w:val="28"/>
                <w:shd w:fill="FFFFFF" w:val="clear"/>
              </w:rPr>
              <w:t xml:space="preserve">Вы хотите? – Мы хотим</w:t>
            </w:r>
            <w:r>
              <w:rPr>
                <w:rFonts w:ascii="Calibri Light" w:hAnsi="Calibri Light" w:cs="Calibri Light" w:eastAsia="Calibri Light"/>
                <w:color w:val="000000"/>
                <w:spacing w:val="0"/>
                <w:position w:val="0"/>
                <w:sz w:val="28"/>
                <w:shd w:fill="auto" w:val="clear"/>
              </w:rPr>
              <w:t xml:space="preserve">»</w:t>
            </w:r>
          </w:p>
          <w:p>
            <w:pPr>
              <w:spacing w:before="0" w:after="0" w:line="240"/>
              <w:ind w:right="0" w:left="0" w:firstLine="0"/>
              <w:jc w:val="left"/>
              <w:rPr>
                <w:rFonts w:ascii="Calibri Light" w:hAnsi="Calibri Light" w:cs="Calibri Light" w:eastAsia="Calibri Light"/>
                <w:color w:val="000000"/>
                <w:spacing w:val="0"/>
                <w:position w:val="0"/>
                <w:sz w:val="28"/>
              </w:rPr>
            </w:pPr>
            <w:r>
              <w:rPr>
                <w:rFonts w:ascii="Calibri Light" w:hAnsi="Calibri Light" w:cs="Calibri Light" w:eastAsia="Calibri Light"/>
                <w:color w:val="000000"/>
                <w:spacing w:val="0"/>
                <w:position w:val="0"/>
                <w:sz w:val="28"/>
                <w:shd w:fill="auto" w:val="clear"/>
              </w:rPr>
              <w:t xml:space="preserve"> «Добавь слова» «Какое это блюдо? посуда?»</w:t>
            </w:r>
          </w:p>
        </w:tc>
        <w:tc>
          <w:tcPr>
            <w:tcW w:w="1417"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70"/>
              <w:ind w:right="0" w:left="0" w:firstLine="0"/>
              <w:jc w:val="left"/>
              <w:rPr>
                <w:rFonts w:ascii="Calibri Light" w:hAnsi="Calibri Light" w:cs="Calibri Light" w:eastAsia="Calibri Light"/>
                <w:color w:val="000000"/>
                <w:spacing w:val="0"/>
                <w:position w:val="0"/>
                <w:sz w:val="28"/>
                <w:shd w:fill="auto" w:val="clear"/>
              </w:rPr>
            </w:pPr>
            <w:r>
              <w:rPr>
                <w:rFonts w:ascii="Calibri Light" w:hAnsi="Calibri Light" w:cs="Calibri Light" w:eastAsia="Calibri Light"/>
                <w:color w:val="000000"/>
                <w:spacing w:val="0"/>
                <w:position w:val="0"/>
                <w:sz w:val="28"/>
                <w:shd w:fill="auto" w:val="clear"/>
              </w:rPr>
              <w:t xml:space="preserve">январь</w:t>
            </w:r>
          </w:p>
        </w:tc>
        <w:tc>
          <w:tcPr>
            <w:tcW w:w="327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воспитатель</w:t>
            </w:r>
          </w:p>
          <w:p>
            <w:pPr>
              <w:spacing w:before="0" w:after="0" w:line="240"/>
              <w:ind w:right="0" w:left="0" w:firstLine="0"/>
              <w:jc w:val="left"/>
              <w:rPr>
                <w:rFonts w:ascii="Calibri Light" w:hAnsi="Calibri Light" w:cs="Calibri Light" w:eastAsia="Calibri Light"/>
                <w:color w:val="auto"/>
                <w:spacing w:val="0"/>
                <w:position w:val="0"/>
                <w:sz w:val="28"/>
                <w:shd w:fill="auto" w:val="clear"/>
              </w:rPr>
            </w:pPr>
          </w:p>
        </w:tc>
      </w:tr>
      <w:tr>
        <w:trPr>
          <w:trHeight w:val="1898" w:hRule="auto"/>
          <w:jc w:val="left"/>
        </w:trPr>
        <w:tc>
          <w:tcPr>
            <w:tcW w:w="1101" w:type="dxa"/>
            <w:vMerge/>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left"/>
              <w:rPr>
                <w:rFonts w:ascii="Calibri Light" w:hAnsi="Calibri Light" w:cs="Calibri Light" w:eastAsia="Calibri Light"/>
                <w:color w:val="auto"/>
                <w:spacing w:val="0"/>
                <w:position w:val="0"/>
                <w:sz w:val="28"/>
                <w:shd w:fill="auto" w:val="clear"/>
              </w:rPr>
            </w:pPr>
          </w:p>
        </w:tc>
        <w:tc>
          <w:tcPr>
            <w:tcW w:w="3827" w:type="dxa"/>
            <w:vMerge w:val="restart"/>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left"/>
              <w:rPr>
                <w:rFonts w:ascii="Calibri Light" w:hAnsi="Calibri Light" w:cs="Calibri Light" w:eastAsia="Calibri Light"/>
                <w:color w:val="000000"/>
                <w:spacing w:val="0"/>
                <w:position w:val="0"/>
                <w:sz w:val="28"/>
                <w:shd w:fill="auto" w:val="clear"/>
              </w:rPr>
            </w:pPr>
            <w:r>
              <w:rPr>
                <w:rFonts w:ascii="Calibri Light" w:hAnsi="Calibri Light" w:cs="Calibri Light" w:eastAsia="Calibri Light"/>
                <w:color w:val="000000"/>
                <w:spacing w:val="0"/>
                <w:position w:val="0"/>
                <w:sz w:val="28"/>
                <w:shd w:fill="auto" w:val="clear"/>
              </w:rPr>
              <w:t xml:space="preserve">«Слова - родственники»</w:t>
            </w:r>
          </w:p>
          <w:p>
            <w:pPr>
              <w:spacing w:before="0" w:after="0" w:line="240"/>
              <w:ind w:right="0" w:left="0" w:firstLine="0"/>
              <w:jc w:val="left"/>
              <w:rPr>
                <w:rFonts w:ascii="Calibri Light" w:hAnsi="Calibri Light" w:cs="Calibri Light" w:eastAsia="Calibri Light"/>
                <w:color w:val="000000"/>
                <w:spacing w:val="0"/>
                <w:position w:val="0"/>
                <w:sz w:val="28"/>
                <w:shd w:fill="auto" w:val="clear"/>
              </w:rPr>
            </w:pPr>
            <w:r>
              <w:rPr>
                <w:rFonts w:ascii="Calibri Light" w:hAnsi="Calibri Light" w:cs="Calibri Light" w:eastAsia="Calibri Light"/>
                <w:color w:val="000000"/>
                <w:spacing w:val="0"/>
                <w:position w:val="0"/>
                <w:sz w:val="28"/>
                <w:shd w:fill="auto" w:val="clear"/>
              </w:rPr>
              <w:t xml:space="preserve">«Кто где живёт?»</w:t>
            </w:r>
          </w:p>
          <w:p>
            <w:pPr>
              <w:spacing w:before="0" w:after="0" w:line="240"/>
              <w:ind w:right="0" w:left="0" w:firstLine="0"/>
              <w:jc w:val="left"/>
              <w:rPr>
                <w:rFonts w:ascii="Calibri Light" w:hAnsi="Calibri Light" w:cs="Calibri Light" w:eastAsia="Calibri Light"/>
                <w:color w:val="000000"/>
                <w:spacing w:val="0"/>
                <w:position w:val="0"/>
                <w:sz w:val="28"/>
                <w:shd w:fill="auto" w:val="clear"/>
              </w:rPr>
            </w:pPr>
            <w:r>
              <w:rPr>
                <w:rFonts w:ascii="Calibri Light" w:hAnsi="Calibri Light" w:cs="Calibri Light" w:eastAsia="Calibri Light"/>
                <w:color w:val="000000"/>
                <w:spacing w:val="0"/>
                <w:position w:val="0"/>
                <w:sz w:val="28"/>
                <w:shd w:fill="auto" w:val="clear"/>
              </w:rPr>
              <w:t xml:space="preserve">«Образуй слова»</w:t>
            </w:r>
          </w:p>
          <w:p>
            <w:pPr>
              <w:spacing w:before="0" w:after="0" w:line="240"/>
              <w:ind w:right="0" w:left="0" w:firstLine="0"/>
              <w:jc w:val="left"/>
              <w:rPr>
                <w:rFonts w:ascii="Calibri Light" w:hAnsi="Calibri Light" w:cs="Calibri Light" w:eastAsia="Calibri Light"/>
                <w:color w:val="000000"/>
                <w:spacing w:val="0"/>
                <w:position w:val="0"/>
                <w:sz w:val="28"/>
                <w:shd w:fill="auto" w:val="clear"/>
              </w:rPr>
            </w:pPr>
            <w:r>
              <w:rPr>
                <w:rFonts w:ascii="Calibri Light" w:hAnsi="Calibri Light" w:cs="Calibri Light" w:eastAsia="Calibri Light"/>
                <w:color w:val="000000"/>
                <w:spacing w:val="0"/>
                <w:position w:val="0"/>
                <w:sz w:val="28"/>
                <w:shd w:fill="auto" w:val="clear"/>
              </w:rPr>
              <w:t xml:space="preserve">«Улетели птицы»</w:t>
            </w:r>
          </w:p>
          <w:p>
            <w:pPr>
              <w:spacing w:before="0" w:after="0" w:line="240"/>
              <w:ind w:right="0" w:left="0" w:firstLine="0"/>
              <w:jc w:val="left"/>
              <w:rPr>
                <w:rFonts w:ascii="Calibri Light" w:hAnsi="Calibri Light" w:cs="Calibri Light" w:eastAsia="Calibri Light"/>
                <w:color w:val="000000"/>
                <w:spacing w:val="0"/>
                <w:position w:val="0"/>
                <w:sz w:val="28"/>
                <w:shd w:fill="auto" w:val="clear"/>
              </w:rPr>
            </w:pPr>
            <w:r>
              <w:rPr>
                <w:rFonts w:ascii="Calibri Light" w:hAnsi="Calibri Light" w:cs="Calibri Light" w:eastAsia="Calibri Light"/>
                <w:color w:val="000000"/>
                <w:spacing w:val="0"/>
                <w:position w:val="0"/>
                <w:sz w:val="28"/>
                <w:shd w:fill="auto" w:val="clear"/>
              </w:rPr>
              <w:t xml:space="preserve">«Исправь ошибку»</w:t>
            </w:r>
          </w:p>
          <w:p>
            <w:pPr>
              <w:spacing w:before="0" w:after="0" w:line="240"/>
              <w:ind w:right="0" w:left="0" w:firstLine="0"/>
              <w:jc w:val="left"/>
              <w:rPr>
                <w:rFonts w:ascii="Calibri Light" w:hAnsi="Calibri Light" w:cs="Calibri Light" w:eastAsia="Calibri Light"/>
                <w:color w:val="000000"/>
                <w:spacing w:val="0"/>
                <w:position w:val="0"/>
                <w:sz w:val="28"/>
                <w:shd w:fill="auto" w:val="clear"/>
              </w:rPr>
            </w:pPr>
            <w:r>
              <w:rPr>
                <w:rFonts w:ascii="Calibri Light" w:hAnsi="Calibri Light" w:cs="Calibri Light" w:eastAsia="Calibri Light"/>
                <w:color w:val="000000"/>
                <w:spacing w:val="0"/>
                <w:position w:val="0"/>
                <w:sz w:val="28"/>
                <w:shd w:fill="auto" w:val="clear"/>
              </w:rPr>
              <w:t xml:space="preserve">«Кем ты будешь?»</w:t>
            </w:r>
          </w:p>
          <w:p>
            <w:pPr>
              <w:spacing w:before="0" w:after="0" w:line="240"/>
              <w:ind w:right="0" w:left="0" w:firstLine="0"/>
              <w:jc w:val="left"/>
              <w:rPr>
                <w:rFonts w:ascii="Calibri Light" w:hAnsi="Calibri Light" w:cs="Calibri Light" w:eastAsia="Calibri Light"/>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Родительское собрание по теме «Развитие речи дошкольников».</w:t>
            </w:r>
          </w:p>
        </w:tc>
        <w:tc>
          <w:tcPr>
            <w:tcW w:w="1417" w:type="dxa"/>
            <w:vMerge w:val="restart"/>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left"/>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февраль</w:t>
            </w:r>
          </w:p>
        </w:tc>
        <w:tc>
          <w:tcPr>
            <w:tcW w:w="3276" w:type="dxa"/>
            <w:vMerge w:val="restart"/>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воспитатель</w:t>
            </w: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воспитатель</w:t>
            </w:r>
          </w:p>
          <w:p>
            <w:pPr>
              <w:spacing w:before="0" w:after="0" w:line="240"/>
              <w:ind w:right="0" w:left="0" w:firstLine="0"/>
              <w:jc w:val="left"/>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родители</w:t>
            </w:r>
          </w:p>
        </w:tc>
      </w:tr>
      <w:tr>
        <w:trPr>
          <w:trHeight w:val="847" w:hRule="auto"/>
          <w:jc w:val="left"/>
        </w:trPr>
        <w:tc>
          <w:tcPr>
            <w:tcW w:w="1101"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left"/>
              <w:rPr>
                <w:rFonts w:ascii="Calibri Light" w:hAnsi="Calibri Light" w:cs="Calibri Light" w:eastAsia="Calibri Light"/>
                <w:color w:val="auto"/>
                <w:spacing w:val="0"/>
                <w:position w:val="0"/>
                <w:sz w:val="28"/>
                <w:shd w:fill="auto" w:val="clear"/>
              </w:rPr>
            </w:pPr>
          </w:p>
        </w:tc>
        <w:tc>
          <w:tcPr>
            <w:tcW w:w="3827" w:type="dxa"/>
            <w:vMerge/>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left"/>
              <w:rPr>
                <w:rFonts w:ascii="Calibri Light" w:hAnsi="Calibri Light" w:cs="Calibri Light" w:eastAsia="Calibri Light"/>
                <w:color w:val="auto"/>
                <w:spacing w:val="0"/>
                <w:position w:val="0"/>
                <w:sz w:val="28"/>
                <w:shd w:fill="auto" w:val="clear"/>
              </w:rPr>
            </w:pPr>
          </w:p>
        </w:tc>
        <w:tc>
          <w:tcPr>
            <w:tcW w:w="1417" w:type="dxa"/>
            <w:vMerge/>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left"/>
              <w:rPr>
                <w:rFonts w:ascii="Calibri Light" w:hAnsi="Calibri Light" w:cs="Calibri Light" w:eastAsia="Calibri Light"/>
                <w:color w:val="auto"/>
                <w:spacing w:val="0"/>
                <w:position w:val="0"/>
                <w:sz w:val="28"/>
                <w:shd w:fill="auto" w:val="clear"/>
              </w:rPr>
            </w:pPr>
          </w:p>
        </w:tc>
        <w:tc>
          <w:tcPr>
            <w:tcW w:w="3276" w:type="dxa"/>
            <w:vMerge/>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left"/>
              <w:rPr>
                <w:rFonts w:ascii="Calibri Light" w:hAnsi="Calibri Light" w:cs="Calibri Light" w:eastAsia="Calibri Light"/>
                <w:color w:val="auto"/>
                <w:spacing w:val="0"/>
                <w:position w:val="0"/>
                <w:sz w:val="28"/>
                <w:shd w:fill="auto" w:val="clear"/>
              </w:rPr>
            </w:pPr>
          </w:p>
        </w:tc>
      </w:tr>
      <w:tr>
        <w:trPr>
          <w:trHeight w:val="2402" w:hRule="auto"/>
          <w:jc w:val="left"/>
        </w:trPr>
        <w:tc>
          <w:tcPr>
            <w:tcW w:w="1101"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113" w:left="113" w:firstLine="0"/>
              <w:jc w:val="right"/>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заключительный</w:t>
            </w:r>
          </w:p>
        </w:tc>
        <w:tc>
          <w:tcPr>
            <w:tcW w:w="3827"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Диагностика уровня сформированности грамматического строя речи</w:t>
            </w: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 Представление результатов реализации проекта </w:t>
            </w:r>
            <w:r>
              <w:rPr>
                <w:rFonts w:ascii="Times New Roman" w:hAnsi="Times New Roman" w:cs="Times New Roman" w:eastAsia="Times New Roman"/>
                <w:color w:val="auto"/>
                <w:spacing w:val="0"/>
                <w:position w:val="0"/>
                <w:sz w:val="28"/>
                <w:shd w:fill="auto" w:val="clear"/>
              </w:rPr>
              <w:t xml:space="preserve">«</w:t>
            </w:r>
            <w:r>
              <w:rPr>
                <w:rFonts w:ascii="Calibri Light" w:hAnsi="Calibri Light" w:cs="Calibri Light" w:eastAsia="Calibri Light"/>
                <w:color w:val="auto"/>
                <w:spacing w:val="0"/>
                <w:position w:val="0"/>
                <w:sz w:val="28"/>
                <w:shd w:fill="auto" w:val="clear"/>
              </w:rPr>
              <w:t xml:space="preserve">Формирование грамматического строя речи через дидактические игры».</w:t>
            </w: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 На педагогическом совете и на родительском собрании.</w:t>
            </w: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p>
          <w:p>
            <w:pPr>
              <w:spacing w:before="0" w:after="0" w:line="240"/>
              <w:ind w:right="0" w:left="0" w:firstLine="0"/>
              <w:jc w:val="left"/>
              <w:rPr>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 Определение перспектив, постановка новых целей.</w:t>
            </w:r>
          </w:p>
        </w:tc>
        <w:tc>
          <w:tcPr>
            <w:tcW w:w="1417"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70"/>
              <w:ind w:right="0" w:left="0" w:firstLine="0"/>
              <w:jc w:val="left"/>
              <w:rPr>
                <w:rFonts w:ascii="Calibri Light" w:hAnsi="Calibri Light" w:cs="Calibri Light" w:eastAsia="Calibri Light"/>
                <w:color w:val="000000"/>
                <w:spacing w:val="0"/>
                <w:position w:val="0"/>
                <w:sz w:val="28"/>
                <w:shd w:fill="auto" w:val="clear"/>
              </w:rPr>
            </w:pPr>
            <w:r>
              <w:rPr>
                <w:rFonts w:ascii="Calibri Light" w:hAnsi="Calibri Light" w:cs="Calibri Light" w:eastAsia="Calibri Light"/>
                <w:color w:val="000000"/>
                <w:spacing w:val="0"/>
                <w:position w:val="0"/>
                <w:sz w:val="28"/>
                <w:shd w:fill="auto" w:val="clear"/>
              </w:rPr>
              <w:t xml:space="preserve">март</w:t>
            </w:r>
          </w:p>
        </w:tc>
        <w:tc>
          <w:tcPr>
            <w:tcW w:w="327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воспитатель</w:t>
            </w:r>
          </w:p>
          <w:p>
            <w:pPr>
              <w:spacing w:before="0" w:after="0" w:line="270"/>
              <w:ind w:right="0" w:left="0" w:firstLine="0"/>
              <w:jc w:val="left"/>
              <w:rPr>
                <w:rFonts w:ascii="Calibri Light" w:hAnsi="Calibri Light" w:cs="Calibri Light" w:eastAsia="Calibri Light"/>
                <w:color w:val="auto"/>
                <w:spacing w:val="0"/>
                <w:position w:val="0"/>
                <w:sz w:val="28"/>
                <w:shd w:fill="auto" w:val="clear"/>
              </w:rPr>
            </w:pPr>
          </w:p>
          <w:p>
            <w:pPr>
              <w:spacing w:before="0" w:after="0" w:line="270"/>
              <w:ind w:right="0" w:left="0" w:firstLine="0"/>
              <w:jc w:val="left"/>
              <w:rPr>
                <w:rFonts w:ascii="Calibri Light" w:hAnsi="Calibri Light" w:cs="Calibri Light" w:eastAsia="Calibri Light"/>
                <w:color w:val="auto"/>
                <w:spacing w:val="0"/>
                <w:position w:val="0"/>
                <w:sz w:val="28"/>
                <w:shd w:fill="auto" w:val="clear"/>
              </w:rPr>
            </w:pPr>
          </w:p>
          <w:p>
            <w:pPr>
              <w:spacing w:before="0" w:after="0" w:line="270"/>
              <w:ind w:right="0" w:left="0" w:firstLine="0"/>
              <w:jc w:val="left"/>
              <w:rPr>
                <w:rFonts w:ascii="Calibri Light" w:hAnsi="Calibri Light" w:cs="Calibri Light" w:eastAsia="Calibri Light"/>
                <w:color w:val="auto"/>
                <w:spacing w:val="0"/>
                <w:position w:val="0"/>
                <w:sz w:val="28"/>
                <w:shd w:fill="auto" w:val="clear"/>
              </w:rPr>
            </w:pP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воспитатель</w:t>
            </w: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старший воспитатель</w:t>
            </w:r>
          </w:p>
          <w:p>
            <w:pPr>
              <w:spacing w:before="0" w:after="0" w:line="270"/>
              <w:ind w:right="0" w:left="0" w:firstLine="0"/>
              <w:jc w:val="left"/>
              <w:rPr>
                <w:rFonts w:ascii="Calibri Light" w:hAnsi="Calibri Light" w:cs="Calibri Light" w:eastAsia="Calibri Light"/>
                <w:color w:val="auto"/>
                <w:spacing w:val="0"/>
                <w:position w:val="0"/>
                <w:sz w:val="28"/>
                <w:shd w:fill="auto" w:val="clear"/>
              </w:rPr>
            </w:pPr>
          </w:p>
          <w:p>
            <w:pPr>
              <w:spacing w:before="0" w:after="0" w:line="270"/>
              <w:ind w:right="0" w:left="0" w:firstLine="0"/>
              <w:jc w:val="left"/>
              <w:rPr>
                <w:rFonts w:ascii="Calibri Light" w:hAnsi="Calibri Light" w:cs="Calibri Light" w:eastAsia="Calibri Light"/>
                <w:color w:val="auto"/>
                <w:spacing w:val="0"/>
                <w:position w:val="0"/>
                <w:sz w:val="28"/>
                <w:shd w:fill="auto" w:val="clear"/>
              </w:rPr>
            </w:pPr>
          </w:p>
          <w:p>
            <w:pPr>
              <w:spacing w:before="0" w:after="0" w:line="270"/>
              <w:ind w:right="0" w:left="0" w:firstLine="0"/>
              <w:jc w:val="left"/>
              <w:rPr>
                <w:rFonts w:ascii="Calibri Light" w:hAnsi="Calibri Light" w:cs="Calibri Light" w:eastAsia="Calibri Light"/>
                <w:color w:val="auto"/>
                <w:spacing w:val="0"/>
                <w:position w:val="0"/>
                <w:sz w:val="28"/>
                <w:shd w:fill="auto" w:val="clear"/>
              </w:rPr>
            </w:pPr>
          </w:p>
          <w:p>
            <w:pPr>
              <w:spacing w:before="0" w:after="0" w:line="270"/>
              <w:ind w:right="0" w:left="0" w:firstLine="0"/>
              <w:jc w:val="left"/>
              <w:rPr>
                <w:rFonts w:ascii="Calibri Light" w:hAnsi="Calibri Light" w:cs="Calibri Light" w:eastAsia="Calibri Light"/>
                <w:color w:val="auto"/>
                <w:spacing w:val="0"/>
                <w:position w:val="0"/>
                <w:sz w:val="28"/>
                <w:shd w:fill="auto" w:val="clear"/>
              </w:rPr>
            </w:pP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воспитатель</w:t>
            </w: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старший воспитатель</w:t>
            </w:r>
          </w:p>
          <w:p>
            <w:pPr>
              <w:spacing w:before="0" w:after="0" w:line="270"/>
              <w:ind w:right="0" w:left="0" w:firstLine="0"/>
              <w:jc w:val="left"/>
              <w:rPr>
                <w:rFonts w:ascii="Calibri Light" w:hAnsi="Calibri Light" w:cs="Calibri Light" w:eastAsia="Calibri Light"/>
                <w:color w:val="auto"/>
                <w:spacing w:val="0"/>
                <w:position w:val="0"/>
                <w:sz w:val="28"/>
                <w:shd w:fill="auto" w:val="clear"/>
              </w:rPr>
            </w:pP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воспитатель</w:t>
            </w: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p>
        </w:tc>
      </w:tr>
    </w:tbl>
    <w:p>
      <w:pPr>
        <w:spacing w:before="0" w:after="0" w:line="240"/>
        <w:ind w:right="0" w:left="0" w:firstLine="0"/>
        <w:jc w:val="left"/>
        <w:rPr>
          <w:rFonts w:ascii="Calibri Light" w:hAnsi="Calibri Light" w:cs="Calibri Light" w:eastAsia="Calibri Light"/>
          <w:color w:val="auto"/>
          <w:spacing w:val="0"/>
          <w:position w:val="0"/>
          <w:sz w:val="28"/>
          <w:shd w:fill="auto" w:val="clear"/>
        </w:rPr>
      </w:pPr>
    </w:p>
    <w:p>
      <w:pPr>
        <w:spacing w:before="0" w:after="0" w:line="240"/>
        <w:ind w:right="0" w:left="0" w:firstLine="0"/>
        <w:jc w:val="left"/>
        <w:rPr>
          <w:rFonts w:ascii="Calibri Light" w:hAnsi="Calibri Light" w:cs="Calibri Light" w:eastAsia="Calibri Light"/>
          <w:color w:val="auto"/>
          <w:spacing w:val="0"/>
          <w:position w:val="0"/>
          <w:sz w:val="28"/>
          <w:shd w:fill="auto" w:val="clear"/>
        </w:rPr>
      </w:pPr>
    </w:p>
    <w:p>
      <w:pPr>
        <w:spacing w:before="0" w:after="0" w:line="240"/>
        <w:ind w:right="0" w:left="0" w:firstLine="0"/>
        <w:jc w:val="left"/>
        <w:rPr>
          <w:rFonts w:ascii="Calibri Light" w:hAnsi="Calibri Light" w:cs="Calibri Light" w:eastAsia="Calibri Light"/>
          <w:color w:val="auto"/>
          <w:spacing w:val="0"/>
          <w:position w:val="0"/>
          <w:sz w:val="28"/>
          <w:shd w:fill="auto" w:val="clear"/>
        </w:rPr>
      </w:pPr>
    </w:p>
    <w:p>
      <w:pPr>
        <w:spacing w:before="0" w:after="0" w:line="240"/>
        <w:ind w:right="0" w:left="0" w:firstLine="0"/>
        <w:jc w:val="left"/>
        <w:rPr>
          <w:rFonts w:ascii="Calibri Light" w:hAnsi="Calibri Light" w:cs="Calibri Light" w:eastAsia="Calibri Light"/>
          <w:color w:val="auto"/>
          <w:spacing w:val="0"/>
          <w:position w:val="0"/>
          <w:sz w:val="28"/>
          <w:shd w:fill="auto" w:val="clear"/>
        </w:rPr>
      </w:pPr>
    </w:p>
    <w:p>
      <w:pPr>
        <w:spacing w:before="0" w:after="0" w:line="240"/>
        <w:ind w:right="0" w:left="0" w:firstLine="0"/>
        <w:jc w:val="left"/>
        <w:rPr>
          <w:rFonts w:ascii="Calibri Light" w:hAnsi="Calibri Light" w:cs="Calibri Light" w:eastAsia="Calibri Light"/>
          <w:color w:val="auto"/>
          <w:spacing w:val="0"/>
          <w:position w:val="0"/>
          <w:sz w:val="28"/>
          <w:shd w:fill="auto" w:val="clear"/>
        </w:rPr>
      </w:pPr>
    </w:p>
    <w:p>
      <w:pPr>
        <w:spacing w:before="0" w:after="0" w:line="240"/>
        <w:ind w:right="0" w:left="0" w:firstLine="0"/>
        <w:jc w:val="left"/>
        <w:rPr>
          <w:rFonts w:ascii="Calibri Light" w:hAnsi="Calibri Light" w:cs="Calibri Light" w:eastAsia="Calibri Light"/>
          <w:color w:val="auto"/>
          <w:spacing w:val="0"/>
          <w:position w:val="0"/>
          <w:sz w:val="28"/>
          <w:shd w:fill="auto" w:val="clear"/>
        </w:rPr>
      </w:pPr>
    </w:p>
    <w:p>
      <w:pPr>
        <w:spacing w:before="0" w:after="0" w:line="240"/>
        <w:ind w:right="0" w:left="0" w:firstLine="0"/>
        <w:jc w:val="left"/>
        <w:rPr>
          <w:rFonts w:ascii="Calibri Light" w:hAnsi="Calibri Light" w:cs="Calibri Light" w:eastAsia="Calibri Light"/>
          <w:color w:val="auto"/>
          <w:spacing w:val="0"/>
          <w:position w:val="0"/>
          <w:sz w:val="28"/>
          <w:shd w:fill="auto" w:val="clear"/>
        </w:rPr>
      </w:pPr>
    </w:p>
    <w:p>
      <w:pPr>
        <w:tabs>
          <w:tab w:val="left" w:pos="540" w:leader="none"/>
        </w:tabs>
        <w:spacing w:before="0" w:after="0" w:line="360"/>
        <w:ind w:right="-6" w:left="0" w:firstLine="0"/>
        <w:jc w:val="center"/>
        <w:rPr>
          <w:rFonts w:ascii="Calibri Light" w:hAnsi="Calibri Light" w:cs="Calibri Light" w:eastAsia="Calibri Light"/>
          <w:b/>
          <w:color w:val="auto"/>
          <w:spacing w:val="0"/>
          <w:position w:val="0"/>
          <w:sz w:val="32"/>
          <w:shd w:fill="auto" w:val="clear"/>
        </w:rPr>
      </w:pPr>
      <w:r>
        <w:rPr>
          <w:rFonts w:ascii="Calibri Light" w:hAnsi="Calibri Light" w:cs="Calibri Light" w:eastAsia="Calibri Light"/>
          <w:b/>
          <w:color w:val="auto"/>
          <w:spacing w:val="0"/>
          <w:position w:val="0"/>
          <w:sz w:val="32"/>
          <w:shd w:fill="auto" w:val="clear"/>
        </w:rPr>
        <w:t xml:space="preserve">Ожидаемые результаты.</w:t>
      </w: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Предполагается, что в результате проведенной работы улучшатся показатели по всем направлениям грамматического строя речи: </w:t>
      </w:r>
    </w:p>
    <w:p>
      <w:pPr>
        <w:numPr>
          <w:ilvl w:val="0"/>
          <w:numId w:val="209"/>
        </w:numPr>
        <w:spacing w:before="0" w:after="0" w:line="240"/>
        <w:ind w:right="0" w:left="720" w:hanging="360"/>
        <w:jc w:val="both"/>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расширение у детей понимание устной речи;</w:t>
      </w:r>
    </w:p>
    <w:p>
      <w:pPr>
        <w:numPr>
          <w:ilvl w:val="0"/>
          <w:numId w:val="209"/>
        </w:numPr>
        <w:spacing w:before="0" w:after="0" w:line="240"/>
        <w:ind w:right="0" w:left="720" w:hanging="360"/>
        <w:jc w:val="both"/>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 усвоение способов словообразования;</w:t>
      </w:r>
    </w:p>
    <w:p>
      <w:pPr>
        <w:numPr>
          <w:ilvl w:val="0"/>
          <w:numId w:val="209"/>
        </w:numPr>
        <w:spacing w:before="0" w:after="0" w:line="240"/>
        <w:ind w:right="0" w:left="720" w:hanging="360"/>
        <w:jc w:val="both"/>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усвоение детьми сочетание притяжательных местоимений с существительными;</w:t>
      </w:r>
    </w:p>
    <w:p>
      <w:pPr>
        <w:numPr>
          <w:ilvl w:val="0"/>
          <w:numId w:val="209"/>
        </w:numPr>
        <w:spacing w:before="0" w:after="0" w:line="240"/>
        <w:ind w:right="0" w:left="720" w:hanging="360"/>
        <w:jc w:val="both"/>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образование относительных прилагательных;</w:t>
      </w:r>
    </w:p>
    <w:p>
      <w:pPr>
        <w:numPr>
          <w:ilvl w:val="0"/>
          <w:numId w:val="209"/>
        </w:numPr>
        <w:spacing w:before="0" w:after="0" w:line="240"/>
        <w:ind w:right="0" w:left="720" w:hanging="360"/>
        <w:jc w:val="both"/>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образование простейших синонимов и антонимов;</w:t>
      </w:r>
    </w:p>
    <w:p>
      <w:pPr>
        <w:tabs>
          <w:tab w:val="left" w:pos="2565" w:leader="none"/>
        </w:tabs>
        <w:spacing w:before="0" w:after="0" w:line="240"/>
        <w:ind w:right="0" w:left="0" w:firstLine="709"/>
        <w:jc w:val="both"/>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auto"/>
          <w:spacing w:val="0"/>
          <w:position w:val="0"/>
          <w:sz w:val="28"/>
          <w:shd w:fill="auto" w:val="clear"/>
        </w:rPr>
        <w:t xml:space="preserve">умение употреблять в речи предлоги. предлоги;</w:t>
      </w:r>
    </w:p>
    <w:p>
      <w:pPr>
        <w:tabs>
          <w:tab w:val="left" w:pos="2565" w:leader="none"/>
        </w:tabs>
        <w:spacing w:before="0" w:after="0" w:line="240"/>
        <w:ind w:right="0" w:left="0" w:firstLine="709"/>
        <w:jc w:val="both"/>
        <w:rPr>
          <w:rFonts w:ascii="Calibri Light" w:hAnsi="Calibri Light" w:cs="Calibri Light" w:eastAsia="Calibri Light"/>
          <w:color w:val="auto"/>
          <w:spacing w:val="0"/>
          <w:position w:val="0"/>
          <w:sz w:val="28"/>
          <w:shd w:fill="auto" w:val="clear"/>
        </w:rPr>
      </w:pPr>
    </w:p>
    <w:p>
      <w:pPr>
        <w:tabs>
          <w:tab w:val="left" w:pos="2565" w:leader="none"/>
        </w:tabs>
        <w:spacing w:before="0" w:after="0" w:line="240"/>
        <w:ind w:right="0" w:left="0" w:firstLine="709"/>
        <w:jc w:val="both"/>
        <w:rPr>
          <w:rFonts w:ascii="Calibri Light" w:hAnsi="Calibri Light" w:cs="Calibri Light" w:eastAsia="Calibri Light"/>
          <w:color w:val="auto"/>
          <w:spacing w:val="0"/>
          <w:position w:val="0"/>
          <w:sz w:val="28"/>
          <w:shd w:fill="auto" w:val="clear"/>
        </w:rPr>
      </w:pPr>
    </w:p>
    <w:p>
      <w:pPr>
        <w:tabs>
          <w:tab w:val="left" w:pos="2565" w:leader="none"/>
        </w:tabs>
        <w:spacing w:before="0" w:after="0" w:line="240"/>
        <w:ind w:right="0" w:left="0" w:firstLine="709"/>
        <w:jc w:val="both"/>
        <w:rPr>
          <w:rFonts w:ascii="Calibri Light" w:hAnsi="Calibri Light" w:cs="Calibri Light" w:eastAsia="Calibri Light"/>
          <w:color w:val="auto"/>
          <w:spacing w:val="0"/>
          <w:position w:val="0"/>
          <w:sz w:val="28"/>
          <w:shd w:fill="auto" w:val="clear"/>
        </w:rPr>
      </w:pPr>
    </w:p>
    <w:p>
      <w:pPr>
        <w:tabs>
          <w:tab w:val="left" w:pos="2565" w:leader="none"/>
        </w:tabs>
        <w:spacing w:before="0" w:after="0" w:line="240"/>
        <w:ind w:right="0" w:left="0" w:firstLine="709"/>
        <w:jc w:val="both"/>
        <w:rPr>
          <w:rFonts w:ascii="Calibri Light" w:hAnsi="Calibri Light" w:cs="Calibri Light" w:eastAsia="Calibri Light"/>
          <w:color w:val="auto"/>
          <w:spacing w:val="0"/>
          <w:position w:val="0"/>
          <w:sz w:val="28"/>
          <w:shd w:fill="auto" w:val="clear"/>
        </w:rPr>
      </w:pPr>
    </w:p>
    <w:p>
      <w:pPr>
        <w:tabs>
          <w:tab w:val="left" w:pos="2565" w:leader="none"/>
        </w:tabs>
        <w:spacing w:before="0" w:after="0" w:line="240"/>
        <w:ind w:right="0" w:left="0" w:firstLine="709"/>
        <w:jc w:val="both"/>
        <w:rPr>
          <w:rFonts w:ascii="Calibri Light" w:hAnsi="Calibri Light" w:cs="Calibri Light" w:eastAsia="Calibri Light"/>
          <w:color w:val="auto"/>
          <w:spacing w:val="0"/>
          <w:position w:val="0"/>
          <w:sz w:val="28"/>
          <w:shd w:fill="auto" w:val="clear"/>
        </w:rPr>
      </w:pPr>
    </w:p>
    <w:p>
      <w:pPr>
        <w:tabs>
          <w:tab w:val="left" w:pos="2565" w:leader="none"/>
        </w:tabs>
        <w:spacing w:before="0" w:after="0" w:line="240"/>
        <w:ind w:right="0" w:left="0" w:firstLine="0"/>
        <w:jc w:val="both"/>
        <w:rPr>
          <w:rFonts w:ascii="Calibri Light" w:hAnsi="Calibri Light" w:cs="Calibri Light" w:eastAsia="Calibri Light"/>
          <w:color w:val="auto"/>
          <w:spacing w:val="0"/>
          <w:position w:val="0"/>
          <w:sz w:val="28"/>
          <w:shd w:fill="auto" w:val="clear"/>
        </w:rPr>
      </w:pPr>
    </w:p>
    <w:p>
      <w:pPr>
        <w:spacing w:before="0" w:after="0" w:line="240"/>
        <w:ind w:right="0" w:left="0" w:firstLine="709"/>
        <w:jc w:val="center"/>
        <w:rPr>
          <w:rFonts w:ascii="Calibri Light" w:hAnsi="Calibri Light" w:cs="Calibri Light" w:eastAsia="Calibri Light"/>
          <w:color w:val="000000"/>
          <w:spacing w:val="0"/>
          <w:position w:val="0"/>
          <w:sz w:val="28"/>
          <w:shd w:fill="auto" w:val="clear"/>
        </w:rPr>
      </w:pPr>
      <w:r>
        <w:rPr>
          <w:rFonts w:ascii="Calibri Light" w:hAnsi="Calibri Light" w:cs="Calibri Light" w:eastAsia="Calibri Light"/>
          <w:b/>
          <w:color w:val="000000"/>
          <w:spacing w:val="0"/>
          <w:position w:val="0"/>
          <w:sz w:val="28"/>
          <w:shd w:fill="auto" w:val="clear"/>
        </w:rPr>
        <w:t xml:space="preserve">Перспектива.</w:t>
      </w:r>
    </w:p>
    <w:p>
      <w:pPr>
        <w:tabs>
          <w:tab w:val="left" w:pos="540" w:leader="none"/>
        </w:tabs>
        <w:spacing w:before="0" w:after="0" w:line="240"/>
        <w:ind w:right="0" w:left="0" w:firstLine="680"/>
        <w:jc w:val="both"/>
        <w:rPr>
          <w:rFonts w:ascii="Calibri Light" w:hAnsi="Calibri Light" w:cs="Calibri Light" w:eastAsia="Calibri Light"/>
          <w:color w:val="auto"/>
          <w:spacing w:val="0"/>
          <w:position w:val="0"/>
          <w:sz w:val="28"/>
          <w:shd w:fill="auto" w:val="clear"/>
        </w:rPr>
      </w:pPr>
      <w:r>
        <w:rPr>
          <w:rFonts w:ascii="Calibri Light" w:hAnsi="Calibri Light" w:cs="Calibri Light" w:eastAsia="Calibri Light"/>
          <w:color w:val="000000"/>
          <w:spacing w:val="0"/>
          <w:position w:val="0"/>
          <w:sz w:val="28"/>
          <w:shd w:fill="auto" w:val="clear"/>
        </w:rPr>
        <w:t xml:space="preserve">Перспективами дальнейшей работы считаю продолжение использования наработанного материала в совершенствовании уровня развития выбранной образовательной области. Особое внимание необходимо</w:t>
      </w:r>
      <w:r>
        <w:rPr>
          <w:rFonts w:ascii="Calibri Light" w:hAnsi="Calibri Light" w:cs="Calibri Light" w:eastAsia="Calibri Light"/>
          <w:color w:val="000000"/>
          <w:spacing w:val="0"/>
          <w:position w:val="0"/>
          <w:sz w:val="28"/>
          <w:shd w:fill="A6D963" w:val="clear"/>
        </w:rPr>
        <w:t xml:space="preserve"> </w:t>
      </w:r>
      <w:r>
        <w:rPr>
          <w:rFonts w:ascii="Calibri Light" w:hAnsi="Calibri Light" w:cs="Calibri Light" w:eastAsia="Calibri Light"/>
          <w:color w:val="000000"/>
          <w:spacing w:val="0"/>
          <w:position w:val="0"/>
          <w:sz w:val="28"/>
          <w:shd w:fill="auto" w:val="clear"/>
        </w:rPr>
        <w:t xml:space="preserve">уделить детям с низким уровнем формирования грамматического строя речи. </w:t>
      </w:r>
    </w:p>
    <w:p>
      <w:pPr>
        <w:spacing w:before="0" w:after="0" w:line="240"/>
        <w:ind w:right="0" w:left="0" w:firstLine="0"/>
        <w:jc w:val="both"/>
        <w:rPr>
          <w:rFonts w:ascii="Calibri Light" w:hAnsi="Calibri Light" w:cs="Calibri Light" w:eastAsia="Calibri Light"/>
          <w:color w:val="auto"/>
          <w:spacing w:val="0"/>
          <w:position w:val="0"/>
          <w:sz w:val="28"/>
          <w:shd w:fill="auto" w:val="clear"/>
        </w:rPr>
      </w:pPr>
    </w:p>
    <w:p>
      <w:pPr>
        <w:spacing w:before="100" w:after="100" w:line="240"/>
        <w:ind w:right="0" w:left="0" w:firstLine="0"/>
        <w:jc w:val="center"/>
        <w:rPr>
          <w:rFonts w:ascii="Calibri Light" w:hAnsi="Calibri Light" w:cs="Calibri Light" w:eastAsia="Calibri Light"/>
          <w:color w:val="000000"/>
          <w:spacing w:val="0"/>
          <w:position w:val="0"/>
          <w:sz w:val="32"/>
          <w:shd w:fill="auto" w:val="clear"/>
        </w:rPr>
      </w:pPr>
      <w:r>
        <w:rPr>
          <w:rFonts w:ascii="Calibri Light" w:hAnsi="Calibri Light" w:cs="Calibri Light" w:eastAsia="Calibri Light"/>
          <w:b/>
          <w:color w:val="000000"/>
          <w:spacing w:val="0"/>
          <w:position w:val="0"/>
          <w:sz w:val="32"/>
          <w:shd w:fill="auto" w:val="clear"/>
        </w:rPr>
        <w:t xml:space="preserve">Список использованных источников</w:t>
      </w:r>
    </w:p>
    <w:p>
      <w:pPr>
        <w:spacing w:before="0" w:after="0" w:line="240"/>
        <w:ind w:right="0" w:left="0" w:firstLine="709"/>
        <w:jc w:val="both"/>
        <w:rPr>
          <w:rFonts w:ascii="Calibri Light" w:hAnsi="Calibri Light" w:cs="Calibri Light" w:eastAsia="Calibri Light"/>
          <w:color w:val="000000"/>
          <w:spacing w:val="0"/>
          <w:position w:val="0"/>
          <w:sz w:val="28"/>
          <w:shd w:fill="auto" w:val="clear"/>
        </w:rPr>
      </w:pPr>
      <w:r>
        <w:rPr>
          <w:rFonts w:ascii="Calibri Light" w:hAnsi="Calibri Light" w:cs="Calibri Light" w:eastAsia="Calibri Light"/>
          <w:color w:val="000000"/>
          <w:spacing w:val="0"/>
          <w:position w:val="0"/>
          <w:sz w:val="28"/>
          <w:shd w:fill="auto" w:val="clear"/>
        </w:rPr>
        <w:t xml:space="preserve">1. Алексеева М.М., Яшина В.И. Методика развития речи и обучения родному языку дошкольников. - М.: Академия, 1997.</w:t>
      </w:r>
    </w:p>
    <w:p>
      <w:pPr>
        <w:spacing w:before="0" w:after="0" w:line="240"/>
        <w:ind w:right="0" w:left="0" w:firstLine="709"/>
        <w:jc w:val="both"/>
        <w:rPr>
          <w:rFonts w:ascii="Calibri Light" w:hAnsi="Calibri Light" w:cs="Calibri Light" w:eastAsia="Calibri Light"/>
          <w:color w:val="000000"/>
          <w:spacing w:val="0"/>
          <w:position w:val="0"/>
          <w:sz w:val="28"/>
          <w:shd w:fill="auto" w:val="clear"/>
        </w:rPr>
      </w:pPr>
      <w:r>
        <w:rPr>
          <w:rFonts w:ascii="Calibri Light" w:hAnsi="Calibri Light" w:cs="Calibri Light" w:eastAsia="Calibri Light"/>
          <w:color w:val="000000"/>
          <w:spacing w:val="0"/>
          <w:position w:val="0"/>
          <w:sz w:val="28"/>
          <w:shd w:fill="auto" w:val="clear"/>
        </w:rPr>
        <w:t xml:space="preserve">2. Арушанова А. Г. Речь и речевое общение детей: Книга для воспитателей детского сада. - М.: Мозаика-Синтез, 1999.</w:t>
      </w:r>
    </w:p>
    <w:p>
      <w:pPr>
        <w:spacing w:before="0" w:after="0" w:line="240"/>
        <w:ind w:right="0" w:left="0" w:firstLine="709"/>
        <w:jc w:val="both"/>
        <w:rPr>
          <w:rFonts w:ascii="Calibri Light" w:hAnsi="Calibri Light" w:cs="Calibri Light" w:eastAsia="Calibri Light"/>
          <w:color w:val="000000"/>
          <w:spacing w:val="0"/>
          <w:position w:val="0"/>
          <w:sz w:val="28"/>
          <w:shd w:fill="auto" w:val="clear"/>
        </w:rPr>
      </w:pPr>
      <w:r>
        <w:rPr>
          <w:rFonts w:ascii="Calibri Light" w:hAnsi="Calibri Light" w:cs="Calibri Light" w:eastAsia="Calibri Light"/>
          <w:color w:val="000000"/>
          <w:spacing w:val="0"/>
          <w:position w:val="0"/>
          <w:sz w:val="28"/>
          <w:shd w:fill="auto" w:val="clear"/>
        </w:rPr>
        <w:t xml:space="preserve">3. Бондаренко А.К. Дидактические игры в детском саду. М., 1991.</w:t>
      </w:r>
    </w:p>
    <w:p>
      <w:pPr>
        <w:spacing w:before="0" w:after="0" w:line="240"/>
        <w:ind w:right="0" w:left="0" w:firstLine="709"/>
        <w:jc w:val="both"/>
        <w:rPr>
          <w:rFonts w:ascii="Calibri Light" w:hAnsi="Calibri Light" w:cs="Calibri Light" w:eastAsia="Calibri Light"/>
          <w:color w:val="000000"/>
          <w:spacing w:val="0"/>
          <w:position w:val="0"/>
          <w:sz w:val="28"/>
          <w:shd w:fill="auto" w:val="clear"/>
        </w:rPr>
      </w:pPr>
      <w:r>
        <w:rPr>
          <w:rFonts w:ascii="Calibri Light" w:hAnsi="Calibri Light" w:cs="Calibri Light" w:eastAsia="Calibri Light"/>
          <w:color w:val="000000"/>
          <w:spacing w:val="0"/>
          <w:position w:val="0"/>
          <w:sz w:val="28"/>
          <w:shd w:fill="auto" w:val="clear"/>
        </w:rPr>
        <w:t xml:space="preserve">4. Бородич А.М. Методика развития речи детей. - М., 1974г.</w:t>
      </w:r>
    </w:p>
    <w:p>
      <w:pPr>
        <w:spacing w:before="0" w:after="0" w:line="240"/>
        <w:ind w:right="0" w:left="0" w:firstLine="709"/>
        <w:jc w:val="both"/>
        <w:rPr>
          <w:rFonts w:ascii="Calibri Light" w:hAnsi="Calibri Light" w:cs="Calibri Light" w:eastAsia="Calibri Light"/>
          <w:color w:val="000000"/>
          <w:spacing w:val="0"/>
          <w:position w:val="0"/>
          <w:sz w:val="28"/>
          <w:shd w:fill="auto" w:val="clear"/>
        </w:rPr>
      </w:pPr>
      <w:r>
        <w:rPr>
          <w:rFonts w:ascii="Calibri Light" w:hAnsi="Calibri Light" w:cs="Calibri Light" w:eastAsia="Calibri Light"/>
          <w:color w:val="000000"/>
          <w:spacing w:val="0"/>
          <w:position w:val="0"/>
          <w:sz w:val="28"/>
          <w:shd w:fill="auto" w:val="clear"/>
        </w:rPr>
        <w:t xml:space="preserve">5. Козлова С.Н., Куликова С.Н. Дошкольная педагогика - Москва, 2000 г.</w:t>
      </w:r>
    </w:p>
    <w:p>
      <w:pPr>
        <w:spacing w:before="0" w:after="0" w:line="240"/>
        <w:ind w:right="0" w:left="0" w:firstLine="709"/>
        <w:jc w:val="both"/>
        <w:rPr>
          <w:rFonts w:ascii="Calibri Light" w:hAnsi="Calibri Light" w:cs="Calibri Light" w:eastAsia="Calibri Light"/>
          <w:color w:val="000000"/>
          <w:spacing w:val="0"/>
          <w:position w:val="0"/>
          <w:sz w:val="28"/>
          <w:shd w:fill="auto" w:val="clear"/>
        </w:rPr>
      </w:pPr>
      <w:r>
        <w:rPr>
          <w:rFonts w:ascii="Calibri Light" w:hAnsi="Calibri Light" w:cs="Calibri Light" w:eastAsia="Calibri Light"/>
          <w:color w:val="000000"/>
          <w:spacing w:val="0"/>
          <w:position w:val="0"/>
          <w:sz w:val="28"/>
          <w:shd w:fill="auto" w:val="clear"/>
        </w:rPr>
        <w:t xml:space="preserve">8. Селиверстов В.И. Речевые игры с детьми. М., 1994.</w:t>
      </w:r>
    </w:p>
    <w:p>
      <w:pPr>
        <w:spacing w:before="0" w:after="0" w:line="240"/>
        <w:ind w:right="0" w:left="0" w:firstLine="709"/>
        <w:jc w:val="both"/>
        <w:rPr>
          <w:rFonts w:ascii="Calibri Light" w:hAnsi="Calibri Light" w:cs="Calibri Light" w:eastAsia="Calibri Light"/>
          <w:color w:val="000000"/>
          <w:spacing w:val="0"/>
          <w:position w:val="0"/>
          <w:sz w:val="28"/>
          <w:shd w:fill="auto" w:val="clear"/>
        </w:rPr>
      </w:pPr>
      <w:r>
        <w:rPr>
          <w:rFonts w:ascii="Calibri Light" w:hAnsi="Calibri Light" w:cs="Calibri Light" w:eastAsia="Calibri Light"/>
          <w:color w:val="000000"/>
          <w:spacing w:val="0"/>
          <w:position w:val="0"/>
          <w:sz w:val="28"/>
          <w:shd w:fill="auto" w:val="clear"/>
        </w:rPr>
        <w:t xml:space="preserve">9. Федоренко Л.П., Фомичева Г.А., Лотарев В.К. Методика развития речи детей дошкольного возраста. М., 1977 г.</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1">
    <w:lvl w:ilvl="0">
      <w:start w:val="1"/>
      <w:numFmt w:val="decimal"/>
      <w:lvlText w:val="%1."/>
    </w:lvl>
  </w:abstractNum>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num w:numId="12">
    <w:abstractNumId w:val="1"/>
  </w:num>
  <w:num w:numId="39">
    <w:abstractNumId w:val="72"/>
  </w:num>
  <w:num w:numId="47">
    <w:abstractNumId w:val="66"/>
  </w:num>
  <w:num w:numId="52">
    <w:abstractNumId w:val="60"/>
  </w:num>
  <w:num w:numId="64">
    <w:abstractNumId w:val="54"/>
  </w:num>
  <w:num w:numId="79">
    <w:abstractNumId w:val="48"/>
  </w:num>
  <w:num w:numId="81">
    <w:abstractNumId w:val="42"/>
  </w:num>
  <w:num w:numId="87">
    <w:abstractNumId w:val="36"/>
  </w:num>
  <w:num w:numId="89">
    <w:abstractNumId w:val="30"/>
  </w:num>
  <w:num w:numId="104">
    <w:abstractNumId w:val="24"/>
  </w:num>
  <w:num w:numId="128">
    <w:abstractNumId w:val="18"/>
  </w:num>
  <w:num w:numId="130">
    <w:abstractNumId w:val="12"/>
  </w:num>
  <w:num w:numId="132">
    <w:abstractNumId w:val="6"/>
  </w:num>
  <w:num w:numId="20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1.wmf" Id="docRId3" Type="http://schemas.openxmlformats.org/officeDocument/2006/relationships/image" /><Relationship Target="media/image3.wmf" Id="docRId7" Type="http://schemas.openxmlformats.org/officeDocument/2006/relationships/image" /><Relationship Target="embeddings/oleObject0.bin" Id="docRId0" Type="http://schemas.openxmlformats.org/officeDocument/2006/relationships/oleObject" /><Relationship Target="embeddings/oleObject1.bin" Id="docRId2" Type="http://schemas.openxmlformats.org/officeDocument/2006/relationships/oleObject" /><Relationship Target="embeddings/oleObject2.bin" Id="docRId4" Type="http://schemas.openxmlformats.org/officeDocument/2006/relationships/oleObject" /><Relationship Target="embeddings/oleObject3.bin" Id="docRId6" Type="http://schemas.openxmlformats.org/officeDocument/2006/relationships/oleObject" /><Relationship Target="numbering.xml" Id="docRId8" Type="http://schemas.openxmlformats.org/officeDocument/2006/relationships/numbering" /><Relationship Target="media/image0.wmf" Id="docRId1" Type="http://schemas.openxmlformats.org/officeDocument/2006/relationships/image" /><Relationship Target="media/image2.wmf" Id="docRId5" Type="http://schemas.openxmlformats.org/officeDocument/2006/relationships/image" /><Relationship Target="styles.xml" Id="docRId9" Type="http://schemas.openxmlformats.org/officeDocument/2006/relationships/styles" /></Relationships>
</file>