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09" w:rsidRPr="008534D3" w:rsidRDefault="00853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D3">
        <w:rPr>
          <w:rFonts w:ascii="Times New Roman" w:hAnsi="Times New Roman" w:cs="Times New Roman"/>
          <w:b/>
          <w:sz w:val="24"/>
          <w:szCs w:val="24"/>
        </w:rPr>
        <w:t xml:space="preserve">ГБУЗ «ДС №15ДЗМ» НОШ </w:t>
      </w:r>
    </w:p>
    <w:p w:rsidR="00095D09" w:rsidRPr="008534D3" w:rsidRDefault="00095D09" w:rsidP="00032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 на тему:</w:t>
      </w:r>
    </w:p>
    <w:p w:rsidR="00095D09" w:rsidRPr="008534D3" w:rsidRDefault="00095D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3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«Использование активных методов</w:t>
      </w:r>
    </w:p>
    <w:p w:rsidR="008534D3" w:rsidRDefault="00095D09" w:rsidP="008534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3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обучения на уроках в начальной школе»</w:t>
      </w:r>
    </w:p>
    <w:p w:rsidR="00095D09" w:rsidRPr="008534D3" w:rsidRDefault="00095D09" w:rsidP="008534D3">
      <w:pPr>
        <w:ind w:left="382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Подготовила учитель начальных классов </w:t>
      </w:r>
    </w:p>
    <w:p w:rsidR="008534D3" w:rsidRDefault="008534D3" w:rsidP="008534D3">
      <w:pPr>
        <w:ind w:left="382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095D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Ганина Елена Анатольевна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95D09" w:rsidRPr="008534D3" w:rsidRDefault="008534D3" w:rsidP="008534D3">
      <w:pPr>
        <w:ind w:left="382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февраль 2017г.</w:t>
      </w:r>
      <w:r w:rsidR="00095D0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095D09" w:rsidRDefault="0009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проблем, волнующей учителей является вопрос, как развить у ребенка устойчивый интерес к учебе, к знаниям и потребность в их самостоятельном поиске, другими словами как активизировать познавательную деятельность в процессе обучения.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школьного образования,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создания такой среды на уроке я использую активные методы обучения.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групповой форме организации их работы.</w:t>
      </w:r>
      <w:r w:rsidR="00D117C6">
        <w:rPr>
          <w:rFonts w:ascii="Times New Roman" w:hAnsi="Times New Roman" w:cs="Times New Roman"/>
          <w:sz w:val="24"/>
          <w:szCs w:val="24"/>
        </w:rPr>
        <w:t xml:space="preserve"> На любом уроке, по всем  предметам на любом этапе широко можно  </w:t>
      </w:r>
      <w:proofErr w:type="spellStart"/>
      <w:r w:rsidR="00D117C6">
        <w:rPr>
          <w:rFonts w:ascii="Times New Roman" w:hAnsi="Times New Roman" w:cs="Times New Roman"/>
          <w:sz w:val="24"/>
          <w:szCs w:val="24"/>
        </w:rPr>
        <w:t>примененять</w:t>
      </w:r>
      <w:proofErr w:type="spellEnd"/>
      <w:r w:rsidR="00D117C6">
        <w:rPr>
          <w:rFonts w:ascii="Times New Roman" w:hAnsi="Times New Roman" w:cs="Times New Roman"/>
          <w:sz w:val="24"/>
          <w:szCs w:val="24"/>
        </w:rPr>
        <w:t xml:space="preserve"> кроссворды, </w:t>
      </w:r>
      <w:proofErr w:type="spellStart"/>
      <w:r w:rsidR="00D117C6">
        <w:rPr>
          <w:rFonts w:ascii="Times New Roman" w:hAnsi="Times New Roman" w:cs="Times New Roman"/>
          <w:sz w:val="24"/>
          <w:szCs w:val="24"/>
        </w:rPr>
        <w:t>викторины</w:t>
      </w:r>
      <w:proofErr w:type="gramStart"/>
      <w:r w:rsidR="00D117C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D117C6">
        <w:rPr>
          <w:rFonts w:ascii="Times New Roman" w:hAnsi="Times New Roman" w:cs="Times New Roman"/>
          <w:sz w:val="24"/>
          <w:szCs w:val="24"/>
        </w:rPr>
        <w:t>ебусы,</w:t>
      </w:r>
      <w:r w:rsidR="002B0F5D">
        <w:rPr>
          <w:rFonts w:ascii="Times New Roman" w:hAnsi="Times New Roman" w:cs="Times New Roman"/>
          <w:sz w:val="24"/>
          <w:szCs w:val="24"/>
        </w:rPr>
        <w:t>загадки</w:t>
      </w:r>
      <w:r w:rsidR="00032A88">
        <w:rPr>
          <w:rFonts w:ascii="Times New Roman" w:hAnsi="Times New Roman" w:cs="Times New Roman"/>
          <w:sz w:val="24"/>
          <w:szCs w:val="24"/>
        </w:rPr>
        <w:t>,шарады</w:t>
      </w:r>
      <w:proofErr w:type="spellEnd"/>
      <w:r w:rsidR="00032A88">
        <w:rPr>
          <w:rFonts w:ascii="Times New Roman" w:hAnsi="Times New Roman" w:cs="Times New Roman"/>
          <w:sz w:val="24"/>
          <w:szCs w:val="24"/>
        </w:rPr>
        <w:t xml:space="preserve"> и многие </w:t>
      </w:r>
      <w:proofErr w:type="spellStart"/>
      <w:r w:rsidR="00032A88">
        <w:rPr>
          <w:rFonts w:ascii="Times New Roman" w:hAnsi="Times New Roman" w:cs="Times New Roman"/>
          <w:sz w:val="24"/>
          <w:szCs w:val="24"/>
        </w:rPr>
        <w:t>дргие</w:t>
      </w:r>
      <w:proofErr w:type="spellEnd"/>
      <w:r w:rsidR="00032A88">
        <w:rPr>
          <w:rFonts w:ascii="Times New Roman" w:hAnsi="Times New Roman" w:cs="Times New Roman"/>
          <w:sz w:val="24"/>
          <w:szCs w:val="24"/>
        </w:rPr>
        <w:t xml:space="preserve"> игры со словами и их значением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этапа урока используются свои активные методы, позволяющие эффективно решать конкретные задачи этапа. Приведу примеры некоторых из них.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 организации начала урока «Подари подарок другу».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активизация внимания учащихся, воспитание коммуникативных качеств, доброжелательности.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все учащиеся.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материалы: фонограмма с записью песни « Дружба», подарочная коробка с подарком внутри.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учащиеся под музыку передают (дарят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подарок друг другу. Когда музыка заканчивается, подарок достается тому, у кого он оказался в руках.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каждый ученик передает коробку со словами: « Миша (Вова, Таня и т. д.), я дарю этот подарок тебе! Ты мой друг!»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 актуализации опорных знаний « Магазин» (использовался на уроке русского языка)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актуализировать знания учащихся по ранее изученной теме, подвести учащихся к изучению нового материала.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Участники: все обучающиеся.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материалы: предметные картинки с изображениями животных, фруктов, овощей, игрушек.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на доске картинки с изображениями предметов. Каждый ученик подходить к доске, произносит фразу: « Я покупаю машинку потому, что слово, обозначающее этот предмет, отвечает на вопрос что?» 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Я покупаю зайчика потому, что слово, обозначающее этот предмет, отвечает на вопрос кто?» Ученик, правильно задавший вопрос, забирает картинку.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результата: после покупки всех картинок подводится итог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чей ряд купил больше картинок).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 выяснения ожиданий и опасений «Солнышко и туча»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уровень ожиданий и опасений учащихся.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все обучающиеся.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материалы: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изображением солнышка и тучи для каждого ученика.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дети, уверенные в своих силах прикрепляют на доске с помощью магнитов солнышко, не уверенные – тучу.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результата: по количеству тучек в начале урока можно отследить неуверенных в своих способностях учеников; по количеству солнышек в конце урока можно судить о качестве усвоения 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 развития мелкой моторики кистей и пальцев рук “Кулак – ребро - ладонь”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осязания и мелкой моторики, коррекция межполушарного взаимодействия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На столе, последовательно, сменяя, выполняются следующие положения рук: ладонь на плоскости, ладонь, сжатая в кулак и ладонь ребром на столе. Выполнить 3-5 повторений. Упражнения выполняются каждой рукой отдельно, затем двумя руками вместе.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 эмоциональной разрядки и физической разминки «Тряпичная кукла и солдат»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нормализация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гипертонуса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(неконтролируемое чрезмерное мышечное напряжение)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гипотонуса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(неконтролируемая мышечная вялость).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подвижными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Теперь снова покажите солдата, вытянутого в струнку и абсолютно прямого и негнущегося, как будто вырезанного из дерева.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закрепления изученного материала «Парный выход»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использовался на уроке русского языка)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умения подбирать к названиям предметов названия действий.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все обучающиеся.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материалы: мел.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Проведение. Учитель вызывает к доске ученика. Тот подбирает себе пару, а затем записывает по памяти любое словарное 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</w:t>
      </w:r>
      <w:r>
        <w:rPr>
          <w:rFonts w:ascii="Times New Roman" w:hAnsi="Times New Roman" w:cs="Times New Roman"/>
          <w:sz w:val="24"/>
          <w:szCs w:val="24"/>
        </w:rPr>
        <w:lastRenderedPageBreak/>
        <w:t>проговариванием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результата: оцениваются правильность выполнения задания, грамотность записи, оригинальность словосочетания, быстрота работы.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Если к доске выходит ученик 3 группы, то он работает по опорам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предметным картинкам, обозначающим словарные слова).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до конца урока остается мало времени, то данную работу можно провести на местах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работа с соседом по парте) на листочках, а затем зачитать все варианты вслух и выбрать для записи наиболее удачное словосочетание.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«Земля, воздух, огонь и вода», «Зайчики» и многие другие позволят сделать это, не выходя из класса. 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Активных методов релаксации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«Земля, воздух, огонь и вода»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повысить уровень энергии в классе.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«взбодрилась»).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телесному ощущению почувствовать большую стабильность и уверенность.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Вода. Эта часть упражнения составляет контраст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дать дайте дополнительные 3 минуты времени, чтобы каждый мог создать свою индивидуальную комбинацию элементов.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часть метода «Солнышко и туча»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проводится в конце урока)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уровень удовлетворенности своей работы на уроке учащимися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все обучающиеся.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материалы: карточки с изображением солнышка и тучи на магнитах для каждого ученика.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Завершить урок, внеклассное мероприятие можно, применив такие методы, как «Ромашка», Мудрый совет», «Итоговый круг». 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«Ромашка». 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«Мудрый совет»</w:t>
      </w:r>
      <w:r>
        <w:rPr>
          <w:rFonts w:ascii="Times New Roman" w:hAnsi="Times New Roman" w:cs="Times New Roman"/>
          <w:sz w:val="24"/>
          <w:szCs w:val="24"/>
        </w:rPr>
        <w:t xml:space="preserve"> - Группа пишет в конце урока «совет» детям, которые: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не совсем поняли тему урока или не изучали тему (младшим). Совет анализируется группой-соседкой.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«Итоговый круг»</w:t>
      </w:r>
      <w:r>
        <w:rPr>
          <w:rFonts w:ascii="Times New Roman" w:hAnsi="Times New Roman" w:cs="Times New Roman"/>
          <w:sz w:val="24"/>
          <w:szCs w:val="24"/>
        </w:rPr>
        <w:t xml:space="preserve"> - Учитель дает минуту! Подготовленные представители группы встают в круг, задают вопросы детям других групп, те в свою очередь отвечают (работают по кругу).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с использованием активных форм и методов обучения интересны не только для учащихся, но и для учителей.</w:t>
      </w:r>
    </w:p>
    <w:p w:rsidR="00095D09" w:rsidRDefault="00095D09" w:rsidP="008534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методики есть </w:t>
      </w:r>
      <w:r>
        <w:rPr>
          <w:rFonts w:ascii="Times New Roman" w:hAnsi="Times New Roman" w:cs="Times New Roman"/>
          <w:b/>
          <w:bCs/>
          <w:sz w:val="24"/>
          <w:szCs w:val="24"/>
        </w:rPr>
        <w:t>свои плюсы и минусы.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Активные методы обучения помогают: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мотивацию к обучению и наилучшие стороны ученика,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учащихся самостоятельно добывать знания,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предмету,</w:t>
      </w:r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позволять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Активные методы обучения имеют недостатки: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начальной школы имеют свои особенности, поэтому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95D09" w:rsidRDefault="00095D09" w:rsidP="008534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могут совладать со своими эмоциями,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 создаётся вполне допустимый рабочий шум при обсуждении проблем; 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лучше вводить постепенно, воспитывая у учащихся культуру дискуссии и сотрудничества;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данные методики не обязательно все на каждом или на одном уроке.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Таким образом, использование активных методов обучения позволяет обеспечить эффективную организацию учебного процесса, но и как в любой методике есть особенности. А приме</w:t>
      </w:r>
      <w:r w:rsidR="00032A88">
        <w:rPr>
          <w:rFonts w:ascii="Times New Roman" w:hAnsi="Times New Roman" w:cs="Times New Roman"/>
          <w:sz w:val="24"/>
          <w:szCs w:val="24"/>
          <w:u w:val="single"/>
        </w:rPr>
        <w:t xml:space="preserve">нять ее или </w:t>
      </w:r>
      <w:proofErr w:type="gramStart"/>
      <w:r w:rsidR="00032A88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End"/>
      <w:r w:rsidR="00032A88">
        <w:rPr>
          <w:rFonts w:ascii="Times New Roman" w:hAnsi="Times New Roman" w:cs="Times New Roman"/>
          <w:sz w:val="24"/>
          <w:szCs w:val="24"/>
          <w:u w:val="single"/>
        </w:rPr>
        <w:t xml:space="preserve"> это уже дел</w:t>
      </w:r>
      <w:r w:rsidR="008534D3">
        <w:rPr>
          <w:rFonts w:ascii="Times New Roman" w:hAnsi="Times New Roman" w:cs="Times New Roman"/>
          <w:sz w:val="24"/>
          <w:szCs w:val="24"/>
          <w:u w:val="single"/>
        </w:rPr>
        <w:t>о  у</w:t>
      </w:r>
      <w:r w:rsidR="00032A88">
        <w:rPr>
          <w:rFonts w:ascii="Times New Roman" w:hAnsi="Times New Roman" w:cs="Times New Roman"/>
          <w:sz w:val="24"/>
          <w:szCs w:val="24"/>
          <w:u w:val="single"/>
        </w:rPr>
        <w:t>чителя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его творчества. </w:t>
      </w:r>
    </w:p>
    <w:p w:rsidR="00095D09" w:rsidRDefault="00095D09" w:rsidP="00853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D09" w:rsidSect="0009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09" w:rsidRDefault="00095D09" w:rsidP="00095D09">
      <w:r>
        <w:separator/>
      </w:r>
    </w:p>
  </w:endnote>
  <w:endnote w:type="continuationSeparator" w:id="0">
    <w:p w:rsidR="00095D09" w:rsidRDefault="00095D09" w:rsidP="0009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09" w:rsidRDefault="00095D09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09" w:rsidRDefault="00095D09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09" w:rsidRDefault="00095D0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09" w:rsidRDefault="00095D09" w:rsidP="00095D09">
      <w:r>
        <w:separator/>
      </w:r>
    </w:p>
  </w:footnote>
  <w:footnote w:type="continuationSeparator" w:id="0">
    <w:p w:rsidR="00095D09" w:rsidRDefault="00095D09" w:rsidP="0009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09" w:rsidRDefault="00095D09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09" w:rsidRDefault="00095D09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09" w:rsidRDefault="00095D09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FB43"/>
    <w:multiLevelType w:val="singleLevel"/>
    <w:tmpl w:val="2D8501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D09"/>
    <w:rsid w:val="00032A88"/>
    <w:rsid w:val="00095D09"/>
    <w:rsid w:val="002B0F5D"/>
    <w:rsid w:val="002D7477"/>
    <w:rsid w:val="008534D3"/>
    <w:rsid w:val="00D1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7477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74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747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95D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2D7477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5D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D7477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095D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D7477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2D747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D7477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095D0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D7477"/>
  </w:style>
  <w:style w:type="paragraph" w:styleId="a6">
    <w:name w:val="footer"/>
    <w:basedOn w:val="a"/>
    <w:link w:val="a7"/>
    <w:uiPriority w:val="99"/>
    <w:rsid w:val="002D7477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095D0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D7477"/>
  </w:style>
  <w:style w:type="character" w:styleId="a8">
    <w:name w:val="footnote reference"/>
    <w:basedOn w:val="a0"/>
    <w:uiPriority w:val="99"/>
    <w:rsid w:val="002D7477"/>
    <w:rPr>
      <w:vertAlign w:val="superscript"/>
    </w:rPr>
  </w:style>
  <w:style w:type="character" w:styleId="a9">
    <w:name w:val="endnote reference"/>
    <w:basedOn w:val="a0"/>
    <w:uiPriority w:val="99"/>
    <w:rsid w:val="002D7477"/>
    <w:rPr>
      <w:vertAlign w:val="superscript"/>
    </w:rPr>
  </w:style>
  <w:style w:type="paragraph" w:styleId="aa">
    <w:name w:val="footnote text"/>
    <w:basedOn w:val="a"/>
    <w:link w:val="ab"/>
    <w:uiPriority w:val="99"/>
    <w:rsid w:val="002D7477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095D0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D7477"/>
  </w:style>
  <w:style w:type="paragraph" w:styleId="ac">
    <w:name w:val="endnote text"/>
    <w:basedOn w:val="a"/>
    <w:link w:val="ad"/>
    <w:uiPriority w:val="99"/>
    <w:rsid w:val="002D7477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095D0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2D7477"/>
  </w:style>
  <w:style w:type="paragraph" w:styleId="ae">
    <w:name w:val="caption"/>
    <w:basedOn w:val="a"/>
    <w:next w:val="a"/>
    <w:uiPriority w:val="99"/>
    <w:qFormat/>
    <w:rsid w:val="002D7477"/>
    <w:rPr>
      <w:b/>
      <w:bCs/>
      <w:sz w:val="18"/>
      <w:szCs w:val="18"/>
    </w:rPr>
  </w:style>
  <w:style w:type="paragraph" w:customStyle="1" w:styleId="11">
    <w:name w:val="Обычный1"/>
    <w:uiPriority w:val="99"/>
    <w:rsid w:val="002D7477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11"/>
    <w:next w:val="DefinitionList"/>
    <w:uiPriority w:val="99"/>
    <w:rsid w:val="002D7477"/>
    <w:pPr>
      <w:spacing w:before="0" w:after="0"/>
    </w:pPr>
    <w:rPr>
      <w:rFonts w:ascii="Arial" w:hAnsi="Arial" w:cs="Arial"/>
    </w:rPr>
  </w:style>
  <w:style w:type="paragraph" w:customStyle="1" w:styleId="DefinitionList">
    <w:name w:val="Definition List"/>
    <w:basedOn w:val="11"/>
    <w:next w:val="DefinitionTerm"/>
    <w:uiPriority w:val="99"/>
    <w:rsid w:val="002D7477"/>
    <w:pPr>
      <w:spacing w:before="0" w:after="0"/>
      <w:ind w:left="360"/>
    </w:pPr>
    <w:rPr>
      <w:rFonts w:ascii="Arial" w:hAnsi="Arial" w:cs="Arial"/>
    </w:rPr>
  </w:style>
  <w:style w:type="character" w:customStyle="1" w:styleId="Definition">
    <w:name w:val="Definition"/>
    <w:uiPriority w:val="99"/>
    <w:rsid w:val="002D7477"/>
    <w:rPr>
      <w:rFonts w:ascii="Arial" w:hAnsi="Arial" w:cs="Arial"/>
      <w:i/>
      <w:iCs/>
    </w:rPr>
  </w:style>
  <w:style w:type="paragraph" w:customStyle="1" w:styleId="H1">
    <w:name w:val="H1"/>
    <w:basedOn w:val="11"/>
    <w:next w:val="11"/>
    <w:uiPriority w:val="99"/>
    <w:rsid w:val="002D7477"/>
    <w:pPr>
      <w:keepNext/>
      <w:outlineLvl w:val="1"/>
    </w:pPr>
    <w:rPr>
      <w:rFonts w:ascii="Arial" w:hAnsi="Arial" w:cs="Arial"/>
      <w:b/>
      <w:bCs/>
      <w:sz w:val="48"/>
      <w:szCs w:val="48"/>
    </w:rPr>
  </w:style>
  <w:style w:type="paragraph" w:customStyle="1" w:styleId="H2">
    <w:name w:val="H2"/>
    <w:basedOn w:val="11"/>
    <w:next w:val="11"/>
    <w:uiPriority w:val="99"/>
    <w:rsid w:val="002D7477"/>
    <w:pPr>
      <w:keepNext/>
      <w:outlineLvl w:val="2"/>
    </w:pPr>
    <w:rPr>
      <w:rFonts w:ascii="Arial" w:hAnsi="Arial" w:cs="Arial"/>
      <w:b/>
      <w:bCs/>
      <w:sz w:val="36"/>
      <w:szCs w:val="36"/>
    </w:rPr>
  </w:style>
  <w:style w:type="paragraph" w:customStyle="1" w:styleId="H3">
    <w:name w:val="H3"/>
    <w:basedOn w:val="11"/>
    <w:next w:val="11"/>
    <w:uiPriority w:val="99"/>
    <w:rsid w:val="002D7477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H4">
    <w:name w:val="H4"/>
    <w:basedOn w:val="11"/>
    <w:next w:val="11"/>
    <w:uiPriority w:val="99"/>
    <w:rsid w:val="002D7477"/>
    <w:pPr>
      <w:keepNext/>
      <w:outlineLvl w:val="4"/>
    </w:pPr>
    <w:rPr>
      <w:rFonts w:ascii="Arial" w:hAnsi="Arial" w:cs="Arial"/>
      <w:b/>
      <w:bCs/>
    </w:rPr>
  </w:style>
  <w:style w:type="paragraph" w:customStyle="1" w:styleId="H5">
    <w:name w:val="H5"/>
    <w:basedOn w:val="11"/>
    <w:next w:val="11"/>
    <w:uiPriority w:val="99"/>
    <w:rsid w:val="002D7477"/>
    <w:pPr>
      <w:keepNext/>
      <w:outlineLvl w:val="5"/>
    </w:pPr>
    <w:rPr>
      <w:rFonts w:ascii="Arial" w:hAnsi="Arial" w:cs="Arial"/>
      <w:b/>
      <w:bCs/>
    </w:rPr>
  </w:style>
  <w:style w:type="paragraph" w:customStyle="1" w:styleId="H6">
    <w:name w:val="H6"/>
    <w:basedOn w:val="11"/>
    <w:next w:val="11"/>
    <w:uiPriority w:val="99"/>
    <w:rsid w:val="002D7477"/>
    <w:pPr>
      <w:keepNext/>
      <w:outlineLvl w:val="6"/>
    </w:pPr>
    <w:rPr>
      <w:rFonts w:ascii="Arial" w:hAnsi="Arial" w:cs="Arial"/>
      <w:b/>
      <w:bCs/>
      <w:sz w:val="16"/>
      <w:szCs w:val="16"/>
    </w:rPr>
  </w:style>
  <w:style w:type="paragraph" w:customStyle="1" w:styleId="Address">
    <w:name w:val="Address"/>
    <w:basedOn w:val="11"/>
    <w:next w:val="11"/>
    <w:uiPriority w:val="99"/>
    <w:rsid w:val="002D7477"/>
    <w:pPr>
      <w:spacing w:before="0" w:after="0"/>
    </w:pPr>
    <w:rPr>
      <w:rFonts w:ascii="Arial" w:hAnsi="Arial" w:cs="Arial"/>
      <w:i/>
      <w:iCs/>
    </w:rPr>
  </w:style>
  <w:style w:type="paragraph" w:customStyle="1" w:styleId="Blockquote">
    <w:name w:val="Blockquote"/>
    <w:basedOn w:val="11"/>
    <w:uiPriority w:val="99"/>
    <w:rsid w:val="002D7477"/>
    <w:pPr>
      <w:ind w:left="360" w:right="360"/>
    </w:pPr>
    <w:rPr>
      <w:rFonts w:ascii="Arial" w:hAnsi="Arial" w:cs="Arial"/>
    </w:rPr>
  </w:style>
  <w:style w:type="character" w:customStyle="1" w:styleId="CITE">
    <w:name w:val="CITE"/>
    <w:uiPriority w:val="99"/>
    <w:rsid w:val="002D7477"/>
    <w:rPr>
      <w:rFonts w:ascii="Arial" w:hAnsi="Arial" w:cs="Arial"/>
      <w:i/>
      <w:iCs/>
    </w:rPr>
  </w:style>
  <w:style w:type="character" w:customStyle="1" w:styleId="CODE">
    <w:name w:val="CODE"/>
    <w:uiPriority w:val="99"/>
    <w:rsid w:val="002D7477"/>
    <w:rPr>
      <w:rFonts w:ascii="Courier New" w:hAnsi="Courier New" w:cs="Courier New"/>
    </w:rPr>
  </w:style>
  <w:style w:type="character" w:styleId="af">
    <w:name w:val="Emphasis"/>
    <w:basedOn w:val="a0"/>
    <w:uiPriority w:val="99"/>
    <w:qFormat/>
    <w:rsid w:val="002D7477"/>
    <w:rPr>
      <w:rFonts w:ascii="Arial" w:hAnsi="Arial" w:cs="Arial"/>
      <w:i/>
      <w:iCs/>
    </w:rPr>
  </w:style>
  <w:style w:type="character" w:styleId="af0">
    <w:name w:val="FollowedHyperlink"/>
    <w:basedOn w:val="a0"/>
    <w:uiPriority w:val="99"/>
    <w:rsid w:val="002D7477"/>
    <w:rPr>
      <w:rFonts w:ascii="Arial" w:hAnsi="Arial" w:cs="Arial"/>
      <w:color w:val="800080"/>
      <w:u w:val="single"/>
    </w:rPr>
  </w:style>
  <w:style w:type="character" w:customStyle="1" w:styleId="Keyboard">
    <w:name w:val="Keyboard"/>
    <w:uiPriority w:val="99"/>
    <w:rsid w:val="002D7477"/>
    <w:rPr>
      <w:rFonts w:ascii="Courier New" w:hAnsi="Courier New" w:cs="Courier New"/>
      <w:b/>
      <w:bCs/>
    </w:rPr>
  </w:style>
  <w:style w:type="paragraph" w:customStyle="1" w:styleId="Preformatted">
    <w:name w:val="Preformatted"/>
    <w:basedOn w:val="11"/>
    <w:uiPriority w:val="99"/>
    <w:rsid w:val="002D7477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</w:rPr>
  </w:style>
  <w:style w:type="paragraph" w:styleId="z-">
    <w:name w:val="HTML Bottom of Form"/>
    <w:basedOn w:val="a"/>
    <w:next w:val="11"/>
    <w:link w:val="z-0"/>
    <w:uiPriority w:val="99"/>
    <w:rsid w:val="002D7477"/>
    <w:pPr>
      <w:pBdr>
        <w:top w:val="double" w:sz="2" w:space="0" w:color="000000"/>
      </w:pBdr>
      <w:spacing w:before="22" w:after="22"/>
      <w:ind w:left="22" w:right="22"/>
      <w:jc w:val="center"/>
    </w:pPr>
    <w:rPr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095D09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11"/>
    <w:link w:val="z-2"/>
    <w:uiPriority w:val="99"/>
    <w:rsid w:val="002D7477"/>
    <w:pPr>
      <w:pBdr>
        <w:bottom w:val="double" w:sz="2" w:space="0" w:color="000000"/>
      </w:pBdr>
      <w:spacing w:before="22" w:after="22"/>
      <w:ind w:left="22" w:right="22"/>
      <w:jc w:val="center"/>
    </w:pPr>
    <w:rPr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rsid w:val="00095D09"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2D7477"/>
    <w:rPr>
      <w:rFonts w:ascii="Courier New" w:hAnsi="Courier New" w:cs="Courier New"/>
    </w:rPr>
  </w:style>
  <w:style w:type="character" w:styleId="af1">
    <w:name w:val="Strong"/>
    <w:basedOn w:val="a0"/>
    <w:uiPriority w:val="99"/>
    <w:qFormat/>
    <w:rsid w:val="002D7477"/>
    <w:rPr>
      <w:rFonts w:ascii="Arial" w:hAnsi="Arial" w:cs="Arial"/>
      <w:b/>
      <w:bCs/>
    </w:rPr>
  </w:style>
  <w:style w:type="character" w:customStyle="1" w:styleId="Typewriter">
    <w:name w:val="Typewriter"/>
    <w:uiPriority w:val="99"/>
    <w:rsid w:val="002D7477"/>
    <w:rPr>
      <w:rFonts w:ascii="Courier New" w:hAnsi="Courier New" w:cs="Courier New"/>
    </w:rPr>
  </w:style>
  <w:style w:type="character" w:customStyle="1" w:styleId="Variable">
    <w:name w:val="Variable"/>
    <w:uiPriority w:val="99"/>
    <w:rsid w:val="002D7477"/>
    <w:rPr>
      <w:rFonts w:ascii="Arial" w:hAnsi="Arial" w:cs="Arial"/>
      <w:i/>
      <w:iCs/>
    </w:rPr>
  </w:style>
  <w:style w:type="character" w:customStyle="1" w:styleId="HTMLMarkup">
    <w:name w:val="HTML Markup"/>
    <w:uiPriority w:val="99"/>
    <w:rsid w:val="002D7477"/>
    <w:rPr>
      <w:rFonts w:ascii="Arial" w:hAnsi="Arial" w:cs="Arial"/>
      <w:vanish/>
      <w:color w:val="FF0000"/>
    </w:rPr>
  </w:style>
  <w:style w:type="character" w:customStyle="1" w:styleId="Comment">
    <w:name w:val="Comment"/>
    <w:uiPriority w:val="99"/>
    <w:rsid w:val="002D7477"/>
    <w:rPr>
      <w:rFonts w:ascii="Arial" w:hAnsi="Arial" w:cs="Arial"/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1525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77777</cp:lastModifiedBy>
  <cp:revision>3</cp:revision>
  <cp:lastPrinted>2017-02-19T12:55:00Z</cp:lastPrinted>
  <dcterms:created xsi:type="dcterms:W3CDTF">2017-02-19T12:56:00Z</dcterms:created>
  <dcterms:modified xsi:type="dcterms:W3CDTF">2017-02-19T12:56:00Z</dcterms:modified>
</cp:coreProperties>
</file>