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08" w:rsidRDefault="005F1F08" w:rsidP="005F1F08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Методический доклад</w:t>
      </w:r>
    </w:p>
    <w:p w:rsidR="005F1F08" w:rsidRDefault="005F1F08" w:rsidP="005F1F08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«ТВОРЧЕСКАЯ И УЧЕБНО-ИССЛЕДОВАТЕЛЬСКАЯ РАБОТА ПРИ ВЫПОЛНЕНИИ КУРСОВЫХ  РАБОТ»</w:t>
      </w:r>
      <w:r>
        <w:rPr>
          <w:rFonts w:ascii="Times New Roman" w:eastAsia="Times New Roman" w:hAnsi="Times New Roman"/>
          <w:sz w:val="24"/>
          <w:szCs w:val="24"/>
        </w:rPr>
        <w:br/>
        <w:t>на заочном отделении колледжа</w:t>
      </w:r>
      <w:r>
        <w:rPr>
          <w:rFonts w:ascii="Times New Roman" w:eastAsia="Times New Roman" w:hAnsi="Times New Roman"/>
          <w:sz w:val="24"/>
          <w:szCs w:val="24"/>
        </w:rPr>
        <w:br/>
        <w:t xml:space="preserve">по ПМ 04. Составление и использование бухгалтерской отчётности» </w:t>
      </w:r>
    </w:p>
    <w:p w:rsidR="005F1F08" w:rsidRDefault="005F1F08" w:rsidP="005F1F08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(из опыта работы)</w:t>
      </w:r>
    </w:p>
    <w:p w:rsidR="005F1F08" w:rsidRDefault="005F1F08" w:rsidP="005F1F0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В человеческом развитии проявляется общее и особенное. Общее свойственно всем людям определённого возраста, особенное отличает отдельного человека.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Особенное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 человеке называют индивидуальным, а личность с ярко выраженным особенным – индивидуальностью.</w:t>
      </w:r>
    </w:p>
    <w:p w:rsidR="005F1F08" w:rsidRDefault="005F1F08" w:rsidP="005F1F0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Природа щедро одарила человеческий род: на Земле не было,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нет и не будет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двух совершенно одинаковых людей, каждый человек – единственный и неповторимый в своей индивидуальности.</w:t>
      </w:r>
    </w:p>
    <w:p w:rsidR="005F1F08" w:rsidRDefault="005F1F08" w:rsidP="005F1F0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 индивидуальным особенностям относятся:  своеобразие отношений, восприятия, мышления, памяти, воображения, особенности интересов, склонностей, способностей, темперамента, характера личности.</w:t>
      </w:r>
      <w:proofErr w:type="gramEnd"/>
    </w:p>
    <w:p w:rsidR="005F1F08" w:rsidRDefault="005F1F08" w:rsidP="005F1F0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Все они в обязательной или некоторой доле  влияют на развитие личности, её творческих начал, умение добывать и извлекать полезное.</w:t>
      </w:r>
    </w:p>
    <w:p w:rsidR="005F1F08" w:rsidRDefault="005F1F08" w:rsidP="005F1F0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В педагогике наблюдаются серьёзные разногласия по поводу развития творческих начал среди специалистов.</w:t>
      </w:r>
    </w:p>
    <w:p w:rsidR="005F1F08" w:rsidRDefault="005F1F08" w:rsidP="005F1F0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Первые отрицают развитие.</w:t>
      </w:r>
    </w:p>
    <w:p w:rsidR="005F1F08" w:rsidRDefault="005F1F08" w:rsidP="005F1F0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Гегель так выразил эту мысль: «Своеобразие людей не следует ценить слишком высоко. Напротив, мнение, что наставник должен тщательно изучать индивидуальность каждого ученика, сообразоваться с нею и развивать её, является совершенно пустым и ни на чём не основанным. Для того у него нет и времени. Своеобразность детей терпима в семейном кругу, но в школе начинается жизнь по установленному порядку, по общим для всех правилам. Тут приходится заботиться о том, чтобы дети отвыкали от своей оригинальности, чтобы они умели и хотели исполнять общие правила и усваивали себе результаты общего образования. Только это преобразование души составляет воспитание». (Гегель, Соч., М., 1946 р. УП с. 82).</w:t>
      </w:r>
    </w:p>
    <w:p w:rsidR="005F1F08" w:rsidRDefault="005F1F08" w:rsidP="005F1F0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На других позициях стоит отечественная педагогика, которая предлагает опираться на индивидуальность. И рассматривает её с точки зрения управления развитием учеников, приспособлением форм и методов педагогического воздействия. Этот подход не отрицает знаний общеобразовательного стандарта, и в дополнение к нему создаёт возможность для развития более глубокого познания, активности, творчества.</w:t>
      </w:r>
    </w:p>
    <w:p w:rsidR="005F1F08" w:rsidRDefault="005F1F08" w:rsidP="005F1F0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Я.Н, Каменский  в «Великой дидактике» делил учеников на несколько типов.</w:t>
      </w:r>
    </w:p>
    <w:p w:rsidR="005F1F08" w:rsidRDefault="005F1F08" w:rsidP="005F1F0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«…У одних способности острые, у други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х-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тупые, у одних – гибкие и податливые, у других – твёрдые и упрямые, одни стремятся к знаниям ради знания, другие увлекаются механической работой.  Из этого трижды двойного ряда способностей возникает шестикратное их сочетание».</w:t>
      </w:r>
    </w:p>
    <w:p w:rsidR="005F1F08" w:rsidRDefault="005F1F08" w:rsidP="005F1F0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Глубоко понять эти способности в период обучения дисциплине (особенно если объём часов невелик, а публика по возрасту разная) очень сложно. Да и работают студенты заочники в основном не по специальности.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Чтобы  развивать способности среди обучающихся,  преподавателю отводится лишь время в рамках урока и в объёме </w:t>
      </w:r>
      <w:r>
        <w:rPr>
          <w:rFonts w:ascii="Times New Roman" w:eastAsia="Times New Roman" w:hAnsi="Times New Roman"/>
          <w:sz w:val="24"/>
          <w:szCs w:val="24"/>
        </w:rPr>
        <w:lastRenderedPageBreak/>
        <w:t>программы.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Поэтому разными способами и методами приходится проводить занятия, чтобы вскрыть наиболее активную и способную аудиторию, небольшими «порциями» приучать и ориентировать их на самостоятельный труд.</w:t>
      </w:r>
    </w:p>
    <w:p w:rsidR="005F1F08" w:rsidRDefault="005F1F08" w:rsidP="005F1F0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Курсовая работа по производственному модулю 04 на бухгалтерском отделении выполняется спустя  2,5 года обучения.</w:t>
      </w:r>
    </w:p>
    <w:p w:rsidR="005F1F08" w:rsidRDefault="005F1F08" w:rsidP="005F1F0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Это работа в крупном варианте, требующая дополнительных знаний,    поиска, изобретательности.  Научно-исследовательской её назвать нельзя, т.к. научных открытий студенты не делают.  Скорее всего,  это учебно-исследовательская работа,  которая помогает овладеть в системе  теорией и практикой,  техникой созданного кем-то эксперимента, изучить научную современную  литературу, подтвердить результаты расчетов по какой-либо сфере экономической деятельности, сделать соответствующие выводы и предложения. Учебно-исследовательская работа при выполнении курсовых работ ведется на базе конкретных показателей производственной деятельности  предприятий за ряд лет. Она дает возможность студентам приобщиться к исследованиям, выработать собственный вариант решения поставленной задачи.  Как правило,  только после самостоятельного выполнения курсовой работы у студентов складывается профессиональное восприятие всего изученного ранее.</w:t>
      </w:r>
    </w:p>
    <w:p w:rsidR="005F1F08" w:rsidRDefault="005F1F08" w:rsidP="005F1F0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В задачи педагога входит выдача задания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выбранной темы студентом и контроль с консультациями за ходом выполнения этого задания.</w:t>
      </w:r>
    </w:p>
    <w:p w:rsidR="005F1F08" w:rsidRDefault="005F1F08" w:rsidP="005F1F0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На начальном этапе выдачи задания я выясняю следующее:</w:t>
      </w:r>
    </w:p>
    <w:p w:rsidR="005F1F08" w:rsidRDefault="005F1F08" w:rsidP="005F1F0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понимает ли обучающийся название темы, знает ли её смысл;</w:t>
      </w:r>
    </w:p>
    <w:p w:rsidR="005F1F08" w:rsidRDefault="005F1F08" w:rsidP="005F1F0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как представляет, о чем должна  вестись текстовка;</w:t>
      </w:r>
    </w:p>
    <w:p w:rsidR="005F1F08" w:rsidRDefault="005F1F08" w:rsidP="005F1F0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на какие факты он должен опираться;</w:t>
      </w:r>
    </w:p>
    <w:p w:rsidR="005F1F08" w:rsidRDefault="005F1F08" w:rsidP="005F1F0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обращаю внимание на необходимость соблюдения условий, при которых задание должно быть выполнимо;</w:t>
      </w:r>
    </w:p>
    <w:p w:rsidR="005F1F08" w:rsidRDefault="005F1F08" w:rsidP="005F1F0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рекомендую источники литературы и др. информации в совокупности с междисциплинарными связями;</w:t>
      </w:r>
    </w:p>
    <w:p w:rsidR="005F1F08" w:rsidRDefault="005F1F08" w:rsidP="005F1F0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устанавливаю соответствие уровня задания уровню возможностей студента (при необходимости помогаю выбрать  тему более лёгкую).</w:t>
      </w:r>
    </w:p>
    <w:p w:rsidR="005F1F08" w:rsidRDefault="005F1F08" w:rsidP="005F1F0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Вся остальная работа требует индивидуального подхода самого студента к её выполнению с соблюдением структуры, рекомендаций и требований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составленных методических указаний.</w:t>
      </w:r>
    </w:p>
    <w:p w:rsidR="005F1F08" w:rsidRDefault="005F1F08" w:rsidP="005F1F0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В процессе выполнения курсовых работ развивается грамотность, интерес, творчество к созданию художественного образа разными средствами и приёмами (рисунки, графики,  диаграммы  и т. д.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/>
          <w:sz w:val="24"/>
          <w:szCs w:val="24"/>
        </w:rPr>
        <w:t>,  изучается периодическая информация, научная литература, законодательные, нормативные и правовые документы, привлекаются статистические данные. Студенты учатся оценивать реальную обстановку сегодняшнего дня, сравнивать её с достигнутыми показателями в прошлом, а иногда и прогнозировать на будущее.</w:t>
      </w:r>
    </w:p>
    <w:p w:rsidR="005F1F08" w:rsidRDefault="005F1F08" w:rsidP="005F1F0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Подход к выполнению курсовых работ у всех студентов разный – в этом их индивидуальность и творчество, желание и поиск, способности и возможности, начало формирования самостоятельного пути к овладению своей профессией.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взрослыми людьми работать проще, так как почти у всех выработана мера ответственности. </w:t>
      </w:r>
    </w:p>
    <w:p w:rsidR="005F1F08" w:rsidRDefault="005F1F08" w:rsidP="005F1F0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И всё же, в разные годы по-разному проявляются способности  и ответственность студентов,  и складывается качество выполняемых работ. Сегодняшний студент уже не хочет глотать пыльную литературу, его не интересуют журналы и газеты, свой поиск он </w:t>
      </w:r>
      <w:r>
        <w:rPr>
          <w:rFonts w:ascii="Times New Roman" w:eastAsia="Times New Roman" w:hAnsi="Times New Roman"/>
          <w:sz w:val="24"/>
          <w:szCs w:val="24"/>
        </w:rPr>
        <w:lastRenderedPageBreak/>
        <w:t>осуществляет через Интернет. Приходится пояснять, что не всякой информации следует доверять, требуется вести тщательный отбор.  Кто работает в контакте с преподавателем – добивается хороших результатов.</w:t>
      </w:r>
    </w:p>
    <w:p w:rsidR="005F1F08" w:rsidRDefault="005F1F08" w:rsidP="005F1F0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Пока курсовые выполняем на материалах тех организаций, которые не отказывают в выдаче своей  информации,  накапливаем годовые отчеты предприятий за несколько лет.   Но уже ощущаем сложности с их приобщением. Да и учебная литература опаздывает минимум на 3-5 лет.</w:t>
      </w:r>
    </w:p>
    <w:p w:rsidR="005F1F08" w:rsidRDefault="005F1F08" w:rsidP="005F1F0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Будущее курсовых работ видится в использовании компьютерной техники с приобщением электронных учебников и  применением разных  компьютерных программ.</w:t>
      </w:r>
    </w:p>
    <w:p w:rsidR="005F1F08" w:rsidRDefault="005F1F08" w:rsidP="005F1F0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Так как курсовое проектирование для заочников в основном домашний и самостоятельный вариант выполнения, то консультирование веду через электронную почту в межсессионный период. На осенней сессии студенты заочники получают задание, выбирают тему, ищут организации для прохождения преддипломной практики, и на базе материалов бухгалтерской отчетности самостоятельно выполняют курсовую работу.</w:t>
      </w:r>
    </w:p>
    <w:p w:rsidR="005F1F08" w:rsidRDefault="005F1F08" w:rsidP="005F1F0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Выполненная курсовая работа проходит защиту во время весенней сессии перед практикой. Материалы её выполнения служат в дальнейшем для привлечения их к выполнению дипломных работ.</w:t>
      </w:r>
    </w:p>
    <w:p w:rsidR="005F1F08" w:rsidRDefault="005F1F08" w:rsidP="005F1F0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Наука постоянно идет вперед, подстегивая всех самосовершенствоваться.  Вчера было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недосягяемо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одно, сегодня оно традиционно,  и мы будем смотреть на него с позиции устаревшего.  Мы всегда чего-то догоняем (исследуем, развиваем). Одни делают это больше (и у них находят ошибки), другие не занимаются экспериментами (и не ошибаются).  По этому поводу очень хорошо подходят слова К. Пруткова, который отмечает: «Век живи – век учись! И ты, наконец, достигнешь того, что подобно мудрецу, будешь иметь право сказать, что ничего не знаешь».</w:t>
      </w:r>
    </w:p>
    <w:p w:rsidR="005F1F08" w:rsidRDefault="005F1F08" w:rsidP="005F1F0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</w:p>
    <w:p w:rsidR="005F1F08" w:rsidRDefault="005F1F08" w:rsidP="005F1F0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Литература:</w:t>
      </w:r>
    </w:p>
    <w:p w:rsidR="005F1F08" w:rsidRDefault="005F1F08" w:rsidP="005F1F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Л. Я. Столяренко. Педагогика для студентов колледжей. – Р-Д. Феникс, 2000.</w:t>
      </w:r>
    </w:p>
    <w:p w:rsidR="005F1F08" w:rsidRDefault="005F1F08" w:rsidP="005F1F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 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Гузеев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 Педагогическая техника в контексте образовательной технологии.- М.,2001.</w:t>
      </w:r>
    </w:p>
    <w:p w:rsidR="005F1F08" w:rsidRDefault="005F1F08" w:rsidP="005F1F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Журналы СПО № 1,2 -2004,</w:t>
      </w:r>
    </w:p>
    <w:p w:rsidR="005F1F08" w:rsidRDefault="005F1F08" w:rsidP="005F1F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Журнал «Специалист», № 7 , 2005.</w:t>
      </w:r>
    </w:p>
    <w:p w:rsidR="005F1F08" w:rsidRDefault="005F1F08" w:rsidP="005F1F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Интернет ресурсы</w:t>
      </w:r>
    </w:p>
    <w:p w:rsidR="005F1F08" w:rsidRDefault="005F1F08" w:rsidP="005F1F08"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Декабрь 2017 г.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Н.А.Богачева</w:t>
      </w:r>
      <w:proofErr w:type="spellEnd"/>
    </w:p>
    <w:p w:rsidR="00D16DC0" w:rsidRDefault="00D16DC0">
      <w:bookmarkStart w:id="0" w:name="_GoBack"/>
      <w:bookmarkEnd w:id="0"/>
    </w:p>
    <w:sectPr w:rsidR="00D16DC0" w:rsidSect="005F1F0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D7B23"/>
    <w:multiLevelType w:val="hybridMultilevel"/>
    <w:tmpl w:val="1B2CC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DE"/>
    <w:rsid w:val="005F1F08"/>
    <w:rsid w:val="0068213D"/>
    <w:rsid w:val="00802520"/>
    <w:rsid w:val="00B108DE"/>
    <w:rsid w:val="00D1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4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1237</Words>
  <Characters>7054</Characters>
  <Application>Microsoft Office Word</Application>
  <DocSecurity>0</DocSecurity>
  <Lines>58</Lines>
  <Paragraphs>16</Paragraphs>
  <ScaleCrop>false</ScaleCrop>
  <Company>Microsoft</Company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2017-12-26T16:30:00Z</dcterms:created>
  <dcterms:modified xsi:type="dcterms:W3CDTF">2017-12-26T16:31:00Z</dcterms:modified>
</cp:coreProperties>
</file>