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9B" w:rsidRPr="001A26D7" w:rsidRDefault="00F1179B" w:rsidP="00F1179B">
      <w:pPr>
        <w:spacing w:line="360" w:lineRule="auto"/>
        <w:rPr>
          <w:b/>
        </w:rPr>
      </w:pPr>
      <w:r w:rsidRPr="001A26D7">
        <w:rPr>
          <w:b/>
        </w:rPr>
        <w:t>Тема: Рельеф и полезные ископаемые Северной Америки</w:t>
      </w:r>
    </w:p>
    <w:p w:rsidR="00F1179B" w:rsidRPr="001A26D7" w:rsidRDefault="00F1179B" w:rsidP="00F1179B">
      <w:pPr>
        <w:spacing w:line="360" w:lineRule="auto"/>
        <w:rPr>
          <w:b/>
        </w:rPr>
      </w:pPr>
      <w:r w:rsidRPr="001A26D7">
        <w:rPr>
          <w:b/>
        </w:rPr>
        <w:t>Цели:</w:t>
      </w:r>
    </w:p>
    <w:p w:rsidR="00F1179B" w:rsidRPr="001A26D7" w:rsidRDefault="00F1179B" w:rsidP="00F1179B">
      <w:pPr>
        <w:spacing w:line="360" w:lineRule="auto"/>
      </w:pPr>
      <w:r w:rsidRPr="001A26D7">
        <w:t>- продолжить формирования знаний о природе Северной Америки;</w:t>
      </w:r>
    </w:p>
    <w:p w:rsidR="00F1179B" w:rsidRPr="001A26D7" w:rsidRDefault="00F1179B" w:rsidP="00F1179B">
      <w:pPr>
        <w:spacing w:line="360" w:lineRule="auto"/>
      </w:pPr>
      <w:r w:rsidRPr="001A26D7">
        <w:t>- сформировать представления о рельефе, геологической истории, тектоническом строении, оледенении и его влиянии на рельеф материка;</w:t>
      </w:r>
    </w:p>
    <w:p w:rsidR="00F1179B" w:rsidRPr="001A26D7" w:rsidRDefault="00F1179B" w:rsidP="00F1179B">
      <w:pPr>
        <w:spacing w:line="360" w:lineRule="auto"/>
        <w:rPr>
          <w:b/>
        </w:rPr>
      </w:pPr>
      <w:r w:rsidRPr="001A26D7">
        <w:t>- продолжить формирование умений устанавливать причинно</w:t>
      </w:r>
      <w:r>
        <w:t xml:space="preserve"> </w:t>
      </w:r>
      <w:r w:rsidRPr="001A26D7">
        <w:t>- следственные связи, работая с разными источниками географической информации</w:t>
      </w:r>
      <w:r w:rsidRPr="001A26D7">
        <w:rPr>
          <w:b/>
        </w:rPr>
        <w:t>;</w:t>
      </w:r>
    </w:p>
    <w:p w:rsidR="00F1179B" w:rsidRPr="001A26D7" w:rsidRDefault="00F1179B" w:rsidP="00F1179B">
      <w:pPr>
        <w:spacing w:line="360" w:lineRule="auto"/>
      </w:pPr>
      <w:r w:rsidRPr="001A26D7">
        <w:rPr>
          <w:b/>
        </w:rPr>
        <w:t xml:space="preserve">- </w:t>
      </w:r>
      <w:r w:rsidRPr="001A26D7">
        <w:t>продолжить развивать интерес к предмету</w:t>
      </w:r>
    </w:p>
    <w:p w:rsidR="00F1179B" w:rsidRPr="001A26D7" w:rsidRDefault="00F1179B" w:rsidP="00F1179B">
      <w:pPr>
        <w:spacing w:line="360" w:lineRule="auto"/>
        <w:rPr>
          <w:b/>
        </w:rPr>
      </w:pPr>
      <w:r>
        <w:t xml:space="preserve">- </w:t>
      </w:r>
      <w:r w:rsidRPr="001A26D7">
        <w:t>развивать интеллектуальные- критическое мышление, устную речь, память</w:t>
      </w:r>
      <w:r w:rsidRPr="001A26D7">
        <w:rPr>
          <w:b/>
        </w:rPr>
        <w:t>;</w:t>
      </w:r>
    </w:p>
    <w:p w:rsidR="00F1179B" w:rsidRPr="001A26D7" w:rsidRDefault="00F1179B" w:rsidP="00F1179B">
      <w:pPr>
        <w:spacing w:line="360" w:lineRule="auto"/>
        <w:rPr>
          <w:color w:val="000000"/>
          <w:shd w:val="clear" w:color="auto" w:fill="FFFFFF"/>
        </w:rPr>
      </w:pPr>
      <w:r w:rsidRPr="001A26D7">
        <w:rPr>
          <w:color w:val="000000"/>
          <w:shd w:val="clear" w:color="auto" w:fill="FFFFFF"/>
        </w:rPr>
        <w:t>-воспитывать у учащихся чувство любви и бережного отношения к природе;</w:t>
      </w:r>
    </w:p>
    <w:p w:rsidR="00F1179B" w:rsidRPr="001A26D7" w:rsidRDefault="00F1179B" w:rsidP="00F1179B">
      <w:pPr>
        <w:spacing w:line="360" w:lineRule="auto"/>
        <w:rPr>
          <w:color w:val="000000"/>
          <w:shd w:val="clear" w:color="auto" w:fill="FFFFFF"/>
        </w:rPr>
      </w:pPr>
      <w:r w:rsidRPr="001A26D7">
        <w:rPr>
          <w:color w:val="000000"/>
          <w:shd w:val="clear" w:color="auto" w:fill="FFFFFF"/>
        </w:rPr>
        <w:t xml:space="preserve"> -  умение видеть красоту окружающего мира;</w:t>
      </w:r>
    </w:p>
    <w:p w:rsidR="00F1179B" w:rsidRPr="001A26D7" w:rsidRDefault="00F1179B" w:rsidP="00F1179B">
      <w:pPr>
        <w:spacing w:line="360" w:lineRule="auto"/>
        <w:rPr>
          <w:b/>
        </w:rPr>
      </w:pPr>
      <w:r w:rsidRPr="001A26D7">
        <w:rPr>
          <w:color w:val="000000"/>
          <w:shd w:val="clear" w:color="auto" w:fill="FFFFFF"/>
        </w:rPr>
        <w:t>-  воспитывать экологическую культуру</w:t>
      </w:r>
    </w:p>
    <w:p w:rsidR="00F1179B" w:rsidRPr="001A26D7" w:rsidRDefault="00F1179B" w:rsidP="00F1179B">
      <w:pPr>
        <w:spacing w:line="360" w:lineRule="auto"/>
      </w:pPr>
      <w:r w:rsidRPr="001A26D7">
        <w:rPr>
          <w:b/>
        </w:rPr>
        <w:t xml:space="preserve">Оборудование: </w:t>
      </w:r>
      <w:r w:rsidRPr="001A26D7">
        <w:t>мультимедийный проектор, компьютер, экран, интерактивные карты, видеофрагменты, презентация, учебник (География Материки, океаны, народы и страны) И.В.Душина,В.А.Коринская, В.А.Щенев), физическая карта Северной Америки, атласы для 7 класса, карточки</w:t>
      </w:r>
    </w:p>
    <w:p w:rsidR="00F1179B" w:rsidRPr="001A26D7" w:rsidRDefault="00F1179B" w:rsidP="00F1179B">
      <w:pPr>
        <w:spacing w:line="360" w:lineRule="auto"/>
        <w:jc w:val="center"/>
        <w:rPr>
          <w:b/>
        </w:rPr>
      </w:pPr>
      <w:r w:rsidRPr="001A26D7">
        <w:rPr>
          <w:b/>
        </w:rPr>
        <w:t>Ход урока</w:t>
      </w:r>
    </w:p>
    <w:p w:rsidR="00F1179B" w:rsidRPr="001A26D7" w:rsidRDefault="00F1179B" w:rsidP="00F1179B">
      <w:pPr>
        <w:spacing w:line="360" w:lineRule="auto"/>
        <w:rPr>
          <w:b/>
        </w:rPr>
      </w:pPr>
      <w:r w:rsidRPr="001A26D7">
        <w:rPr>
          <w:b/>
          <w:lang w:val="en-US"/>
        </w:rPr>
        <w:t>I</w:t>
      </w:r>
      <w:r w:rsidRPr="001A26D7">
        <w:rPr>
          <w:b/>
        </w:rPr>
        <w:t xml:space="preserve"> Организация класса</w:t>
      </w:r>
    </w:p>
    <w:p w:rsidR="00F1179B" w:rsidRPr="001A26D7" w:rsidRDefault="00F1179B" w:rsidP="00F1179B">
      <w:pPr>
        <w:spacing w:line="360" w:lineRule="auto"/>
        <w:rPr>
          <w:b/>
        </w:rPr>
      </w:pPr>
      <w:r w:rsidRPr="001A26D7">
        <w:rPr>
          <w:b/>
          <w:lang w:val="en-US"/>
        </w:rPr>
        <w:t>II</w:t>
      </w:r>
      <w:r w:rsidRPr="001A26D7">
        <w:rPr>
          <w:b/>
        </w:rPr>
        <w:t>. Проверка домашнего задания</w:t>
      </w:r>
    </w:p>
    <w:p w:rsidR="00F1179B" w:rsidRPr="001A26D7" w:rsidRDefault="00F1179B" w:rsidP="00F1179B">
      <w:pPr>
        <w:spacing w:line="360" w:lineRule="auto"/>
      </w:pPr>
      <w:r w:rsidRPr="001A26D7">
        <w:rPr>
          <w:b/>
        </w:rPr>
        <w:t xml:space="preserve"> 1. </w:t>
      </w:r>
      <w:r w:rsidRPr="001A26D7">
        <w:t xml:space="preserve">Работа с интерактивными картами </w:t>
      </w:r>
      <w:hyperlink r:id="rId7" w:history="1">
        <w:r w:rsidRPr="001A26D7">
          <w:rPr>
            <w:rStyle w:val="a3"/>
          </w:rPr>
          <w:t>http://mygeog.ru/rubrica/interaktivnye-karty/</w:t>
        </w:r>
      </w:hyperlink>
      <w:r w:rsidRPr="001A26D7">
        <w:t xml:space="preserve"> </w:t>
      </w:r>
    </w:p>
    <w:p w:rsidR="00F1179B" w:rsidRPr="001A26D7" w:rsidRDefault="00F1179B" w:rsidP="00F1179B">
      <w:pPr>
        <w:spacing w:line="360" w:lineRule="auto"/>
      </w:pPr>
      <w:r w:rsidRPr="001A26D7">
        <w:t>Физическая полушарий Земли. Нанести географические объекты. Два уровня сложности (дети выбирают самостоятельно):</w:t>
      </w:r>
    </w:p>
    <w:p w:rsidR="00F1179B" w:rsidRPr="001A26D7" w:rsidRDefault="00F1179B" w:rsidP="00F1179B">
      <w:pPr>
        <w:spacing w:line="360" w:lineRule="auto"/>
      </w:pPr>
      <w:r>
        <w:t xml:space="preserve">      </w:t>
      </w:r>
      <w:r w:rsidRPr="001A26D7">
        <w:t xml:space="preserve"> </w:t>
      </w:r>
      <w:r w:rsidRPr="001A26D7">
        <w:rPr>
          <w:b/>
        </w:rPr>
        <w:t>1 уровень</w:t>
      </w:r>
      <w:r w:rsidRPr="001A26D7">
        <w:t>- определить, о каком географическом объекте идет речь и нанести его на карту:</w:t>
      </w:r>
    </w:p>
    <w:p w:rsidR="00F1179B" w:rsidRPr="001A26D7" w:rsidRDefault="00F1179B" w:rsidP="00F1179B">
      <w:pPr>
        <w:spacing w:line="360" w:lineRule="auto"/>
      </w:pPr>
      <w:r w:rsidRPr="001A26D7">
        <w:t>1. Канал, соединяющий Тихий и Атлантический океаны</w:t>
      </w:r>
    </w:p>
    <w:p w:rsidR="00F1179B" w:rsidRPr="001A26D7" w:rsidRDefault="00F1179B" w:rsidP="00F1179B">
      <w:pPr>
        <w:spacing w:line="360" w:lineRule="auto"/>
      </w:pPr>
      <w:r w:rsidRPr="001A26D7">
        <w:t>2. Море, между Северной и Южной Америкой</w:t>
      </w:r>
    </w:p>
    <w:p w:rsidR="00F1179B" w:rsidRPr="001A26D7" w:rsidRDefault="00F1179B" w:rsidP="00F1179B">
      <w:pPr>
        <w:spacing w:line="360" w:lineRule="auto"/>
      </w:pPr>
      <w:r w:rsidRPr="001A26D7">
        <w:t>3. Полуостров на северо-западе континента</w:t>
      </w:r>
    </w:p>
    <w:p w:rsidR="00F1179B" w:rsidRPr="001A26D7" w:rsidRDefault="00F1179B" w:rsidP="00F1179B">
      <w:pPr>
        <w:spacing w:line="360" w:lineRule="auto"/>
      </w:pPr>
      <w:r w:rsidRPr="001A26D7">
        <w:t>4. Полуостров на Юго-востоке материка</w:t>
      </w:r>
    </w:p>
    <w:p w:rsidR="00F1179B" w:rsidRPr="001A26D7" w:rsidRDefault="00F1179B" w:rsidP="00F1179B">
      <w:pPr>
        <w:spacing w:line="360" w:lineRule="auto"/>
      </w:pPr>
      <w:r w:rsidRPr="001A26D7">
        <w:t>5.Полив, отделяющий Северную Америку от Евразии</w:t>
      </w:r>
    </w:p>
    <w:p w:rsidR="00F1179B" w:rsidRPr="001A26D7" w:rsidRDefault="00F1179B" w:rsidP="00F1179B">
      <w:pPr>
        <w:spacing w:line="360" w:lineRule="auto"/>
      </w:pPr>
      <w:r w:rsidRPr="001A26D7">
        <w:t>6. Крайняя южная точка материка</w:t>
      </w:r>
    </w:p>
    <w:p w:rsidR="00F1179B" w:rsidRPr="001A26D7" w:rsidRDefault="00F1179B" w:rsidP="00F1179B">
      <w:pPr>
        <w:spacing w:line="360" w:lineRule="auto"/>
      </w:pPr>
      <w:r w:rsidRPr="001A26D7">
        <w:t>7. Крупный залив на севере материка</w:t>
      </w:r>
    </w:p>
    <w:p w:rsidR="00F1179B" w:rsidRPr="001A26D7" w:rsidRDefault="00F1179B" w:rsidP="00F1179B">
      <w:pPr>
        <w:spacing w:line="360" w:lineRule="auto"/>
        <w:rPr>
          <w:b/>
        </w:rPr>
      </w:pPr>
      <w:r>
        <w:rPr>
          <w:b/>
        </w:rPr>
        <w:t xml:space="preserve">        </w:t>
      </w:r>
      <w:r w:rsidRPr="001A26D7">
        <w:rPr>
          <w:b/>
        </w:rPr>
        <w:t>2 уровень</w:t>
      </w:r>
      <w:r w:rsidRPr="001A26D7">
        <w:t>: нанести географические объекты: Панамский канал, Карибское море, п-ов Аляска, п-ов Флорида, Берингов пролив, м. Марьято, Гудзонов залив</w:t>
      </w:r>
    </w:p>
    <w:p w:rsidR="00F1179B" w:rsidRPr="001A26D7" w:rsidRDefault="00F1179B" w:rsidP="00F1179B">
      <w:pPr>
        <w:spacing w:line="360" w:lineRule="auto"/>
        <w:rPr>
          <w:b/>
        </w:rPr>
      </w:pPr>
      <w:r>
        <w:rPr>
          <w:b/>
        </w:rPr>
        <w:t>2.В</w:t>
      </w:r>
      <w:r w:rsidRPr="001A26D7">
        <w:rPr>
          <w:b/>
        </w:rPr>
        <w:t>заимопроверка</w:t>
      </w:r>
    </w:p>
    <w:p w:rsidR="00F1179B" w:rsidRPr="001A26D7" w:rsidRDefault="00F1179B" w:rsidP="00F1179B">
      <w:pPr>
        <w:spacing w:line="360" w:lineRule="auto"/>
        <w:rPr>
          <w:b/>
        </w:rPr>
      </w:pPr>
      <w:r w:rsidRPr="001A26D7">
        <w:rPr>
          <w:b/>
          <w:lang w:val="en-US"/>
        </w:rPr>
        <w:t>III</w:t>
      </w:r>
      <w:r w:rsidRPr="001A26D7">
        <w:rPr>
          <w:b/>
        </w:rPr>
        <w:t>. Изучение нового материала</w:t>
      </w:r>
    </w:p>
    <w:p w:rsidR="00F1179B" w:rsidRPr="001A26D7" w:rsidRDefault="00F1179B" w:rsidP="00F1179B">
      <w:pPr>
        <w:spacing w:line="360" w:lineRule="auto"/>
      </w:pPr>
      <w:r w:rsidRPr="001A26D7">
        <w:lastRenderedPageBreak/>
        <w:t xml:space="preserve">   Учитель: Ребята, что я показываю на карте? (горы, равнины, условные знаки полезных ископаемых).  Определите  тему урока. Что хотели бы узнать о рельефе и полезных ископаемых. Сформулируйте цели урока.</w:t>
      </w:r>
    </w:p>
    <w:p w:rsidR="00F1179B" w:rsidRPr="001A26D7" w:rsidRDefault="00F1179B" w:rsidP="00F1179B">
      <w:pPr>
        <w:spacing w:line="360" w:lineRule="auto"/>
        <w:rPr>
          <w:b/>
        </w:rPr>
      </w:pPr>
      <w:r w:rsidRPr="001A26D7">
        <w:rPr>
          <w:b/>
        </w:rPr>
        <w:t xml:space="preserve">1. </w:t>
      </w:r>
      <w:r w:rsidRPr="001A26D7">
        <w:t>Строение земной коры</w:t>
      </w:r>
      <w:r w:rsidRPr="001A26D7">
        <w:rPr>
          <w:b/>
        </w:rPr>
        <w:t xml:space="preserve"> </w:t>
      </w:r>
    </w:p>
    <w:p w:rsidR="00F1179B" w:rsidRPr="001A26D7" w:rsidRDefault="00F1179B" w:rsidP="00F1179B">
      <w:pPr>
        <w:spacing w:line="360" w:lineRule="auto"/>
      </w:pPr>
      <w:r w:rsidRPr="001A26D7">
        <w:t>Работа в парах. Проанализируйте  карту строение земной коры и материал</w:t>
      </w:r>
      <w:r>
        <w:t xml:space="preserve"> учебника п.44  заполните схему.</w:t>
      </w:r>
    </w:p>
    <w:p w:rsidR="00F1179B" w:rsidRPr="001A26D7" w:rsidRDefault="00F1179B" w:rsidP="00F1179B">
      <w:pPr>
        <w:spacing w:line="360" w:lineRule="auto"/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</w:tblGrid>
      <w:tr w:rsidR="00F1179B" w:rsidRPr="001A26D7" w:rsidTr="00D4373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9B" w:rsidRPr="001A26D7" w:rsidRDefault="00F1179B" w:rsidP="00D4373A">
            <w:pPr>
              <w:jc w:val="center"/>
              <w:rPr>
                <w:b/>
              </w:rPr>
            </w:pPr>
            <w:r w:rsidRPr="001A26D7">
              <w:rPr>
                <w:b/>
              </w:rPr>
              <w:t>Рельеф Северной Америке</w:t>
            </w:r>
          </w:p>
        </w:tc>
      </w:tr>
    </w:tbl>
    <w:p w:rsidR="00F1179B" w:rsidRPr="001A26D7" w:rsidRDefault="00F1179B" w:rsidP="00F1179B">
      <w:pPr>
        <w:jc w:val="right"/>
      </w:pPr>
      <w:r w:rsidRPr="001A26D7">
        <w:pict>
          <v:line id="_x0000_s1026" style="position:absolute;left:0;text-align:left;z-index:251660288;mso-position-horizontal-relative:text;mso-position-vertical-relative:text" from="297pt,3.25pt" to="297pt,30.25pt">
            <v:stroke endarrow="block"/>
          </v:line>
        </w:pict>
      </w:r>
      <w:r w:rsidRPr="001A26D7">
        <w:pict>
          <v:line id="_x0000_s1033" style="position:absolute;left:0;text-align:left;flip:x;z-index:251667456;mso-position-horizontal-relative:text;mso-position-vertical-relative:text" from="117pt,3.25pt" to="117pt,30.25pt">
            <v:stroke endarrow="block"/>
          </v:line>
        </w:pict>
      </w:r>
      <w:r w:rsidRPr="001A26D7">
        <w:t xml:space="preserve">                                                                                                           </w:t>
      </w:r>
      <w:r>
        <w:t xml:space="preserve">                             </w:t>
      </w:r>
      <w:r w:rsidRPr="001A26D7">
        <w:t>Местонахождение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</w:tblGrid>
      <w:tr w:rsidR="00F1179B" w:rsidRPr="001A26D7" w:rsidTr="00D4373A">
        <w:trPr>
          <w:trHeight w:val="36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9B" w:rsidRPr="001A26D7" w:rsidRDefault="00F1179B" w:rsidP="00D4373A"/>
        </w:tc>
      </w:tr>
    </w:tbl>
    <w:p w:rsidR="00F1179B" w:rsidRPr="001A26D7" w:rsidRDefault="00F1179B" w:rsidP="00F1179B">
      <w:pPr>
        <w:rPr>
          <w:vanish/>
        </w:rPr>
      </w:pPr>
    </w:p>
    <w:tbl>
      <w:tblPr>
        <w:tblpPr w:leftFromText="180" w:rightFromText="180" w:vertAnchor="text" w:horzAnchor="page" w:tblpX="5770" w:tblpY="-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</w:tblGrid>
      <w:tr w:rsidR="00F1179B" w:rsidRPr="001A26D7" w:rsidTr="00D4373A">
        <w:trPr>
          <w:trHeight w:val="3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9B" w:rsidRPr="001A26D7" w:rsidRDefault="00F1179B" w:rsidP="00D4373A">
            <w:pPr>
              <w:ind w:hanging="720"/>
            </w:pPr>
          </w:p>
        </w:tc>
      </w:tr>
    </w:tbl>
    <w:p w:rsidR="00F1179B" w:rsidRPr="001A26D7" w:rsidRDefault="00F1179B" w:rsidP="00F1179B">
      <w:r w:rsidRPr="001A26D7">
        <w:pict>
          <v:line id="_x0000_s1032" style="position:absolute;z-index:251666432;mso-position-horizontal-relative:text;mso-position-vertical-relative:text" from="63pt,1.35pt" to="63pt,37.35pt">
            <v:stroke endarrow="block"/>
          </v:line>
        </w:pict>
      </w:r>
      <w:r w:rsidRPr="001A26D7">
        <w:pict>
          <v:line id="_x0000_s1027" style="position:absolute;z-index:251661312;mso-position-horizontal-relative:text;mso-position-vertical-relative:text" from="333pt,10.35pt" to="333pt,46.35pt">
            <v:stroke endarrow="block"/>
          </v:line>
        </w:pict>
      </w:r>
      <w:r w:rsidRPr="001A26D7">
        <w:pict>
          <v:line id="_x0000_s1030" style="position:absolute;z-index:251664384;mso-position-horizontal-relative:text;mso-position-vertical-relative:text" from="225pt,10.35pt" to="225pt,37.35pt">
            <v:stroke endarrow="block"/>
          </v:line>
        </w:pict>
      </w:r>
      <w:r w:rsidRPr="001A26D7">
        <w:t xml:space="preserve">   </w:t>
      </w:r>
    </w:p>
    <w:tbl>
      <w:tblPr>
        <w:tblpPr w:leftFromText="180" w:rightFromText="180" w:vertAnchor="text" w:horzAnchor="margin" w:tblpY="4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1"/>
      </w:tblGrid>
      <w:tr w:rsidR="00F1179B" w:rsidRPr="001A26D7" w:rsidTr="00D4373A">
        <w:trPr>
          <w:trHeight w:val="161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9B" w:rsidRPr="001A26D7" w:rsidRDefault="00F1179B" w:rsidP="00D4373A">
            <w:r w:rsidRPr="001A26D7">
              <w:pict>
                <v:line id="_x0000_s1029" style="position:absolute;z-index:251663360" from="68.4pt,79.75pt" to="68.4pt,133.75pt">
                  <v:stroke endarrow="block"/>
                </v:line>
              </w:pict>
            </w:r>
          </w:p>
        </w:tc>
      </w:tr>
    </w:tbl>
    <w:p w:rsidR="00F1179B" w:rsidRPr="001A26D7" w:rsidRDefault="00F1179B" w:rsidP="00F1179B">
      <w:r w:rsidRPr="001A26D7">
        <w:t xml:space="preserve">                                                                                                                              </w:t>
      </w:r>
      <w:r>
        <w:t xml:space="preserve">    </w:t>
      </w:r>
      <w:r w:rsidRPr="001A26D7">
        <w:t xml:space="preserve">По строению </w:t>
      </w:r>
    </w:p>
    <w:p w:rsidR="00F1179B" w:rsidRPr="001A26D7" w:rsidRDefault="00F1179B" w:rsidP="00F1179B">
      <w:r w:rsidRPr="001A26D7">
        <w:t xml:space="preserve">                                                                                       земной коры</w:t>
      </w:r>
    </w:p>
    <w:tbl>
      <w:tblPr>
        <w:tblpPr w:leftFromText="180" w:rightFromText="180" w:vertAnchor="text" w:horzAnchor="page" w:tblpX="5050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9"/>
      </w:tblGrid>
      <w:tr w:rsidR="00F1179B" w:rsidRPr="001A26D7" w:rsidTr="00D4373A">
        <w:trPr>
          <w:trHeight w:val="160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9B" w:rsidRPr="001A26D7" w:rsidRDefault="00F1179B" w:rsidP="00D4373A"/>
          <w:p w:rsidR="00F1179B" w:rsidRPr="001A26D7" w:rsidRDefault="00F1179B" w:rsidP="00D4373A">
            <w:pPr>
              <w:ind w:left="360" w:hanging="180"/>
            </w:pPr>
          </w:p>
        </w:tc>
      </w:tr>
    </w:tbl>
    <w:p w:rsidR="00F1179B" w:rsidRPr="001A26D7" w:rsidRDefault="00F1179B" w:rsidP="00F1179B">
      <w:pPr>
        <w:rPr>
          <w:vanish/>
        </w:rPr>
      </w:pPr>
    </w:p>
    <w:tbl>
      <w:tblPr>
        <w:tblpPr w:leftFromText="180" w:rightFromText="180" w:vertAnchor="text" w:horzAnchor="page" w:tblpX="7174" w:tblpY="102"/>
        <w:tblOverlap w:val="never"/>
        <w:tblW w:w="2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3"/>
      </w:tblGrid>
      <w:tr w:rsidR="00F1179B" w:rsidRPr="001A26D7" w:rsidTr="00D4373A">
        <w:trPr>
          <w:trHeight w:val="155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9B" w:rsidRPr="001A26D7" w:rsidRDefault="00F1179B" w:rsidP="00D4373A">
            <w:pPr>
              <w:jc w:val="center"/>
              <w:rPr>
                <w:rStyle w:val="submenu-table"/>
                <w:rFonts w:eastAsia="Arial Unicode MS"/>
                <w:bCs/>
                <w:color w:val="000000"/>
                <w:shd w:val="clear" w:color="auto" w:fill="FFFFFF"/>
              </w:rPr>
            </w:pPr>
            <w:r w:rsidRPr="001A26D7">
              <w:rPr>
                <w:rStyle w:val="submenu-table"/>
                <w:rFonts w:eastAsia="Arial Unicode MS"/>
                <w:bCs/>
                <w:color w:val="000000"/>
                <w:shd w:val="clear" w:color="auto" w:fill="FFFFFF"/>
              </w:rPr>
              <w:t xml:space="preserve">   </w:t>
            </w:r>
          </w:p>
          <w:p w:rsidR="00F1179B" w:rsidRPr="001A26D7" w:rsidRDefault="00F1179B" w:rsidP="00D4373A">
            <w:pPr>
              <w:jc w:val="center"/>
              <w:rPr>
                <w:rStyle w:val="submenu-table"/>
                <w:rFonts w:eastAsia="Arial Unicode MS"/>
                <w:bCs/>
                <w:color w:val="000000"/>
                <w:shd w:val="clear" w:color="auto" w:fill="FFFFFF"/>
              </w:rPr>
            </w:pPr>
          </w:p>
        </w:tc>
      </w:tr>
    </w:tbl>
    <w:p w:rsidR="00F1179B" w:rsidRPr="001A26D7" w:rsidRDefault="00F1179B" w:rsidP="00F1179B">
      <w:r w:rsidRPr="001A26D7">
        <w:t xml:space="preserve">                            </w:t>
      </w:r>
    </w:p>
    <w:p w:rsidR="00F1179B" w:rsidRPr="001A26D7" w:rsidRDefault="00F1179B" w:rsidP="00F1179B">
      <w:r w:rsidRPr="001A26D7">
        <w:t xml:space="preserve">  </w:t>
      </w:r>
    </w:p>
    <w:p w:rsidR="00F1179B" w:rsidRPr="001A26D7" w:rsidRDefault="00F1179B" w:rsidP="00F1179B"/>
    <w:p w:rsidR="00F1179B" w:rsidRPr="001A26D7" w:rsidRDefault="00F1179B" w:rsidP="00F1179B"/>
    <w:p w:rsidR="00F1179B" w:rsidRPr="001A26D7" w:rsidRDefault="00F1179B" w:rsidP="00F1179B">
      <w:pPr>
        <w:jc w:val="center"/>
        <w:rPr>
          <w:rStyle w:val="submenu-table"/>
          <w:rFonts w:eastAsia="Arial Unicode MS"/>
          <w:bCs/>
          <w:color w:val="000000"/>
          <w:shd w:val="clear" w:color="auto" w:fill="FFFFFF"/>
        </w:rPr>
      </w:pPr>
    </w:p>
    <w:p w:rsidR="00F1179B" w:rsidRPr="001A26D7" w:rsidRDefault="00F1179B" w:rsidP="00F1179B">
      <w:pPr>
        <w:jc w:val="center"/>
        <w:rPr>
          <w:rStyle w:val="submenu-table"/>
          <w:rFonts w:eastAsia="Arial Unicode MS"/>
          <w:bCs/>
          <w:color w:val="000000"/>
          <w:shd w:val="clear" w:color="auto" w:fill="FFFFFF"/>
        </w:rPr>
      </w:pPr>
    </w:p>
    <w:p w:rsidR="00F1179B" w:rsidRPr="001A26D7" w:rsidRDefault="00F1179B" w:rsidP="00F1179B">
      <w:pPr>
        <w:jc w:val="center"/>
        <w:rPr>
          <w:rStyle w:val="submenu-table"/>
          <w:rFonts w:eastAsia="Arial Unicode MS"/>
          <w:bCs/>
          <w:color w:val="000000"/>
          <w:shd w:val="clear" w:color="auto" w:fill="FFFFFF"/>
        </w:rPr>
      </w:pPr>
      <w:r w:rsidRPr="001A26D7">
        <w:pict>
          <v:line id="_x0000_s1031" style="position:absolute;left:0;text-align:left;z-index:251665408" from="207pt,2.55pt" to="207pt,37.95pt">
            <v:stroke endarrow="block"/>
          </v:line>
        </w:pict>
      </w:r>
      <w:r w:rsidRPr="001A26D7">
        <w:pict>
          <v:line id="_x0000_s1028" style="position:absolute;left:0;text-align:left;z-index:251662336" from="342pt,2.55pt" to="342pt,38.55pt">
            <v:stroke endarrow="block"/>
          </v:line>
        </w:pict>
      </w:r>
      <w:r w:rsidRPr="001A26D7">
        <w:rPr>
          <w:rStyle w:val="submenu-table"/>
          <w:rFonts w:eastAsia="Arial Unicode MS"/>
          <w:bCs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Формы рельефа</w:t>
      </w:r>
    </w:p>
    <w:p w:rsidR="00F1179B" w:rsidRPr="001A26D7" w:rsidRDefault="00F1179B" w:rsidP="00F1179B"/>
    <w:tbl>
      <w:tblPr>
        <w:tblpPr w:leftFromText="180" w:rightFromText="180" w:vertAnchor="text" w:horzAnchor="margin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</w:tblGrid>
      <w:tr w:rsidR="00F1179B" w:rsidRPr="001A26D7" w:rsidTr="00D4373A">
        <w:trPr>
          <w:trHeight w:val="17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9B" w:rsidRPr="001A26D7" w:rsidRDefault="00F1179B" w:rsidP="00D4373A">
            <w:pPr>
              <w:rPr>
                <w:rStyle w:val="submenu-table"/>
                <w:rFonts w:eastAsia="Arial Unicode MS"/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F1179B" w:rsidRPr="001A26D7" w:rsidRDefault="00F1179B" w:rsidP="00F1179B"/>
    <w:tbl>
      <w:tblPr>
        <w:tblpPr w:leftFromText="180" w:rightFromText="180" w:vertAnchor="text" w:horzAnchor="page" w:tblpX="4654" w:tblpY="-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</w:tblGrid>
      <w:tr w:rsidR="00F1179B" w:rsidRPr="001A26D7" w:rsidTr="00D4373A">
        <w:trPr>
          <w:trHeight w:val="182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9B" w:rsidRPr="001A26D7" w:rsidRDefault="00F1179B" w:rsidP="00D4373A">
            <w:pPr>
              <w:ind w:hanging="1260"/>
              <w:rPr>
                <w:rStyle w:val="submenu-table"/>
                <w:rFonts w:eastAsia="Arial Unicode MS"/>
                <w:b/>
                <w:bCs/>
                <w:color w:val="000000"/>
                <w:shd w:val="clear" w:color="auto" w:fill="FFFFFF"/>
              </w:rPr>
            </w:pPr>
            <w:r w:rsidRPr="001A26D7">
              <w:rPr>
                <w:rStyle w:val="submenu-table"/>
                <w:rFonts w:eastAsia="Arial Unicode MS"/>
                <w:b/>
                <w:bCs/>
                <w:color w:val="000000"/>
                <w:shd w:val="clear" w:color="auto" w:fill="FFFFFF"/>
              </w:rPr>
              <w:t xml:space="preserve">     </w:t>
            </w:r>
          </w:p>
        </w:tc>
      </w:tr>
    </w:tbl>
    <w:p w:rsidR="00F1179B" w:rsidRPr="001A26D7" w:rsidRDefault="00F1179B" w:rsidP="00F1179B">
      <w:pPr>
        <w:rPr>
          <w:vanish/>
        </w:rPr>
      </w:pPr>
    </w:p>
    <w:tbl>
      <w:tblPr>
        <w:tblpPr w:leftFromText="180" w:rightFromText="180" w:vertAnchor="text" w:horzAnchor="page" w:tblpX="7210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</w:tblGrid>
      <w:tr w:rsidR="00F1179B" w:rsidRPr="001A26D7" w:rsidTr="00D4373A">
        <w:trPr>
          <w:trHeight w:val="200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9B" w:rsidRPr="001A26D7" w:rsidRDefault="00F1179B" w:rsidP="00D4373A">
            <w:pPr>
              <w:rPr>
                <w:rStyle w:val="submenu-table"/>
                <w:rFonts w:eastAsia="Arial Unicode MS"/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F1179B" w:rsidRPr="001A26D7" w:rsidRDefault="00F1179B" w:rsidP="00F1179B">
      <w:pPr>
        <w:rPr>
          <w:rStyle w:val="submenu-table"/>
          <w:rFonts w:eastAsia="Arial Unicode MS"/>
          <w:b/>
          <w:bCs/>
          <w:color w:val="000000"/>
          <w:shd w:val="clear" w:color="auto" w:fill="FFFFFF"/>
        </w:rPr>
      </w:pPr>
    </w:p>
    <w:p w:rsidR="00F1179B" w:rsidRPr="001A26D7" w:rsidRDefault="00F1179B" w:rsidP="00F1179B">
      <w:pPr>
        <w:jc w:val="center"/>
        <w:rPr>
          <w:rStyle w:val="submenu-table"/>
          <w:rFonts w:eastAsia="Arial Unicode MS"/>
          <w:b/>
          <w:bCs/>
          <w:color w:val="000000"/>
          <w:shd w:val="clear" w:color="auto" w:fill="FFFFFF"/>
        </w:rPr>
      </w:pPr>
    </w:p>
    <w:p w:rsidR="00F1179B" w:rsidRPr="001A26D7" w:rsidRDefault="00F1179B" w:rsidP="00F1179B">
      <w:pPr>
        <w:jc w:val="center"/>
        <w:rPr>
          <w:rStyle w:val="submenu-table"/>
          <w:rFonts w:eastAsia="Arial Unicode MS"/>
          <w:b/>
          <w:bCs/>
          <w:color w:val="000000"/>
          <w:shd w:val="clear" w:color="auto" w:fill="FFFFFF"/>
        </w:rPr>
      </w:pPr>
    </w:p>
    <w:p w:rsidR="00F1179B" w:rsidRPr="001A26D7" w:rsidRDefault="00F1179B" w:rsidP="00F1179B">
      <w:pPr>
        <w:jc w:val="center"/>
        <w:rPr>
          <w:rStyle w:val="submenu-table"/>
          <w:rFonts w:eastAsia="Arial Unicode MS"/>
          <w:b/>
          <w:bCs/>
          <w:color w:val="000000"/>
          <w:shd w:val="clear" w:color="auto" w:fill="FFFFFF"/>
        </w:rPr>
      </w:pPr>
    </w:p>
    <w:p w:rsidR="00F1179B" w:rsidRPr="001A26D7" w:rsidRDefault="00F1179B" w:rsidP="00F1179B">
      <w:pPr>
        <w:jc w:val="center"/>
        <w:rPr>
          <w:rStyle w:val="submenu-table"/>
          <w:rFonts w:eastAsia="Arial Unicode MS"/>
          <w:b/>
          <w:bCs/>
          <w:color w:val="000000"/>
          <w:shd w:val="clear" w:color="auto" w:fill="FFFFFF"/>
        </w:rPr>
      </w:pPr>
    </w:p>
    <w:p w:rsidR="00F1179B" w:rsidRPr="001A26D7" w:rsidRDefault="00F1179B" w:rsidP="00F1179B">
      <w:pPr>
        <w:spacing w:line="360" w:lineRule="auto"/>
      </w:pPr>
    </w:p>
    <w:p w:rsidR="00F1179B" w:rsidRPr="001A26D7" w:rsidRDefault="00F1179B" w:rsidP="00F1179B">
      <w:pPr>
        <w:numPr>
          <w:ilvl w:val="0"/>
          <w:numId w:val="1"/>
        </w:numPr>
        <w:rPr>
          <w:rStyle w:val="submenu-table"/>
          <w:rFonts w:eastAsia="Arial Unicode MS"/>
          <w:bCs/>
          <w:color w:val="000000"/>
          <w:shd w:val="clear" w:color="auto" w:fill="FFFFFF"/>
        </w:rPr>
      </w:pPr>
      <w:r w:rsidRPr="001A26D7">
        <w:rPr>
          <w:rStyle w:val="submenu-table"/>
          <w:rFonts w:eastAsia="Arial Unicode MS"/>
          <w:bCs/>
          <w:color w:val="000000"/>
          <w:shd w:val="clear" w:color="auto" w:fill="FFFFFF"/>
        </w:rPr>
        <w:t xml:space="preserve">Проверка </w:t>
      </w:r>
    </w:p>
    <w:p w:rsidR="00F1179B" w:rsidRPr="001A26D7" w:rsidRDefault="00F1179B" w:rsidP="00F1179B">
      <w:pPr>
        <w:numPr>
          <w:ilvl w:val="0"/>
          <w:numId w:val="1"/>
        </w:numPr>
        <w:rPr>
          <w:rStyle w:val="submenu-table"/>
          <w:rFonts w:eastAsia="Arial Unicode MS"/>
          <w:bCs/>
          <w:color w:val="000000"/>
          <w:shd w:val="clear" w:color="auto" w:fill="FFFFFF"/>
        </w:rPr>
      </w:pPr>
      <w:r w:rsidRPr="001A26D7">
        <w:rPr>
          <w:rStyle w:val="submenu-table"/>
          <w:rFonts w:eastAsia="Arial Unicode MS"/>
          <w:bCs/>
          <w:color w:val="000000"/>
          <w:shd w:val="clear" w:color="auto" w:fill="FFFFFF"/>
        </w:rPr>
        <w:t>Установите взаимосвязь между строением и рельефом</w:t>
      </w:r>
    </w:p>
    <w:p w:rsidR="00F1179B" w:rsidRPr="001A26D7" w:rsidRDefault="00F1179B" w:rsidP="00F1179B">
      <w:pPr>
        <w:numPr>
          <w:ilvl w:val="0"/>
          <w:numId w:val="1"/>
        </w:numPr>
        <w:rPr>
          <w:rStyle w:val="submenu-table"/>
          <w:rFonts w:eastAsia="Arial Unicode MS"/>
          <w:bCs/>
          <w:color w:val="000000"/>
          <w:shd w:val="clear" w:color="auto" w:fill="FFFFFF"/>
        </w:rPr>
      </w:pPr>
      <w:r w:rsidRPr="001A26D7">
        <w:rPr>
          <w:rStyle w:val="submenu-table"/>
          <w:rFonts w:eastAsia="Arial Unicode MS"/>
          <w:bCs/>
          <w:color w:val="000000"/>
          <w:shd w:val="clear" w:color="auto" w:fill="FFFFFF"/>
        </w:rPr>
        <w:t>Вывод:</w:t>
      </w:r>
    </w:p>
    <w:p w:rsidR="00F1179B" w:rsidRPr="001A26D7" w:rsidRDefault="00F1179B" w:rsidP="00F1179B">
      <w:pPr>
        <w:pStyle w:val="a4"/>
        <w:spacing w:before="0" w:beforeAutospacing="0" w:after="0" w:afterAutospacing="0" w:line="360" w:lineRule="auto"/>
        <w:rPr>
          <w:rStyle w:val="submenu-table"/>
          <w:rFonts w:ascii="Arial" w:hAnsi="Arial" w:cs="Arial"/>
        </w:rPr>
      </w:pPr>
      <w:r w:rsidRPr="001A26D7">
        <w:t>На поверхности материка преобладают равнины, горы занимают лишь третью часть континента. Рельеф восточной части равнинный. Сформировался он на древней платформе, поверхность которой длительное время разрушалась и выравнивалась. В рельефе северной части преобладают низменные и возвышенные равнины, сложенные древними кристаллическими породами. Большую часть этих равнин покрывал древний ледник. Следы его деятельности видны повсюду. Это сглаженные скалы, плоские вершины холмов, валуны, выпаханные ледником котловины</w:t>
      </w:r>
      <w:r w:rsidRPr="001A26D7">
        <w:rPr>
          <w:rFonts w:ascii="Arial" w:hAnsi="Arial" w:cs="Arial"/>
        </w:rPr>
        <w:t>.</w:t>
      </w:r>
    </w:p>
    <w:p w:rsidR="00F1179B" w:rsidRPr="001A26D7" w:rsidRDefault="00F1179B" w:rsidP="00F1179B">
      <w:pPr>
        <w:numPr>
          <w:ilvl w:val="0"/>
          <w:numId w:val="1"/>
        </w:numPr>
        <w:spacing w:line="360" w:lineRule="auto"/>
        <w:rPr>
          <w:rStyle w:val="submenu-table"/>
          <w:rFonts w:eastAsia="Arial Unicode MS"/>
          <w:bCs/>
          <w:color w:val="000000"/>
          <w:shd w:val="clear" w:color="auto" w:fill="FFFFFF"/>
        </w:rPr>
      </w:pPr>
      <w:r w:rsidRPr="001A26D7">
        <w:rPr>
          <w:rStyle w:val="submenu-table"/>
          <w:rFonts w:eastAsia="Arial Unicode MS"/>
          <w:bCs/>
          <w:color w:val="000000"/>
          <w:shd w:val="clear" w:color="auto" w:fill="FFFFFF"/>
        </w:rPr>
        <w:t>Работа с картой</w:t>
      </w:r>
    </w:p>
    <w:p w:rsidR="00F1179B" w:rsidRPr="001A26D7" w:rsidRDefault="00F1179B" w:rsidP="00F1179B">
      <w:pPr>
        <w:spacing w:line="360" w:lineRule="auto"/>
        <w:rPr>
          <w:rStyle w:val="submenu-table"/>
          <w:rFonts w:eastAsia="Arial Unicode MS"/>
          <w:bCs/>
          <w:color w:val="000000"/>
          <w:shd w:val="clear" w:color="auto" w:fill="FFFFFF"/>
        </w:rPr>
      </w:pPr>
      <w:r w:rsidRPr="001A26D7">
        <w:rPr>
          <w:rStyle w:val="submenu-table"/>
          <w:rFonts w:eastAsia="Arial Unicode MS"/>
          <w:bCs/>
          <w:color w:val="000000"/>
          <w:shd w:val="clear" w:color="auto" w:fill="FFFFFF"/>
        </w:rPr>
        <w:t>Найти и показать на карте (Физическая карта Северной Америки)</w:t>
      </w:r>
    </w:p>
    <w:p w:rsidR="00F1179B" w:rsidRPr="001A26D7" w:rsidRDefault="00F1179B" w:rsidP="00F1179B">
      <w:pPr>
        <w:spacing w:line="360" w:lineRule="auto"/>
        <w:rPr>
          <w:rStyle w:val="submenu-table"/>
          <w:rFonts w:eastAsia="Arial Unicode MS"/>
          <w:bCs/>
          <w:color w:val="000000"/>
          <w:shd w:val="clear" w:color="auto" w:fill="FFFFFF"/>
        </w:rPr>
      </w:pPr>
      <w:r w:rsidRPr="001A26D7">
        <w:rPr>
          <w:rStyle w:val="submenu-table"/>
          <w:rFonts w:eastAsia="Arial Unicode MS"/>
          <w:bCs/>
          <w:color w:val="000000"/>
          <w:shd w:val="clear" w:color="auto" w:fill="FFFFFF"/>
        </w:rPr>
        <w:t>Низменности: Миссисипскую , Примексиканскую, Приатлантическую</w:t>
      </w:r>
    </w:p>
    <w:p w:rsidR="00F1179B" w:rsidRPr="001A26D7" w:rsidRDefault="00F1179B" w:rsidP="00F1179B">
      <w:pPr>
        <w:spacing w:line="360" w:lineRule="auto"/>
        <w:rPr>
          <w:rStyle w:val="submenu-table"/>
          <w:rFonts w:eastAsia="Arial Unicode MS"/>
          <w:bCs/>
          <w:color w:val="000000"/>
          <w:shd w:val="clear" w:color="auto" w:fill="FFFFFF"/>
        </w:rPr>
      </w:pPr>
      <w:r w:rsidRPr="001A26D7">
        <w:rPr>
          <w:rStyle w:val="submenu-table"/>
          <w:rFonts w:eastAsia="Arial Unicode MS"/>
          <w:bCs/>
          <w:color w:val="000000"/>
          <w:shd w:val="clear" w:color="auto" w:fill="FFFFFF"/>
        </w:rPr>
        <w:t>Равнины: Центральные, Великие</w:t>
      </w:r>
    </w:p>
    <w:p w:rsidR="00F1179B" w:rsidRPr="001A26D7" w:rsidRDefault="00F1179B" w:rsidP="00F1179B">
      <w:pPr>
        <w:spacing w:line="360" w:lineRule="auto"/>
        <w:rPr>
          <w:rStyle w:val="submenu-table"/>
          <w:rFonts w:eastAsia="Arial Unicode MS"/>
          <w:bCs/>
          <w:color w:val="000000"/>
          <w:shd w:val="clear" w:color="auto" w:fill="FFFFFF"/>
        </w:rPr>
      </w:pPr>
      <w:r w:rsidRPr="001A26D7">
        <w:rPr>
          <w:rStyle w:val="submenu-table"/>
          <w:rFonts w:eastAsia="Arial Unicode MS"/>
          <w:bCs/>
          <w:color w:val="000000"/>
          <w:shd w:val="clear" w:color="auto" w:fill="FFFFFF"/>
        </w:rPr>
        <w:lastRenderedPageBreak/>
        <w:t>Горы: Кордильеры, Аппалачи</w:t>
      </w:r>
    </w:p>
    <w:p w:rsidR="00F1179B" w:rsidRPr="001A26D7" w:rsidRDefault="00F1179B" w:rsidP="00F1179B">
      <w:pPr>
        <w:numPr>
          <w:ilvl w:val="0"/>
          <w:numId w:val="1"/>
        </w:numPr>
        <w:spacing w:line="360" w:lineRule="auto"/>
        <w:rPr>
          <w:rStyle w:val="submenu-table"/>
          <w:rFonts w:eastAsia="Arial Unicode MS"/>
          <w:bCs/>
          <w:color w:val="000000"/>
          <w:shd w:val="clear" w:color="auto" w:fill="FFFFFF"/>
        </w:rPr>
      </w:pPr>
      <w:r w:rsidRPr="001A26D7">
        <w:rPr>
          <w:rStyle w:val="submenu-table"/>
          <w:rFonts w:eastAsia="Arial Unicode MS"/>
          <w:bCs/>
          <w:color w:val="000000"/>
          <w:shd w:val="clear" w:color="auto" w:fill="FFFFFF"/>
        </w:rPr>
        <w:t>Показ слайдов (горы, равнины, низменности)</w:t>
      </w:r>
    </w:p>
    <w:p w:rsidR="00F1179B" w:rsidRPr="001A26D7" w:rsidRDefault="00F1179B" w:rsidP="00F1179B">
      <w:pPr>
        <w:numPr>
          <w:ilvl w:val="0"/>
          <w:numId w:val="1"/>
        </w:numPr>
        <w:spacing w:line="360" w:lineRule="auto"/>
        <w:rPr>
          <w:rStyle w:val="submenu-table"/>
          <w:rFonts w:eastAsia="Arial Unicode MS"/>
          <w:bCs/>
          <w:color w:val="000000"/>
          <w:shd w:val="clear" w:color="auto" w:fill="FFFFFF"/>
        </w:rPr>
      </w:pPr>
      <w:r w:rsidRPr="001A26D7">
        <w:rPr>
          <w:rStyle w:val="submenu-table"/>
          <w:rFonts w:eastAsia="Arial Unicode MS"/>
          <w:bCs/>
          <w:color w:val="000000"/>
          <w:shd w:val="clear" w:color="auto" w:fill="FFFFFF"/>
        </w:rPr>
        <w:t>Уникальные места Северной Америки (рассказ учащихся, слайды)</w:t>
      </w:r>
    </w:p>
    <w:p w:rsidR="00F1179B" w:rsidRPr="001A26D7" w:rsidRDefault="00F1179B" w:rsidP="00F1179B">
      <w:pPr>
        <w:spacing w:line="360" w:lineRule="auto"/>
        <w:ind w:left="720"/>
        <w:rPr>
          <w:rStyle w:val="submenu-table"/>
          <w:rFonts w:eastAsia="Arial Unicode MS"/>
          <w:bCs/>
          <w:color w:val="000000"/>
          <w:shd w:val="clear" w:color="auto" w:fill="FFFFFF"/>
        </w:rPr>
      </w:pPr>
      <w:r w:rsidRPr="001A26D7">
        <w:rPr>
          <w:rStyle w:val="submenu-table"/>
          <w:rFonts w:eastAsia="Arial Unicode MS"/>
          <w:bCs/>
          <w:color w:val="000000"/>
          <w:shd w:val="clear" w:color="auto" w:fill="FFFFFF"/>
        </w:rPr>
        <w:t>-Долина Смерти</w:t>
      </w:r>
    </w:p>
    <w:p w:rsidR="00F1179B" w:rsidRPr="001A26D7" w:rsidRDefault="00F1179B" w:rsidP="00F1179B">
      <w:pPr>
        <w:spacing w:line="360" w:lineRule="auto"/>
        <w:ind w:left="720"/>
        <w:rPr>
          <w:rStyle w:val="submenu-table"/>
          <w:rFonts w:eastAsia="Arial Unicode MS"/>
          <w:bCs/>
          <w:color w:val="000000"/>
          <w:shd w:val="clear" w:color="auto" w:fill="FFFFFF"/>
        </w:rPr>
      </w:pPr>
      <w:r w:rsidRPr="001A26D7">
        <w:rPr>
          <w:rStyle w:val="submenu-table"/>
          <w:rFonts w:eastAsia="Arial Unicode MS"/>
          <w:bCs/>
          <w:color w:val="000000"/>
          <w:shd w:val="clear" w:color="auto" w:fill="FFFFFF"/>
        </w:rPr>
        <w:t>- Мамонтова пещера</w:t>
      </w:r>
    </w:p>
    <w:p w:rsidR="00F1179B" w:rsidRPr="001A26D7" w:rsidRDefault="00F1179B" w:rsidP="00F1179B">
      <w:pPr>
        <w:spacing w:line="360" w:lineRule="auto"/>
        <w:ind w:left="720"/>
        <w:rPr>
          <w:rStyle w:val="submenu-table"/>
          <w:rFonts w:eastAsia="Arial Unicode MS"/>
          <w:bCs/>
          <w:color w:val="000000"/>
          <w:shd w:val="clear" w:color="auto" w:fill="FFFFFF"/>
        </w:rPr>
      </w:pPr>
      <w:r w:rsidRPr="001A26D7">
        <w:rPr>
          <w:rStyle w:val="submenu-table"/>
          <w:rFonts w:eastAsia="Arial Unicode MS"/>
          <w:bCs/>
          <w:color w:val="000000"/>
          <w:shd w:val="clear" w:color="auto" w:fill="FFFFFF"/>
        </w:rPr>
        <w:t>-Йеллоустонское вулканическое плато</w:t>
      </w:r>
      <w:r w:rsidRPr="001A26D7">
        <w:t xml:space="preserve"> </w:t>
      </w:r>
    </w:p>
    <w:p w:rsidR="00F1179B" w:rsidRPr="001A26D7" w:rsidRDefault="00F1179B" w:rsidP="00F1179B">
      <w:pPr>
        <w:spacing w:line="360" w:lineRule="auto"/>
        <w:rPr>
          <w:b/>
        </w:rPr>
      </w:pPr>
      <w:r w:rsidRPr="001A26D7">
        <w:rPr>
          <w:rStyle w:val="submenu-table"/>
          <w:rFonts w:eastAsia="Arial Unicode MS"/>
          <w:bCs/>
          <w:color w:val="000000"/>
          <w:shd w:val="clear" w:color="auto" w:fill="FFFFFF"/>
        </w:rPr>
        <w:t xml:space="preserve">           - Большой каньон (видео)</w:t>
      </w:r>
      <w:r w:rsidRPr="001A26D7">
        <w:rPr>
          <w:b/>
        </w:rPr>
        <w:t xml:space="preserve"> </w:t>
      </w:r>
      <w:hyperlink r:id="rId8" w:history="1">
        <w:r w:rsidRPr="001A26D7">
          <w:rPr>
            <w:rStyle w:val="a3"/>
            <w:b/>
          </w:rPr>
          <w:t>http://truba.com/video/344120/</w:t>
        </w:r>
      </w:hyperlink>
      <w:r w:rsidRPr="001A26D7">
        <w:rPr>
          <w:b/>
        </w:rPr>
        <w:t xml:space="preserve"> </w:t>
      </w:r>
    </w:p>
    <w:p w:rsidR="00F1179B" w:rsidRPr="001A26D7" w:rsidRDefault="00F1179B" w:rsidP="00F1179B">
      <w:pPr>
        <w:spacing w:line="360" w:lineRule="auto"/>
      </w:pPr>
      <w:r w:rsidRPr="001A26D7">
        <w:t xml:space="preserve">    8. Полезные ископаемые</w:t>
      </w:r>
    </w:p>
    <w:p w:rsidR="00F1179B" w:rsidRPr="001A26D7" w:rsidRDefault="00F1179B" w:rsidP="00F1179B">
      <w:pPr>
        <w:spacing w:line="360" w:lineRule="auto"/>
      </w:pPr>
      <w:r w:rsidRPr="001A26D7">
        <w:t xml:space="preserve">Работа в парах </w:t>
      </w:r>
    </w:p>
    <w:p w:rsidR="00F1179B" w:rsidRPr="001A26D7" w:rsidRDefault="00F1179B" w:rsidP="00F1179B">
      <w:pPr>
        <w:spacing w:line="360" w:lineRule="auto"/>
      </w:pPr>
      <w:r w:rsidRPr="001A26D7">
        <w:t xml:space="preserve">Проанализируйте карту и материал учебника стр. 221 заполните схему </w:t>
      </w:r>
    </w:p>
    <w:tbl>
      <w:tblPr>
        <w:tblW w:w="666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</w:tblGrid>
      <w:tr w:rsidR="00F1179B" w:rsidRPr="001A26D7" w:rsidTr="00D4373A">
        <w:trPr>
          <w:trHeight w:val="46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9B" w:rsidRPr="001A26D7" w:rsidRDefault="00F1179B" w:rsidP="00D4373A">
            <w:pPr>
              <w:spacing w:line="360" w:lineRule="auto"/>
              <w:ind w:firstLine="1260"/>
              <w:jc w:val="center"/>
              <w:rPr>
                <w:b/>
              </w:rPr>
            </w:pPr>
            <w:r w:rsidRPr="001A26D7">
              <w:rPr>
                <w:b/>
              </w:rPr>
              <w:t>Полезные ископаемые</w:t>
            </w:r>
          </w:p>
        </w:tc>
      </w:tr>
    </w:tbl>
    <w:p w:rsidR="00F1179B" w:rsidRPr="001A26D7" w:rsidRDefault="00F1179B" w:rsidP="00F1179B">
      <w:pPr>
        <w:spacing w:line="360" w:lineRule="auto"/>
      </w:pPr>
      <w:r w:rsidRPr="001A26D7">
        <w:pict>
          <v:line id="_x0000_s1036" style="position:absolute;z-index:251670528;mso-position-horizontal-relative:text;mso-position-vertical-relative:text" from="342pt,.65pt" to="342pt,27.65pt">
            <v:stroke endarrow="block"/>
          </v:line>
        </w:pict>
      </w:r>
      <w:r w:rsidRPr="001A26D7">
        <w:pict>
          <v:line id="_x0000_s1037" style="position:absolute;z-index:251671552;mso-position-horizontal-relative:text;mso-position-vertical-relative:text" from="126pt,.65pt" to="126pt,27.65pt">
            <v:stroke endarrow="block"/>
          </v:line>
        </w:pict>
      </w:r>
    </w:p>
    <w:p w:rsidR="00F1179B" w:rsidRPr="001A26D7" w:rsidRDefault="00F1179B" w:rsidP="00F1179B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F1179B" w:rsidRPr="001A26D7" w:rsidTr="00D4373A">
        <w:trPr>
          <w:trHeight w:val="73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9B" w:rsidRPr="001A26D7" w:rsidRDefault="00F1179B" w:rsidP="00D4373A">
            <w:pPr>
              <w:spacing w:line="360" w:lineRule="auto"/>
            </w:pPr>
            <w:r w:rsidRPr="001A26D7">
              <w:pict>
                <v:line id="_x0000_s1039" style="position:absolute;z-index:251673600" from="207pt,35.55pt" to="207pt,143.55pt">
                  <v:stroke endarrow="block"/>
                </v:line>
              </w:pict>
            </w:r>
            <w:r w:rsidRPr="001A26D7">
              <w:pict>
                <v:line id="_x0000_s1038" style="position:absolute;flip:x;z-index:251672576" from="125.85pt,35.55pt" to="126pt,62.55pt">
                  <v:stroke endarrow="block"/>
                </v:line>
              </w:pict>
            </w:r>
            <w:r w:rsidRPr="001A26D7">
              <w:pict>
                <v:line id="_x0000_s1035" style="position:absolute;z-index:251669504" from="270pt,35.55pt" to="270pt,143.55pt">
                  <v:stroke endarrow="block"/>
                </v:line>
              </w:pict>
            </w:r>
            <w:r w:rsidRPr="001A26D7">
              <w:pict>
                <v:line id="_x0000_s1034" style="position:absolute;z-index:251668480" from="401.4pt,35.55pt" to="401.4pt,71.55pt">
                  <v:stroke endarrow="block"/>
                </v:line>
              </w:pict>
            </w:r>
          </w:p>
        </w:tc>
      </w:tr>
    </w:tbl>
    <w:p w:rsidR="00F1179B" w:rsidRPr="001A26D7" w:rsidRDefault="00F1179B" w:rsidP="00F1179B">
      <w:pPr>
        <w:rPr>
          <w:vanish/>
        </w:rPr>
      </w:pPr>
    </w:p>
    <w:tbl>
      <w:tblPr>
        <w:tblpPr w:leftFromText="180" w:rightFromText="180" w:vertAnchor="text" w:horzAnchor="margin" w:tblpXSpec="right" w:tblpY="-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3"/>
      </w:tblGrid>
      <w:tr w:rsidR="00F1179B" w:rsidRPr="001A26D7" w:rsidTr="00D4373A">
        <w:trPr>
          <w:trHeight w:val="63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9B" w:rsidRPr="001A26D7" w:rsidRDefault="00F1179B" w:rsidP="00D4373A">
            <w:pPr>
              <w:spacing w:line="360" w:lineRule="auto"/>
              <w:ind w:left="5040" w:hanging="5040"/>
              <w:jc w:val="right"/>
              <w:rPr>
                <w:rStyle w:val="submenu-table"/>
                <w:rFonts w:eastAsia="Arial Unicode MS"/>
                <w:bCs/>
                <w:color w:val="000000"/>
                <w:shd w:val="clear" w:color="auto" w:fill="FFFFFF"/>
              </w:rPr>
            </w:pPr>
          </w:p>
        </w:tc>
      </w:tr>
    </w:tbl>
    <w:p w:rsidR="00F1179B" w:rsidRPr="001A26D7" w:rsidRDefault="00F1179B" w:rsidP="00F1179B">
      <w:pPr>
        <w:spacing w:line="360" w:lineRule="auto"/>
      </w:pPr>
    </w:p>
    <w:p w:rsidR="00F1179B" w:rsidRPr="001A26D7" w:rsidRDefault="00F1179B" w:rsidP="00F1179B">
      <w:pPr>
        <w:spacing w:line="360" w:lineRule="auto"/>
        <w:ind w:left="360"/>
        <w:rPr>
          <w:rStyle w:val="submenu-table"/>
          <w:rFonts w:eastAsia="Arial Unicode MS"/>
          <w:bCs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F1179B" w:rsidRPr="001A26D7" w:rsidTr="00D4373A">
        <w:trPr>
          <w:trHeight w:val="125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9B" w:rsidRPr="001A26D7" w:rsidRDefault="00F1179B" w:rsidP="00D4373A">
            <w:pPr>
              <w:spacing w:line="360" w:lineRule="auto"/>
              <w:jc w:val="center"/>
              <w:rPr>
                <w:rStyle w:val="submenu-table"/>
                <w:rFonts w:eastAsia="Arial Unicode MS"/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F1179B" w:rsidRPr="001A26D7" w:rsidRDefault="00F1179B" w:rsidP="00F1179B">
      <w:pPr>
        <w:rPr>
          <w:vanish/>
        </w:rPr>
      </w:pPr>
    </w:p>
    <w:tbl>
      <w:tblPr>
        <w:tblpPr w:leftFromText="180" w:rightFromText="180" w:vertAnchor="text" w:horzAnchor="margin" w:tblpXSpec="right" w:tblpY="-1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5"/>
      </w:tblGrid>
      <w:tr w:rsidR="00F1179B" w:rsidRPr="001A26D7" w:rsidTr="00D4373A">
        <w:trPr>
          <w:trHeight w:val="1111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9B" w:rsidRPr="001A26D7" w:rsidRDefault="00F1179B" w:rsidP="00D4373A">
            <w:pPr>
              <w:spacing w:line="360" w:lineRule="auto"/>
              <w:ind w:left="612" w:hanging="612"/>
              <w:jc w:val="right"/>
              <w:rPr>
                <w:rStyle w:val="submenu-table"/>
                <w:rFonts w:eastAsia="Arial Unicode MS"/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F1179B" w:rsidRPr="001A26D7" w:rsidRDefault="00F1179B" w:rsidP="00F1179B">
      <w:pPr>
        <w:spacing w:line="360" w:lineRule="auto"/>
        <w:jc w:val="center"/>
        <w:rPr>
          <w:rStyle w:val="submenu-table"/>
          <w:rFonts w:eastAsia="Arial Unicode MS"/>
          <w:b/>
          <w:bCs/>
          <w:color w:val="000000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</w:tblGrid>
      <w:tr w:rsidR="00F1179B" w:rsidRPr="001A26D7" w:rsidTr="00D4373A">
        <w:trPr>
          <w:trHeight w:val="148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9B" w:rsidRPr="001A26D7" w:rsidRDefault="00F1179B" w:rsidP="00D4373A">
            <w:pPr>
              <w:spacing w:line="360" w:lineRule="auto"/>
              <w:ind w:left="1080" w:hanging="1080"/>
              <w:jc w:val="center"/>
              <w:rPr>
                <w:rStyle w:val="submenu-table"/>
                <w:rFonts w:eastAsia="Arial Unicode MS"/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F1179B" w:rsidRPr="001A26D7" w:rsidRDefault="00F1179B" w:rsidP="00F1179B">
      <w:pPr>
        <w:rPr>
          <w:vanish/>
        </w:rPr>
      </w:pPr>
    </w:p>
    <w:tbl>
      <w:tblPr>
        <w:tblpPr w:leftFromText="180" w:rightFromText="180" w:vertAnchor="text" w:horzAnchor="margin" w:tblpXSpec="right" w:tblpY="-1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0"/>
      </w:tblGrid>
      <w:tr w:rsidR="00F1179B" w:rsidRPr="001A26D7" w:rsidTr="00D4373A">
        <w:trPr>
          <w:trHeight w:val="146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9B" w:rsidRPr="001A26D7" w:rsidRDefault="00F1179B" w:rsidP="00D4373A">
            <w:pPr>
              <w:spacing w:line="360" w:lineRule="auto"/>
              <w:jc w:val="center"/>
              <w:rPr>
                <w:rStyle w:val="submenu-table"/>
                <w:rFonts w:eastAsia="Arial Unicode MS"/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F1179B" w:rsidRPr="001A26D7" w:rsidRDefault="00F1179B" w:rsidP="00F1179B">
      <w:pPr>
        <w:spacing w:line="360" w:lineRule="auto"/>
      </w:pPr>
      <w:r w:rsidRPr="001A26D7">
        <w:rPr>
          <w:rStyle w:val="submenu-table"/>
          <w:rFonts w:eastAsia="Arial Unicode MS"/>
          <w:b/>
          <w:bCs/>
          <w:color w:val="000000"/>
          <w:shd w:val="clear" w:color="auto" w:fill="FFFFFF"/>
        </w:rPr>
        <w:t xml:space="preserve">      </w:t>
      </w:r>
      <w:r w:rsidRPr="001A26D7">
        <w:rPr>
          <w:color w:val="000000"/>
        </w:rPr>
        <w:t>9.Проверка</w:t>
      </w:r>
    </w:p>
    <w:p w:rsidR="00F1179B" w:rsidRPr="001A26D7" w:rsidRDefault="00F1179B" w:rsidP="00F1179B">
      <w:pPr>
        <w:spacing w:line="360" w:lineRule="auto"/>
        <w:rPr>
          <w:rStyle w:val="submenu-table"/>
          <w:rFonts w:eastAsia="Arial Unicode MS"/>
          <w:b/>
          <w:bCs/>
          <w:shd w:val="clear" w:color="auto" w:fill="FFFFFF"/>
        </w:rPr>
      </w:pPr>
      <w:r w:rsidRPr="001A26D7">
        <w:rPr>
          <w:color w:val="000000"/>
        </w:rPr>
        <w:t xml:space="preserve">     10.Вывод: Запасы минеральных ресурсов в Северной Америке богаты и разнообразны. Некоторые виды ресурсов имеют мировое значение.</w:t>
      </w:r>
      <w:r w:rsidRPr="001A26D7">
        <w:rPr>
          <w:rStyle w:val="apple-converted-space"/>
          <w:color w:val="000000"/>
        </w:rPr>
        <w:t> </w:t>
      </w:r>
      <w:r w:rsidRPr="001A26D7">
        <w:rPr>
          <w:color w:val="000000"/>
        </w:rPr>
        <w:br/>
        <w:t>С кристаллическими породами Канадского щита связаны запасы железных руд.</w:t>
      </w:r>
      <w:r w:rsidRPr="001A26D7">
        <w:rPr>
          <w:rStyle w:val="apple-converted-space"/>
          <w:color w:val="000000"/>
        </w:rPr>
        <w:t> </w:t>
      </w:r>
      <w:r w:rsidRPr="001A26D7">
        <w:rPr>
          <w:color w:val="000000"/>
        </w:rPr>
        <w:br/>
        <w:t>Нефтяные и газовые месторождения Миссисипской низменности приурочены к осадочным породам платформенного чехла.</w:t>
      </w:r>
      <w:r w:rsidRPr="001A26D7">
        <w:rPr>
          <w:rStyle w:val="apple-converted-space"/>
          <w:color w:val="000000"/>
        </w:rPr>
        <w:t> </w:t>
      </w:r>
      <w:r w:rsidRPr="001A26D7">
        <w:rPr>
          <w:color w:val="000000"/>
        </w:rPr>
        <w:br/>
        <w:t>В Аппалачах имеются значительные запасы каменного угля и железных руд.</w:t>
      </w:r>
      <w:r w:rsidRPr="001A26D7">
        <w:rPr>
          <w:rStyle w:val="apple-converted-space"/>
          <w:color w:val="000000"/>
        </w:rPr>
        <w:t> </w:t>
      </w:r>
      <w:r w:rsidRPr="001A26D7">
        <w:rPr>
          <w:color w:val="000000"/>
        </w:rPr>
        <w:br/>
        <w:t>Кордильеры богаты рудами цветных металлов.</w:t>
      </w:r>
      <w:r w:rsidRPr="001A26D7">
        <w:rPr>
          <w:rStyle w:val="apple-converted-space"/>
          <w:color w:val="000000"/>
        </w:rPr>
        <w:t> </w:t>
      </w:r>
      <w:r w:rsidRPr="001A26D7">
        <w:rPr>
          <w:color w:val="000000"/>
        </w:rPr>
        <w:br/>
      </w:r>
      <w:r w:rsidRPr="00F1179B">
        <w:rPr>
          <w:color w:val="000000"/>
        </w:rPr>
        <w:t>- Почему в Кордильерах преобладают рудные полезные ископаемые?</w:t>
      </w:r>
      <w:r w:rsidRPr="00F1179B">
        <w:rPr>
          <w:rStyle w:val="apple-converted-space"/>
          <w:color w:val="000000"/>
        </w:rPr>
        <w:t> </w:t>
      </w:r>
      <w:r w:rsidRPr="00F1179B">
        <w:rPr>
          <w:color w:val="000000"/>
        </w:rPr>
        <w:br/>
        <w:t>(внедрение магмы при столкновении плит)</w:t>
      </w:r>
      <w:r w:rsidRPr="001A26D7">
        <w:rPr>
          <w:rStyle w:val="apple-converted-space"/>
          <w:color w:val="000000"/>
        </w:rPr>
        <w:t> </w:t>
      </w:r>
    </w:p>
    <w:p w:rsidR="00F1179B" w:rsidRPr="001A26D7" w:rsidRDefault="00F1179B" w:rsidP="00F1179B">
      <w:pPr>
        <w:spacing w:line="360" w:lineRule="auto"/>
        <w:rPr>
          <w:rStyle w:val="submenu-table"/>
          <w:rFonts w:eastAsia="Arial Unicode MS"/>
          <w:bCs/>
          <w:color w:val="000000"/>
          <w:shd w:val="clear" w:color="auto" w:fill="FFFFFF"/>
        </w:rPr>
      </w:pPr>
      <w:r w:rsidRPr="001A26D7">
        <w:rPr>
          <w:rStyle w:val="submenu-table"/>
          <w:rFonts w:eastAsia="Arial Unicode MS"/>
          <w:bCs/>
          <w:color w:val="000000"/>
          <w:shd w:val="clear" w:color="auto" w:fill="FFFFFF"/>
          <w:lang w:val="en-US"/>
        </w:rPr>
        <w:lastRenderedPageBreak/>
        <w:t>IV</w:t>
      </w:r>
      <w:r w:rsidRPr="001A26D7">
        <w:rPr>
          <w:rStyle w:val="submenu-table"/>
          <w:rFonts w:eastAsia="Arial Unicode MS"/>
          <w:bCs/>
          <w:color w:val="000000"/>
          <w:shd w:val="clear" w:color="auto" w:fill="FFFFFF"/>
        </w:rPr>
        <w:t xml:space="preserve">. Закрепление   </w:t>
      </w:r>
    </w:p>
    <w:p w:rsidR="00F1179B" w:rsidRPr="001A26D7" w:rsidRDefault="00F1179B" w:rsidP="00F1179B">
      <w:pPr>
        <w:spacing w:line="360" w:lineRule="auto"/>
        <w:rPr>
          <w:rStyle w:val="submenu-table"/>
          <w:rFonts w:eastAsia="Arial Unicode MS"/>
          <w:bCs/>
          <w:color w:val="000000"/>
          <w:shd w:val="clear" w:color="auto" w:fill="FFFFFF"/>
        </w:rPr>
      </w:pPr>
      <w:r w:rsidRPr="001A26D7">
        <w:rPr>
          <w:rStyle w:val="submenu-table"/>
          <w:rFonts w:eastAsia="Arial Unicode MS"/>
          <w:bCs/>
          <w:color w:val="000000"/>
          <w:shd w:val="clear" w:color="auto" w:fill="FFFFFF"/>
        </w:rPr>
        <w:t xml:space="preserve">Викторина </w:t>
      </w:r>
    </w:p>
    <w:p w:rsidR="00F1179B" w:rsidRPr="001A26D7" w:rsidRDefault="00F1179B" w:rsidP="00F1179B">
      <w:pPr>
        <w:pStyle w:val="a6"/>
        <w:widowControl/>
        <w:tabs>
          <w:tab w:val="left" w:pos="707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1A26D7">
        <w:rPr>
          <w:rFonts w:ascii="Times New Roman" w:hAnsi="Times New Roman" w:cs="Times New Roman"/>
          <w:color w:val="000000"/>
        </w:rPr>
        <w:t>1. Каково строение земной коры Северной Америки? (В центре – древняя платформа, а на западе и востоке материка – складчатые пояса).</w:t>
      </w:r>
    </w:p>
    <w:p w:rsidR="00F1179B" w:rsidRPr="001A26D7" w:rsidRDefault="00F1179B" w:rsidP="00F1179B">
      <w:pPr>
        <w:pStyle w:val="a6"/>
        <w:widowControl/>
        <w:tabs>
          <w:tab w:val="left" w:pos="707"/>
        </w:tabs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1A26D7">
        <w:rPr>
          <w:rFonts w:ascii="Times New Roman" w:hAnsi="Times New Roman" w:cs="Times New Roman"/>
          <w:color w:val="000000"/>
        </w:rPr>
        <w:t>2. Назовите самые высокие горы С.Америки? (Кордильеры).</w:t>
      </w:r>
    </w:p>
    <w:p w:rsidR="00F1179B" w:rsidRPr="001A26D7" w:rsidRDefault="00F1179B" w:rsidP="00F1179B">
      <w:pPr>
        <w:pStyle w:val="a6"/>
        <w:widowControl/>
        <w:tabs>
          <w:tab w:val="left" w:pos="707"/>
        </w:tabs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1A26D7">
        <w:rPr>
          <w:rFonts w:ascii="Times New Roman" w:hAnsi="Times New Roman" w:cs="Times New Roman"/>
          <w:color w:val="000000"/>
        </w:rPr>
        <w:t>3.Самая большая по площади равнина материка? (Центральные равнины).</w:t>
      </w:r>
    </w:p>
    <w:p w:rsidR="00F1179B" w:rsidRPr="001A26D7" w:rsidRDefault="00F1179B" w:rsidP="00F1179B">
      <w:pPr>
        <w:pStyle w:val="a6"/>
        <w:widowControl/>
        <w:tabs>
          <w:tab w:val="left" w:pos="707"/>
        </w:tabs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1A26D7">
        <w:rPr>
          <w:rFonts w:ascii="Times New Roman" w:hAnsi="Times New Roman" w:cs="Times New Roman"/>
          <w:color w:val="000000"/>
        </w:rPr>
        <w:t xml:space="preserve">4.Самая высокая точка Кордильер? (г. Мак-Кинли, высота </w:t>
      </w:r>
      <w:smartTag w:uri="urn:schemas-microsoft-com:office:smarttags" w:element="metricconverter">
        <w:smartTagPr>
          <w:attr w:name="ProductID" w:val="6194 м"/>
        </w:smartTagPr>
        <w:r w:rsidRPr="001A26D7">
          <w:rPr>
            <w:rFonts w:ascii="Times New Roman" w:hAnsi="Times New Roman" w:cs="Times New Roman"/>
            <w:color w:val="000000"/>
          </w:rPr>
          <w:t>6194 м</w:t>
        </w:r>
      </w:smartTag>
      <w:r w:rsidRPr="001A26D7">
        <w:rPr>
          <w:rFonts w:ascii="Times New Roman" w:hAnsi="Times New Roman" w:cs="Times New Roman"/>
          <w:color w:val="000000"/>
        </w:rPr>
        <w:t>.).</w:t>
      </w:r>
    </w:p>
    <w:p w:rsidR="00F1179B" w:rsidRPr="001A26D7" w:rsidRDefault="00F1179B" w:rsidP="00F1179B">
      <w:pPr>
        <w:pStyle w:val="a6"/>
        <w:widowControl/>
        <w:tabs>
          <w:tab w:val="left" w:pos="707"/>
        </w:tabs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1A26D7">
        <w:rPr>
          <w:rFonts w:ascii="Times New Roman" w:hAnsi="Times New Roman" w:cs="Times New Roman"/>
          <w:color w:val="000000"/>
        </w:rPr>
        <w:t>5.Назовите низменность Северной Америки, названную именем реки? (Миссисипская).</w:t>
      </w:r>
    </w:p>
    <w:p w:rsidR="00F1179B" w:rsidRPr="001A26D7" w:rsidRDefault="00F1179B" w:rsidP="00F1179B">
      <w:pPr>
        <w:pStyle w:val="a6"/>
        <w:widowControl/>
        <w:tabs>
          <w:tab w:val="left" w:pos="707"/>
        </w:tabs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1A26D7">
        <w:rPr>
          <w:rFonts w:ascii="Times New Roman" w:hAnsi="Times New Roman" w:cs="Times New Roman"/>
          <w:color w:val="000000"/>
        </w:rPr>
        <w:t>6.Назовите низменность Северной Америки, названную именем залива? (Мексиканская).</w:t>
      </w:r>
    </w:p>
    <w:p w:rsidR="00F1179B" w:rsidRPr="001A26D7" w:rsidRDefault="00F1179B" w:rsidP="00F1179B">
      <w:pPr>
        <w:pStyle w:val="a6"/>
        <w:widowControl/>
        <w:tabs>
          <w:tab w:val="left" w:pos="707"/>
        </w:tabs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1A26D7">
        <w:rPr>
          <w:rFonts w:ascii="Times New Roman" w:hAnsi="Times New Roman" w:cs="Times New Roman"/>
          <w:color w:val="000000"/>
        </w:rPr>
        <w:t>7.Какие горы находятся на западе и востоке материка? (На западе – Кордильеры, на востоке – Аппалачи).</w:t>
      </w:r>
    </w:p>
    <w:p w:rsidR="00F1179B" w:rsidRPr="001A26D7" w:rsidRDefault="00F1179B" w:rsidP="00F1179B">
      <w:pPr>
        <w:pStyle w:val="a6"/>
        <w:widowControl/>
        <w:tabs>
          <w:tab w:val="left" w:pos="707"/>
        </w:tabs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1A26D7">
        <w:rPr>
          <w:rFonts w:ascii="Times New Roman" w:hAnsi="Times New Roman" w:cs="Times New Roman"/>
          <w:color w:val="000000"/>
        </w:rPr>
        <w:t>8.Повлияло ли строение земной коры на размещение рельефа Северной Америки? (Строение земной коры повлияло на размещение рельефа материка: платформам соответствуют равнины, складчатым поясам – горы).</w:t>
      </w:r>
    </w:p>
    <w:p w:rsidR="00F1179B" w:rsidRPr="001A26D7" w:rsidRDefault="00F1179B" w:rsidP="00F1179B">
      <w:pPr>
        <w:spacing w:line="360" w:lineRule="auto"/>
        <w:rPr>
          <w:rStyle w:val="submenu-table"/>
          <w:rFonts w:eastAsia="Arial Unicode MS"/>
          <w:bCs/>
          <w:shd w:val="clear" w:color="auto" w:fill="FFFFFF"/>
        </w:rPr>
      </w:pPr>
      <w:r w:rsidRPr="001A26D7">
        <w:rPr>
          <w:rStyle w:val="submenu-table"/>
          <w:rFonts w:eastAsia="Arial Unicode MS"/>
          <w:bCs/>
          <w:color w:val="000000"/>
          <w:shd w:val="clear" w:color="auto" w:fill="FFFFFF"/>
          <w:lang w:val="en-US"/>
        </w:rPr>
        <w:t>V</w:t>
      </w:r>
      <w:r w:rsidRPr="001A26D7">
        <w:rPr>
          <w:rStyle w:val="submenu-table"/>
          <w:rFonts w:eastAsia="Arial Unicode MS"/>
          <w:bCs/>
          <w:color w:val="000000"/>
          <w:shd w:val="clear" w:color="auto" w:fill="FFFFFF"/>
        </w:rPr>
        <w:t>. Итог урока (Лист самооценки)</w:t>
      </w:r>
    </w:p>
    <w:p w:rsidR="00F1179B" w:rsidRPr="001A26D7" w:rsidRDefault="00F1179B" w:rsidP="00F1179B">
      <w:pPr>
        <w:spacing w:line="360" w:lineRule="auto"/>
        <w:rPr>
          <w:rFonts w:eastAsia="Arial Unicode MS"/>
          <w:bCs/>
          <w:color w:val="000000"/>
          <w:shd w:val="clear" w:color="auto" w:fill="FFFFFF"/>
        </w:rPr>
      </w:pPr>
      <w:r w:rsidRPr="001A26D7">
        <w:rPr>
          <w:rStyle w:val="submenu-table"/>
          <w:rFonts w:eastAsia="Arial Unicode MS"/>
          <w:bCs/>
          <w:color w:val="000000"/>
          <w:shd w:val="clear" w:color="auto" w:fill="FFFFFF"/>
          <w:lang w:val="en-US"/>
        </w:rPr>
        <w:t>VI</w:t>
      </w:r>
      <w:r w:rsidRPr="001A26D7">
        <w:rPr>
          <w:rStyle w:val="submenu-table"/>
          <w:rFonts w:eastAsia="Arial Unicode MS"/>
          <w:bCs/>
          <w:color w:val="000000"/>
          <w:shd w:val="clear" w:color="auto" w:fill="FFFFFF"/>
        </w:rPr>
        <w:t>.  Домашнее задание: п.44, нанести на контурную карту изученные формы рельефа</w:t>
      </w:r>
    </w:p>
    <w:p w:rsidR="00124711" w:rsidRDefault="00124711"/>
    <w:sectPr w:rsidR="0012471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FB7" w:rsidRDefault="003A7FB7" w:rsidP="00F1179B">
      <w:r>
        <w:separator/>
      </w:r>
    </w:p>
  </w:endnote>
  <w:endnote w:type="continuationSeparator" w:id="0">
    <w:p w:rsidR="003A7FB7" w:rsidRDefault="003A7FB7" w:rsidP="00F11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12" w:rsidRDefault="003A7FB7" w:rsidP="009E461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4612" w:rsidRDefault="003A7FB7" w:rsidP="009E461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12" w:rsidRDefault="003A7FB7" w:rsidP="009E461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1179B">
      <w:rPr>
        <w:rStyle w:val="a9"/>
        <w:noProof/>
      </w:rPr>
      <w:t>1</w:t>
    </w:r>
    <w:r>
      <w:rPr>
        <w:rStyle w:val="a9"/>
      </w:rPr>
      <w:fldChar w:fldCharType="end"/>
    </w:r>
  </w:p>
  <w:p w:rsidR="009E4612" w:rsidRDefault="003A7FB7" w:rsidP="009E461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FB7" w:rsidRDefault="003A7FB7" w:rsidP="00F1179B">
      <w:r>
        <w:separator/>
      </w:r>
    </w:p>
  </w:footnote>
  <w:footnote w:type="continuationSeparator" w:id="0">
    <w:p w:rsidR="003A7FB7" w:rsidRDefault="003A7FB7" w:rsidP="00F117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36CD"/>
    <w:multiLevelType w:val="hybridMultilevel"/>
    <w:tmpl w:val="DBF610A0"/>
    <w:lvl w:ilvl="0" w:tplc="354E58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79B"/>
    <w:rsid w:val="00124711"/>
    <w:rsid w:val="003A7FB7"/>
    <w:rsid w:val="00F1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179B"/>
    <w:rPr>
      <w:color w:val="0000FF"/>
      <w:u w:val="single"/>
    </w:rPr>
  </w:style>
  <w:style w:type="paragraph" w:styleId="a4">
    <w:name w:val="Normal (Web)"/>
    <w:basedOn w:val="a"/>
    <w:rsid w:val="00F1179B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6"/>
    <w:locked/>
    <w:rsid w:val="00F1179B"/>
    <w:rPr>
      <w:rFonts w:ascii="Arial Unicode MS" w:eastAsia="Arial Unicode MS" w:hAnsi="Arial Unicode MS" w:cs="Arial Unicode MS"/>
      <w:kern w:val="2"/>
      <w:sz w:val="24"/>
      <w:szCs w:val="24"/>
      <w:lang w:eastAsia="hi-IN" w:bidi="hi-IN"/>
    </w:rPr>
  </w:style>
  <w:style w:type="paragraph" w:styleId="a6">
    <w:name w:val="Body Text"/>
    <w:basedOn w:val="a"/>
    <w:link w:val="a5"/>
    <w:rsid w:val="00F1179B"/>
    <w:pPr>
      <w:widowControl w:val="0"/>
      <w:suppressAutoHyphens/>
      <w:spacing w:after="120"/>
    </w:pPr>
    <w:rPr>
      <w:rFonts w:ascii="Arial Unicode MS" w:eastAsia="Arial Unicode MS" w:hAnsi="Arial Unicode MS" w:cs="Arial Unicode MS"/>
      <w:kern w:val="2"/>
      <w:lang w:eastAsia="hi-IN" w:bidi="hi-IN"/>
    </w:rPr>
  </w:style>
  <w:style w:type="character" w:customStyle="1" w:styleId="1">
    <w:name w:val="Основной текст Знак1"/>
    <w:basedOn w:val="a0"/>
    <w:link w:val="a6"/>
    <w:uiPriority w:val="99"/>
    <w:semiHidden/>
    <w:rsid w:val="00F117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179B"/>
  </w:style>
  <w:style w:type="character" w:customStyle="1" w:styleId="submenu-table">
    <w:name w:val="submenu-table"/>
    <w:basedOn w:val="a0"/>
    <w:rsid w:val="00F1179B"/>
  </w:style>
  <w:style w:type="paragraph" w:styleId="a7">
    <w:name w:val="footer"/>
    <w:basedOn w:val="a"/>
    <w:link w:val="a8"/>
    <w:rsid w:val="00F11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117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1179B"/>
  </w:style>
  <w:style w:type="paragraph" w:styleId="aa">
    <w:name w:val="header"/>
    <w:basedOn w:val="a"/>
    <w:link w:val="ab"/>
    <w:rsid w:val="00F117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117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ba.com/video/3441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geog.ru/rubrica/interaktivnye-kart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823</Words>
  <Characters>4694</Characters>
  <Application>Microsoft Office Word</Application>
  <DocSecurity>0</DocSecurity>
  <Lines>39</Lines>
  <Paragraphs>11</Paragraphs>
  <ScaleCrop>false</ScaleCrop>
  <Company>Microsoft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2017-12-16T12:19:00Z</dcterms:created>
  <dcterms:modified xsi:type="dcterms:W3CDTF">2017-12-16T12:27:00Z</dcterms:modified>
</cp:coreProperties>
</file>