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7B3" w:rsidRDefault="00EF07B3" w:rsidP="00EF07B3">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КУРС ОБЖ В СОВРЕМЕННОМ ОБРАЗОВАНИИ</w:t>
      </w:r>
    </w:p>
    <w:p w:rsidR="00EF07B3" w:rsidRDefault="00013357" w:rsidP="00EF07B3">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Л.И. Шастина</w:t>
      </w: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 перед образованием встаёт задача воспитать не только творческого, всесторонне развитого человека, но и гибко ориентирующегося в постоянно меняющейся действительности, готового осваивать принципиально новые области и сферы деятельности. В связи с этим, особое место занимает проблема изучения ОБЖ. Здоровый образ жизни является залогом успешной деятельности детей, что способствует развитию самостоятельных действий, направленных на поиски адекватных способов решения, подбора материалов и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 xml:space="preserve">я осуществления предстоящих задач. </w:t>
      </w: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Ребенок приходит в этот мир для долгой и счастливой жизни. Так должно быть,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к сожалению, не всегда так бывает. Начиная познавать окружающий мир, он сталкивается с массой ситуаций, которые напрямую или косвенно несут в себе угрозу его здоровью и даже жизни. Поэтому основная задача взрослых - привить детям культуру безопасного поведения.</w:t>
      </w: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Безопасность поведения на улице, в быту, общение с людьми - все это составляющая общей культуры безопасности. Но если мы будем все время оберегать ребенка и говорить о том, что тут он может попасть под машину, там обжечься, здесь пораниться, ничего хорошего из этого не получится. Мы вырастим запуганное создание с громадным багажом комплексов.</w:t>
      </w: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Работа по формированию основ здорового образа жизни, развитию способности адекватно реагировать в случае опасной для жизни и здоровья ситуации, обучению способам самосохранения и выживания в экстремальных ситуациях ставится во главу угла. Данная деятельность состоит из трех этапов:</w:t>
      </w: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1-ой этап - понятийный. </w:t>
      </w: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Основная задача данного этапа - формирование представлений о составляющих здоровья, о том, что полезно, а что вредно для него. На занятиях, в беседах формируются у детей представления о строении человеческого организма, условиях для нормального его функционирования. В играх закрепляются знания, полученные в организованных видах деятельности. Создаются уголки “Советы доктора </w:t>
      </w:r>
      <w:proofErr w:type="spellStart"/>
      <w:r>
        <w:rPr>
          <w:rFonts w:ascii="Times New Roman" w:hAnsi="Times New Roman" w:cs="Times New Roman"/>
          <w:sz w:val="28"/>
          <w:szCs w:val="28"/>
        </w:rPr>
        <w:t>Пилюлькина</w:t>
      </w:r>
      <w:proofErr w:type="spellEnd"/>
      <w:r>
        <w:rPr>
          <w:rFonts w:ascii="Times New Roman" w:hAnsi="Times New Roman" w:cs="Times New Roman"/>
          <w:sz w:val="28"/>
          <w:szCs w:val="28"/>
        </w:rPr>
        <w:t>”, “Зеленая аптека”, “Уголки безопасности”.</w:t>
      </w: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2-ой этап - практический. </w:t>
      </w: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данном этапе закрепляются знания детей по ОБЖ, совершенствуются практические умения действовать в определенных ситуациях. Для этого проводятся праздники: “Чистюля”, “Путешествие в страну здоровья” с элементами основ безопасности жизнедеятельности и другие. Данные мероприятия проводятся как внутри возрастной группы, так и между группами. </w:t>
      </w: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3-ий этап - этап совместных дел. </w:t>
      </w: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этап предполагает участие детей, а также их родителей. Основной задачей является вовлечение всех участников в мероприятие, закрепление социальных позиций детей и взрослых. Один раз в год проводится Неделя безопасности (сентябрь). После летних каникул возрастает вероятность возникновения опасных для жизни ситуаций. Поэтому для профилактики несчастных случаев можно проводить конкурсы рисунков “Добрая дорога детства”, развлечение с элементами ОБЖ. </w:t>
      </w:r>
    </w:p>
    <w:p w:rsidR="00EF07B3" w:rsidRDefault="00EF07B3" w:rsidP="00EF07B3">
      <w:pPr>
        <w:spacing w:after="0" w:line="240" w:lineRule="auto"/>
        <w:ind w:firstLine="709"/>
        <w:jc w:val="both"/>
        <w:rPr>
          <w:rFonts w:ascii="Times New Roman" w:hAnsi="Times New Roman" w:cs="Times New Roman"/>
          <w:sz w:val="28"/>
          <w:szCs w:val="28"/>
        </w:rPr>
      </w:pP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Этому способствует планомерная профилактическая работа с детьми в приемлемой для них игровой форме, которая тесно переплетается с познавательным процессом.</w:t>
      </w: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Организация опытно-исследовательской деятельности дошкольников позволяет детям активно включаться в процесс познания, или под тактичным руководством педагога делать небольшие открытия, выводы, умозаключения. Моделируя на игрушках дорожные ситуации, педагог предлагает убедиться, что человек не может видеть движущийся транспорт, обходя автобус спереди. Поджигая кусочки дерева, бумаги, показывает, как быстро огонь распространяется и охватывает предмет, и внушает мысль, что нужно соблюдать правила пожарной безопасности. Предложив детям пройти некоторое расстояние с завязанными глазами, убеждает их в том, насколько важен этот орган и как тщательно его нужно </w:t>
      </w:r>
      <w:proofErr w:type="gramStart"/>
      <w:r>
        <w:rPr>
          <w:rFonts w:ascii="Times New Roman" w:hAnsi="Times New Roman" w:cs="Times New Roman"/>
          <w:sz w:val="28"/>
          <w:szCs w:val="28"/>
        </w:rPr>
        <w:t>беречь</w:t>
      </w:r>
      <w:proofErr w:type="gramEnd"/>
      <w:r>
        <w:rPr>
          <w:rFonts w:ascii="Times New Roman" w:hAnsi="Times New Roman" w:cs="Times New Roman"/>
          <w:sz w:val="28"/>
          <w:szCs w:val="28"/>
        </w:rPr>
        <w:t>.</w:t>
      </w: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продуктивной деятельности предложить детям тематику по рисованию, лепке, аппликации, конструированию, которые могут быть реализованы как на занятиях, так и в самостоятельной деятельности. Кроме того, в качестве продуктивной деятельности использовать также некоторые виды трудовой деятельности дошкольника.</w:t>
      </w: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Игра как основной вид деятельности в дошкольном возрасте используется в разных аспектах, в том числе для закрепления знаний, умений детей.</w:t>
      </w: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Необходимо отдельно остановиться и на проектной деятельности, организация которой помогает углубить представление детей, позволяет им выразить свое отношение к проблеме,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в конечном счете развивает познавательные способности, творческие мышления детей, их коммуникативные навыки. С помощью информационных проектов дети самостоятельно получают необходимую информацию и реализуют ее на практике. Результатом творческих проектов могут стать оформление группы, показ спектакля и т.д. В проекте могут сочетаться разные его направления, </w:t>
      </w:r>
      <w:proofErr w:type="gramStart"/>
      <w:r>
        <w:rPr>
          <w:rFonts w:ascii="Times New Roman" w:hAnsi="Times New Roman" w:cs="Times New Roman"/>
          <w:sz w:val="28"/>
          <w:szCs w:val="28"/>
        </w:rPr>
        <w:t>по этому</w:t>
      </w:r>
      <w:proofErr w:type="gramEnd"/>
      <w:r>
        <w:rPr>
          <w:rFonts w:ascii="Times New Roman" w:hAnsi="Times New Roman" w:cs="Times New Roman"/>
          <w:sz w:val="28"/>
          <w:szCs w:val="28"/>
        </w:rPr>
        <w:t xml:space="preserve"> и содержание их может быть различным, все зависит от отношения педагога к этой деятельности, его инициативы и творческие подходы.</w:t>
      </w: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Особенность данной работы состоит в очень большом значении положительного примера в поведении взрослых. Поэтому педагогам следует не только учитывать это самим, но и уделять значительное внимание работе с родителями, с которыми необходимо достичь полного взаимопонимания. Родители должны осознать, что нельзя требовать от ребенка выполнения какого-либо правила поведения, если взрослые сами не всегда ему следуют. (Например, сложно объяснить детям, что надо пользоваться носовым платком, если родители сами этого не делают.) А разные требования, предъявляемые детям в дошкольном учреждении и дома, могут вызвать у них растерянность, обиду или даже агрессию.</w:t>
      </w: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то, что можно дома, не обязательно должно быть разрешено в детском саду, и наоборот. Чтобы наметить эту границу, предложите родителям выделить абсолютные запреты, написать их на одной стороне листа, а потом перенести не самые важные на другую сторону. Такую работу эффективно проводить с небольшими подгруппами родителей (4-5 человек). Таким образом, можно выделить то основное, что потребует совместных усилий педагогов и родителей.</w:t>
      </w:r>
    </w:p>
    <w:p w:rsidR="00EF07B3" w:rsidRDefault="00EF07B3" w:rsidP="00EF07B3">
      <w:pPr>
        <w:spacing w:after="0" w:line="240" w:lineRule="auto"/>
        <w:ind w:firstLine="709"/>
        <w:jc w:val="both"/>
        <w:rPr>
          <w:rFonts w:ascii="Times New Roman" w:hAnsi="Times New Roman" w:cs="Times New Roman"/>
          <w:sz w:val="28"/>
          <w:szCs w:val="28"/>
        </w:rPr>
      </w:pPr>
    </w:p>
    <w:p w:rsidR="00911059" w:rsidRPr="00EF07B3" w:rsidRDefault="00911059" w:rsidP="00EF07B3">
      <w:bookmarkStart w:id="0" w:name="_GoBack"/>
      <w:bookmarkEnd w:id="0"/>
    </w:p>
    <w:sectPr w:rsidR="00911059" w:rsidRPr="00EF07B3" w:rsidSect="00EF07B3">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3543"/>
    <w:multiLevelType w:val="hybridMultilevel"/>
    <w:tmpl w:val="21226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C34825"/>
    <w:multiLevelType w:val="hybridMultilevel"/>
    <w:tmpl w:val="BCEE7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F293A"/>
    <w:multiLevelType w:val="hybridMultilevel"/>
    <w:tmpl w:val="BE4C1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EF5F85"/>
    <w:multiLevelType w:val="hybridMultilevel"/>
    <w:tmpl w:val="8CF05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56CD"/>
    <w:rsid w:val="00013357"/>
    <w:rsid w:val="000B2A8A"/>
    <w:rsid w:val="000F62C9"/>
    <w:rsid w:val="00101D4D"/>
    <w:rsid w:val="001356CD"/>
    <w:rsid w:val="00341530"/>
    <w:rsid w:val="00911059"/>
    <w:rsid w:val="00EF07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7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530"/>
    <w:pPr>
      <w:ind w:left="720"/>
      <w:contextualSpacing/>
    </w:pPr>
  </w:style>
  <w:style w:type="table" w:styleId="a4">
    <w:name w:val="Table Grid"/>
    <w:basedOn w:val="a1"/>
    <w:uiPriority w:val="59"/>
    <w:rsid w:val="003415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7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530"/>
    <w:pPr>
      <w:ind w:left="720"/>
      <w:contextualSpacing/>
    </w:pPr>
  </w:style>
  <w:style w:type="table" w:styleId="a4">
    <w:name w:val="Table Grid"/>
    <w:basedOn w:val="a1"/>
    <w:uiPriority w:val="59"/>
    <w:rsid w:val="003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251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888</Words>
  <Characters>5066</Characters>
  <Application>Microsoft Office Word</Application>
  <DocSecurity>0</DocSecurity>
  <Lines>42</Lines>
  <Paragraphs>11</Paragraphs>
  <ScaleCrop>false</ScaleCrop>
  <Company>SPecialiST RePack</Company>
  <LinksUpToDate>false</LinksUpToDate>
  <CharactersWithSpaces>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mvideo</cp:lastModifiedBy>
  <cp:revision>5</cp:revision>
  <dcterms:created xsi:type="dcterms:W3CDTF">2017-10-21T13:47:00Z</dcterms:created>
  <dcterms:modified xsi:type="dcterms:W3CDTF">2017-12-17T16:52:00Z</dcterms:modified>
</cp:coreProperties>
</file>