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A4" w:rsidRPr="00EA2BE4" w:rsidRDefault="00AF38A4" w:rsidP="00AF38A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Проверьте слух вашего ребенка.</w:t>
      </w:r>
    </w:p>
    <w:p w:rsidR="00AF38A4" w:rsidRPr="00AF38A4" w:rsidRDefault="00AF38A4" w:rsidP="00AF38A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8A4" w:rsidRPr="00AF38A4" w:rsidRDefault="00AF38A4" w:rsidP="00AF38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r w:rsidRPr="00EA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причиной недостатков речи в раннем возрасте и </w:t>
      </w:r>
      <w:r w:rsidRPr="00EA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 шей 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плохой успеваемости в школе.</w:t>
      </w:r>
    </w:p>
    <w:p w:rsidR="00AF38A4" w:rsidRPr="00AF38A4" w:rsidRDefault="00AF38A4" w:rsidP="00AF38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речи ребенка родители замечают не сразу, ссылаясь на возраст д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тей. Но не все </w:t>
      </w:r>
      <w:r w:rsidRPr="00EA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эти нарушения могут быть связаны с недостатками слуха. Ведь </w:t>
      </w:r>
      <w:r w:rsidRPr="00EA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небольшой дефект слуха </w:t>
      </w:r>
      <w:r w:rsidRPr="00EA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раннем возрасте часто 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незаметен для окружа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щих. А между тем, возникнув в раннем возрасте (до 4-5 лет) и оставшись незамече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ным, он может негативно отразиться на дальнейшей жизни ребенка.</w:t>
      </w:r>
    </w:p>
    <w:p w:rsidR="00AF38A4" w:rsidRPr="00AF38A4" w:rsidRDefault="00AF38A4" w:rsidP="00AF38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ребенок при помощи слуха овладевает речью в процессе многокра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восприятия одних и тех же слов, выражений. Если слух снижен, то слышать сл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правильно не удается, и </w:t>
      </w:r>
      <w:r w:rsidRPr="00EA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воспринимает слова нечетко, с пропусками. Реб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не улавливает связи между словами в предложении. Многократности повторений не происходит: в одних случаях ребенок совсем не воспринимает слов, в других - слышит их не полностью, и поэтому они звучат для него каждый раз по-разному. Это мешает ему научиться понимать значение слов, запоминать их, а значит, накапливать необходимый словарный запас.</w:t>
      </w:r>
    </w:p>
    <w:p w:rsidR="00AF38A4" w:rsidRPr="00AF38A4" w:rsidRDefault="00AF38A4" w:rsidP="00AF38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полного понимания чужой речи необходимо усвоить значение грамматич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изменений слова, например, падежных окончаний. А это опять-таки требует х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рошего слуха.</w:t>
      </w:r>
    </w:p>
    <w:p w:rsidR="00AF38A4" w:rsidRDefault="00AF38A4" w:rsidP="00AF38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Позднее, у слабослышащего ребенка трудности восприятия речи отражаются и на письме.</w:t>
      </w:r>
    </w:p>
    <w:p w:rsidR="00E32578" w:rsidRPr="00EA2BE4" w:rsidRDefault="00E32578" w:rsidP="00AF38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A2BE4" w:rsidRPr="00EA2BE4" w:rsidRDefault="00EA2BE4" w:rsidP="00AF38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E4">
        <w:rPr>
          <w:rFonts w:ascii="Times New Roman" w:hAnsi="Times New Roman" w:cs="Times New Roman"/>
          <w:color w:val="000000"/>
          <w:sz w:val="28"/>
          <w:szCs w:val="28"/>
        </w:rPr>
        <w:t>Будьте внимательны! Если  ребен</w:t>
      </w:r>
      <w:r w:rsidRPr="00EA2B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A2BE4">
        <w:rPr>
          <w:rFonts w:ascii="Times New Roman" w:hAnsi="Times New Roman" w:cs="Times New Roman"/>
          <w:color w:val="000000"/>
          <w:sz w:val="28"/>
          <w:szCs w:val="28"/>
        </w:rPr>
        <w:t>к</w:t>
      </w:r>
    </w:p>
    <w:p w:rsidR="00AF38A4" w:rsidRPr="00AF38A4" w:rsidRDefault="00AF38A4" w:rsidP="00AF38A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слышит удаленную и тихую речь, а также речь на фоне шума.</w:t>
      </w:r>
    </w:p>
    <w:p w:rsidR="00AF38A4" w:rsidRPr="00AF38A4" w:rsidRDefault="00AF38A4" w:rsidP="00AF38A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разговоре не слышит короткие слова, не понимает </w:t>
      </w:r>
      <w:proofErr w:type="gramStart"/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в разных ситуациях. На фоне шума слышимость почти отсутствует. Постоянно переспр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шивает.</w:t>
      </w:r>
    </w:p>
    <w:p w:rsidR="00AF38A4" w:rsidRPr="00AF38A4" w:rsidRDefault="00EA2BE4" w:rsidP="00AF38A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реагирует</w:t>
      </w:r>
      <w:r w:rsidR="00AF38A4"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на очень громкие звуки.</w:t>
      </w:r>
    </w:p>
    <w:p w:rsidR="00AF38A4" w:rsidRPr="00AF38A4" w:rsidRDefault="00AF38A4" w:rsidP="00AF38A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разговоре внимательно следит за мимикой собеседника, жестами, буквально читает по губам.</w:t>
      </w:r>
    </w:p>
    <w:p w:rsidR="00AF38A4" w:rsidRPr="00AF38A4" w:rsidRDefault="00AF38A4" w:rsidP="00AF38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8A4" w:rsidRPr="00AF38A4" w:rsidRDefault="00EA2BE4" w:rsidP="00AF38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AF38A4" w:rsidRPr="00AF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проверьте состояние слуха </w:t>
      </w:r>
      <w:r w:rsidRPr="00EA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ребенка.</w:t>
      </w:r>
    </w:p>
    <w:p w:rsidR="00AF38A4" w:rsidRPr="00EA2BE4" w:rsidRDefault="00AF38A4" w:rsidP="00AF38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8A4" w:rsidRPr="00EA2BE4" w:rsidRDefault="00AF38A4" w:rsidP="00AF38A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A2BE4">
        <w:rPr>
          <w:color w:val="000000"/>
          <w:sz w:val="28"/>
          <w:szCs w:val="28"/>
        </w:rPr>
        <w:t xml:space="preserve">Обратитесь к отоларингологу или </w:t>
      </w:r>
      <w:proofErr w:type="spellStart"/>
      <w:r w:rsidRPr="00EA2BE4">
        <w:rPr>
          <w:color w:val="000000"/>
          <w:sz w:val="28"/>
          <w:szCs w:val="28"/>
        </w:rPr>
        <w:t>сурдологу</w:t>
      </w:r>
      <w:proofErr w:type="spellEnd"/>
      <w:r w:rsidRPr="00EA2BE4">
        <w:rPr>
          <w:color w:val="000000"/>
          <w:sz w:val="28"/>
          <w:szCs w:val="28"/>
        </w:rPr>
        <w:t>, которые инструментальным методом смогут выявить степень снижения слуха и возможные причины.</w:t>
      </w:r>
    </w:p>
    <w:p w:rsidR="004A1FDD" w:rsidRPr="00EA2BE4" w:rsidRDefault="00AF38A4" w:rsidP="00EA2BE4">
      <w:pPr>
        <w:pStyle w:val="a3"/>
        <w:spacing w:before="0" w:beforeAutospacing="0" w:after="150" w:afterAutospacing="0"/>
        <w:rPr>
          <w:sz w:val="28"/>
          <w:szCs w:val="28"/>
        </w:rPr>
      </w:pPr>
      <w:r w:rsidRPr="00EA2BE4">
        <w:rPr>
          <w:color w:val="000000"/>
          <w:sz w:val="28"/>
          <w:szCs w:val="28"/>
        </w:rPr>
        <w:t>Помните! Большую часть отклонений в развитии речи даже у слабослышащего ребе</w:t>
      </w:r>
      <w:r w:rsidRPr="00EA2BE4">
        <w:rPr>
          <w:color w:val="000000"/>
          <w:sz w:val="28"/>
          <w:szCs w:val="28"/>
        </w:rPr>
        <w:t>н</w:t>
      </w:r>
      <w:r w:rsidRPr="00EA2BE4">
        <w:rPr>
          <w:color w:val="000000"/>
          <w:sz w:val="28"/>
          <w:szCs w:val="28"/>
        </w:rPr>
        <w:t>ка можно предупредить и полностью ликвидировать, если своевременно будут прим</w:t>
      </w:r>
      <w:r w:rsidRPr="00EA2BE4">
        <w:rPr>
          <w:color w:val="000000"/>
          <w:sz w:val="28"/>
          <w:szCs w:val="28"/>
        </w:rPr>
        <w:t>е</w:t>
      </w:r>
      <w:r w:rsidRPr="00EA2BE4">
        <w:rPr>
          <w:color w:val="000000"/>
          <w:sz w:val="28"/>
          <w:szCs w:val="28"/>
        </w:rPr>
        <w:t>нены специальные методы обучения.</w:t>
      </w:r>
    </w:p>
    <w:sectPr w:rsidR="004A1FDD" w:rsidRPr="00EA2BE4" w:rsidSect="00EA2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42213"/>
    <w:multiLevelType w:val="multilevel"/>
    <w:tmpl w:val="C31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A4"/>
    <w:rsid w:val="004A1FDD"/>
    <w:rsid w:val="00AF38A4"/>
    <w:rsid w:val="00E32578"/>
    <w:rsid w:val="00EA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kovalenko</cp:lastModifiedBy>
  <cp:revision>2</cp:revision>
  <dcterms:created xsi:type="dcterms:W3CDTF">2017-10-16T18:03:00Z</dcterms:created>
  <dcterms:modified xsi:type="dcterms:W3CDTF">2017-10-16T18:28:00Z</dcterms:modified>
</cp:coreProperties>
</file>