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3E" w:rsidRPr="007A748E" w:rsidRDefault="0061332F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3E" w:rsidRPr="007A748E" w:rsidRDefault="00897A3E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5BF" w:rsidRPr="007A748E" w:rsidRDefault="00CC45BF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5BF" w:rsidRPr="007A748E" w:rsidRDefault="00CC45BF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748E" w:rsidRPr="007A748E" w:rsidRDefault="007A748E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748E" w:rsidRPr="007A748E" w:rsidRDefault="007A748E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40"/>
          <w:szCs w:val="40"/>
        </w:rPr>
      </w:pPr>
      <w:r w:rsidRPr="007A748E">
        <w:rPr>
          <w:rFonts w:ascii="Times New Roman" w:hAnsi="Times New Roman" w:cs="Times New Roman"/>
          <w:sz w:val="40"/>
          <w:szCs w:val="40"/>
        </w:rPr>
        <w:t xml:space="preserve">«Здоровый образ жизни и </w:t>
      </w: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40"/>
          <w:szCs w:val="40"/>
        </w:rPr>
      </w:pPr>
      <w:r w:rsidRPr="007A748E">
        <w:rPr>
          <w:rFonts w:ascii="Times New Roman" w:hAnsi="Times New Roman" w:cs="Times New Roman"/>
          <w:sz w:val="40"/>
          <w:szCs w:val="40"/>
        </w:rPr>
        <w:t>профессиональная культура педагога»</w:t>
      </w: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40"/>
          <w:szCs w:val="40"/>
        </w:rPr>
      </w:pPr>
      <w:r w:rsidRPr="007A748E">
        <w:rPr>
          <w:rFonts w:ascii="Times New Roman" w:hAnsi="Times New Roman" w:cs="Times New Roman"/>
          <w:sz w:val="40"/>
          <w:szCs w:val="40"/>
        </w:rPr>
        <w:t>(эссе)</w:t>
      </w: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EF78B3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7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78B3" w:rsidRPr="007A748E">
        <w:rPr>
          <w:rFonts w:ascii="Times New Roman" w:hAnsi="Times New Roman" w:cs="Times New Roman"/>
          <w:sz w:val="28"/>
          <w:szCs w:val="28"/>
        </w:rPr>
        <w:t xml:space="preserve">    </w:t>
      </w:r>
      <w:r w:rsidRPr="007A748E">
        <w:rPr>
          <w:rFonts w:ascii="Times New Roman" w:hAnsi="Times New Roman" w:cs="Times New Roman"/>
          <w:sz w:val="28"/>
          <w:szCs w:val="28"/>
        </w:rPr>
        <w:t>Выполнила:</w:t>
      </w:r>
      <w:r w:rsidRPr="007A748E">
        <w:rPr>
          <w:rFonts w:ascii="Times New Roman" w:hAnsi="Times New Roman" w:cs="Times New Roman"/>
          <w:sz w:val="28"/>
          <w:szCs w:val="28"/>
        </w:rPr>
        <w:tab/>
      </w:r>
    </w:p>
    <w:p w:rsidR="00897A3E" w:rsidRPr="007A748E" w:rsidRDefault="00EF78B3" w:rsidP="00EF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48E">
        <w:rPr>
          <w:rFonts w:ascii="Times New Roman" w:hAnsi="Times New Roman" w:cs="Times New Roman"/>
          <w:sz w:val="28"/>
          <w:szCs w:val="28"/>
        </w:rPr>
        <w:t>п</w:t>
      </w:r>
      <w:r w:rsidR="00897A3E" w:rsidRPr="007A748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897A3E" w:rsidRPr="007A748E" w:rsidRDefault="00897A3E" w:rsidP="00EF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48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1332F">
        <w:rPr>
          <w:rFonts w:ascii="Times New Roman" w:hAnsi="Times New Roman" w:cs="Times New Roman"/>
          <w:sz w:val="28"/>
          <w:szCs w:val="28"/>
        </w:rPr>
        <w:t xml:space="preserve">                     МБУ ДО </w:t>
      </w:r>
      <w:r w:rsidR="00D35D5F" w:rsidRPr="007A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5F" w:rsidRPr="007A748E">
        <w:rPr>
          <w:rFonts w:ascii="Times New Roman" w:hAnsi="Times New Roman" w:cs="Times New Roman"/>
          <w:sz w:val="28"/>
          <w:szCs w:val="28"/>
        </w:rPr>
        <w:t>ЦР</w:t>
      </w:r>
      <w:r w:rsidRPr="007A748E">
        <w:rPr>
          <w:rFonts w:ascii="Times New Roman" w:hAnsi="Times New Roman" w:cs="Times New Roman"/>
          <w:sz w:val="28"/>
          <w:szCs w:val="28"/>
        </w:rPr>
        <w:t>ТДиЮ</w:t>
      </w:r>
      <w:proofErr w:type="spellEnd"/>
    </w:p>
    <w:p w:rsidR="00897A3E" w:rsidRPr="007A748E" w:rsidRDefault="00897A3E" w:rsidP="00EF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48E">
        <w:rPr>
          <w:rFonts w:ascii="Times New Roman" w:hAnsi="Times New Roman" w:cs="Times New Roman"/>
          <w:sz w:val="28"/>
          <w:szCs w:val="28"/>
        </w:rPr>
        <w:t>Белова М.В.</w:t>
      </w:r>
    </w:p>
    <w:p w:rsidR="00897A3E" w:rsidRPr="007A748E" w:rsidRDefault="0061332F" w:rsidP="00EF78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3E" w:rsidRPr="007A748E" w:rsidRDefault="00897A3E" w:rsidP="00EF78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A3E" w:rsidRPr="007A748E" w:rsidRDefault="00897A3E" w:rsidP="00897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48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A748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</w:p>
    <w:p w:rsidR="00897A3E" w:rsidRDefault="0061332F" w:rsidP="00897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61332F" w:rsidRPr="007A748E" w:rsidRDefault="0061332F" w:rsidP="0089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F14" w:rsidRPr="007A748E" w:rsidRDefault="00AE0F14" w:rsidP="00CC45BF">
      <w:pPr>
        <w:pStyle w:val="a3"/>
        <w:spacing w:after="0" w:afterAutospacing="0"/>
        <w:jc w:val="right"/>
      </w:pPr>
      <w:r w:rsidRPr="007A748E">
        <w:lastRenderedPageBreak/>
        <w:t>“Здоровый учитель – здоровая нация!”</w:t>
      </w:r>
    </w:p>
    <w:p w:rsidR="003F2091" w:rsidRPr="007A748E" w:rsidRDefault="003F2091" w:rsidP="00CC45BF">
      <w:pPr>
        <w:pStyle w:val="a3"/>
        <w:jc w:val="right"/>
        <w:rPr>
          <w:bCs/>
        </w:rPr>
      </w:pPr>
      <w:r w:rsidRPr="007A748E">
        <w:rPr>
          <w:bCs/>
        </w:rPr>
        <w:t xml:space="preserve">“Если </w:t>
      </w:r>
      <w:r w:rsidR="00051560" w:rsidRPr="007A748E">
        <w:rPr>
          <w:bCs/>
        </w:rPr>
        <w:t xml:space="preserve">вы не думаете о своем будущем, у вас </w:t>
      </w:r>
      <w:r w:rsidRPr="007A748E">
        <w:rPr>
          <w:bCs/>
        </w:rPr>
        <w:t xml:space="preserve"> его не б</w:t>
      </w:r>
      <w:r w:rsidR="00051560" w:rsidRPr="007A748E">
        <w:rPr>
          <w:bCs/>
        </w:rPr>
        <w:t>удет…”</w:t>
      </w:r>
      <w:r w:rsidR="00051560" w:rsidRPr="007A748E">
        <w:rPr>
          <w:bCs/>
        </w:rPr>
        <w:br/>
        <w:t xml:space="preserve">выдающий философ </w:t>
      </w:r>
      <w:r w:rsidR="00CC45BF" w:rsidRPr="007A748E">
        <w:rPr>
          <w:bCs/>
        </w:rPr>
        <w:t xml:space="preserve"> </w:t>
      </w:r>
      <w:r w:rsidR="00051560" w:rsidRPr="007A748E">
        <w:rPr>
          <w:bCs/>
        </w:rPr>
        <w:t xml:space="preserve">XX века </w:t>
      </w:r>
      <w:r w:rsidRPr="007A748E">
        <w:rPr>
          <w:bCs/>
        </w:rPr>
        <w:t>Бертран Рассел.</w:t>
      </w:r>
    </w:p>
    <w:p w:rsidR="003F2091" w:rsidRPr="007A748E" w:rsidRDefault="003F2091" w:rsidP="00CC45BF">
      <w:pPr>
        <w:pStyle w:val="a3"/>
        <w:spacing w:after="0" w:afterAutospacing="0"/>
        <w:jc w:val="both"/>
      </w:pPr>
    </w:p>
    <w:p w:rsidR="00B65DEE" w:rsidRPr="007A748E" w:rsidRDefault="00B65DEE" w:rsidP="00CC45BF">
      <w:pPr>
        <w:pStyle w:val="a3"/>
        <w:spacing w:before="0" w:beforeAutospacing="0" w:after="0" w:afterAutospacing="0"/>
        <w:jc w:val="both"/>
      </w:pPr>
      <w:r w:rsidRPr="007A748E">
        <w:t xml:space="preserve">   </w:t>
      </w:r>
      <w:r w:rsidR="00AE0F14" w:rsidRPr="007A748E">
        <w:t>Модернизация в сфере образования в первую очередь затрагивает проблемы формирования человека и гражданина, интегрированного в современное общество, а, значит, успешным в различных областях жизнедеятельности может быть человек, который ориентирован на здоровый образ жизни (ЗОЖ).</w:t>
      </w:r>
      <w:r w:rsidR="00D01112" w:rsidRPr="007A748E">
        <w:t xml:space="preserve"> </w:t>
      </w:r>
    </w:p>
    <w:p w:rsidR="003F2091" w:rsidRDefault="00B65DEE" w:rsidP="00CC45BF">
      <w:pPr>
        <w:pStyle w:val="a3"/>
        <w:spacing w:before="0" w:beforeAutospacing="0" w:after="0" w:afterAutospacing="0"/>
        <w:jc w:val="both"/>
      </w:pPr>
      <w:r w:rsidRPr="007A748E">
        <w:t xml:space="preserve">   </w:t>
      </w:r>
      <w:r w:rsidR="00D01112" w:rsidRPr="007A748E">
        <w:t xml:space="preserve">В законе РФ «Об образовании» сохранение </w:t>
      </w:r>
      <w:bookmarkStart w:id="0" w:name="YANDEX_5"/>
      <w:bookmarkEnd w:id="0"/>
      <w:r w:rsidR="00D01112" w:rsidRPr="007A748E">
        <w:rPr>
          <w:rStyle w:val="highlight"/>
        </w:rPr>
        <w:t> и </w:t>
      </w:r>
      <w:r w:rsidR="00D01112" w:rsidRPr="007A748E">
        <w:t xml:space="preserve"> укрепление здоровья детей выделено в приоритетную задачу. Здоровье ребенка – одно из важнейших условий успешности обучения </w:t>
      </w:r>
      <w:bookmarkStart w:id="1" w:name="YANDEX_6"/>
      <w:bookmarkEnd w:id="1"/>
      <w:r w:rsidR="00D01112" w:rsidRPr="007A748E">
        <w:rPr>
          <w:rStyle w:val="highlight"/>
        </w:rPr>
        <w:t> и </w:t>
      </w:r>
      <w:r w:rsidR="00D01112" w:rsidRPr="007A748E">
        <w:t xml:space="preserve"> развития в школьном возрасте. В условиях усиливающейся тенденции ухудшения со</w:t>
      </w:r>
      <w:r w:rsidR="00D01112" w:rsidRPr="007A748E">
        <w:softHyphen/>
        <w:t>стояния здоровья подрастающего поколения, деятель</w:t>
      </w:r>
      <w:r w:rsidR="00D01112" w:rsidRPr="007A748E">
        <w:softHyphen/>
        <w:t xml:space="preserve">ность по его сохранению </w:t>
      </w:r>
      <w:bookmarkStart w:id="2" w:name="YANDEX_7"/>
      <w:bookmarkEnd w:id="2"/>
      <w:r w:rsidR="00D01112" w:rsidRPr="007A748E">
        <w:rPr>
          <w:rStyle w:val="highlight"/>
        </w:rPr>
        <w:t> и </w:t>
      </w:r>
      <w:r w:rsidR="00D01112" w:rsidRPr="007A748E">
        <w:t xml:space="preserve"> укреплению рассматрива</w:t>
      </w:r>
      <w:r w:rsidR="00D01112" w:rsidRPr="007A748E">
        <w:softHyphen/>
        <w:t>ется как необходимое условие национальной безопас</w:t>
      </w:r>
      <w:r w:rsidR="00D01112" w:rsidRPr="007A748E">
        <w:softHyphen/>
        <w:t xml:space="preserve">ности </w:t>
      </w:r>
      <w:bookmarkStart w:id="3" w:name="YANDEX_8"/>
      <w:bookmarkEnd w:id="3"/>
      <w:r w:rsidR="00D01112" w:rsidRPr="007A748E">
        <w:rPr>
          <w:rStyle w:val="highlight"/>
        </w:rPr>
        <w:t> и </w:t>
      </w:r>
      <w:r w:rsidR="00D01112" w:rsidRPr="007A748E">
        <w:t xml:space="preserve"> развития российского общества в новом веке. Одной из главных задач государственной политики по обеспечению активной адаптации личности к </w:t>
      </w:r>
      <w:bookmarkStart w:id="4" w:name="YANDEX_9"/>
      <w:bookmarkEnd w:id="4"/>
      <w:r w:rsidR="00D01112" w:rsidRPr="007A748E">
        <w:rPr>
          <w:rStyle w:val="highlight"/>
        </w:rPr>
        <w:t> жизни </w:t>
      </w:r>
      <w:r w:rsidR="00D01112" w:rsidRPr="007A748E">
        <w:t xml:space="preserve"> в современном обществе, формированию ответствен</w:t>
      </w:r>
      <w:r w:rsidR="00D01112" w:rsidRPr="007A748E">
        <w:softHyphen/>
        <w:t>ности за собственное благополучие, необходимых на</w:t>
      </w:r>
      <w:r w:rsidR="00D01112" w:rsidRPr="007A748E">
        <w:softHyphen/>
        <w:t>выков, позволяющих эту ответственность реализовать, является задача по формированию</w:t>
      </w:r>
      <w:bookmarkStart w:id="5" w:name="YANDEX_10"/>
      <w:bookmarkEnd w:id="5"/>
      <w:r w:rsidR="00D01112" w:rsidRPr="007A748E">
        <w:t xml:space="preserve"> культуры здоровья и обучению навыкам здорового образа жизни и безопасности жизнедеятельности.</w:t>
      </w:r>
      <w:r w:rsidR="00A46E4A" w:rsidRPr="007A748E">
        <w:t xml:space="preserve"> При этом огромную роль играет культура здоровья педагога как субъекта профессиональной деятельности в сохранении здоровья воспитанников. Формирование ценностного отношения педагогов к своему здоровью и здоровью учащихся как необходимому условию физического, психического и социального благополучия человека определено требованиями Государственного стандарта к уровню подготовки лиц по специальностям педагогического профиля. Современные требования к укреплению здоровья и формированию здорового образа жизни детей и подростков в учебном процессе сформулированы в концепции Европейского регионального бюро ВОЗ, Совета Европы и Комиссии европейского сообщества «Европейская сеть школ укрепления здоровья». </w:t>
      </w:r>
      <w:r w:rsidR="003F2091" w:rsidRPr="007A748E">
        <w:t xml:space="preserve">В связи с этим в последнее время наблюдается усиленное внимание к проблемам создания </w:t>
      </w:r>
      <w:proofErr w:type="spellStart"/>
      <w:r w:rsidR="003F2091" w:rsidRPr="007A748E">
        <w:t>здоровьесберегающей</w:t>
      </w:r>
      <w:proofErr w:type="spellEnd"/>
      <w:r w:rsidR="003F2091" w:rsidRPr="007A748E">
        <w:t xml:space="preserve"> среды, проектированию </w:t>
      </w:r>
      <w:proofErr w:type="spellStart"/>
      <w:r w:rsidR="003F2091" w:rsidRPr="007A748E">
        <w:t>здоровьесберегающего</w:t>
      </w:r>
      <w:proofErr w:type="spellEnd"/>
      <w:r w:rsidR="003F2091" w:rsidRPr="007A748E">
        <w:t xml:space="preserve"> пространства и</w:t>
      </w:r>
      <w:r w:rsidR="003002DF" w:rsidRPr="007A748E">
        <w:t>,</w:t>
      </w:r>
      <w:r w:rsidR="003F2091" w:rsidRPr="007A748E">
        <w:t xml:space="preserve"> </w:t>
      </w:r>
      <w:r w:rsidR="003F2091" w:rsidRPr="007A748E">
        <w:rPr>
          <w:bCs/>
        </w:rPr>
        <w:t>собственно</w:t>
      </w:r>
      <w:r w:rsidR="003002DF" w:rsidRPr="007A748E">
        <w:rPr>
          <w:bCs/>
        </w:rPr>
        <w:t>,</w:t>
      </w:r>
      <w:r w:rsidR="003F2091" w:rsidRPr="007A748E">
        <w:rPr>
          <w:bCs/>
        </w:rPr>
        <w:t xml:space="preserve"> формирование культуры здоровья у участников образовательного процесса.</w:t>
      </w:r>
      <w:r w:rsidR="003F2091" w:rsidRPr="007A748E">
        <w:t xml:space="preserve"> </w:t>
      </w:r>
    </w:p>
    <w:p w:rsidR="007A748E" w:rsidRPr="007A748E" w:rsidRDefault="007A748E" w:rsidP="00CC45BF">
      <w:pPr>
        <w:pStyle w:val="a3"/>
        <w:spacing w:before="0" w:beforeAutospacing="0" w:after="0" w:afterAutospacing="0"/>
        <w:jc w:val="both"/>
      </w:pPr>
    </w:p>
    <w:p w:rsidR="003002DF" w:rsidRPr="007A748E" w:rsidRDefault="00CB0420" w:rsidP="003002DF">
      <w:pPr>
        <w:pStyle w:val="a3"/>
        <w:spacing w:before="0" w:beforeAutospacing="0" w:after="0" w:afterAutospacing="0"/>
        <w:jc w:val="both"/>
      </w:pPr>
      <w:r w:rsidRPr="007A748E">
        <w:t xml:space="preserve"> </w:t>
      </w:r>
      <w:r w:rsidR="00B65DEE" w:rsidRPr="007A748E">
        <w:t xml:space="preserve"> </w:t>
      </w:r>
      <w:r w:rsidRPr="007A748E">
        <w:t xml:space="preserve">В уставе Всемирной организации здравоохранения «здоровье» определяется как «состояние полного физического, духовного и социального благополучия, а не только отсутствие болезней и дефектов». Другими словами, здоровье - это не только и не столько медицинский диагноз, а совокупность физических и социальных параметров, которые можно оценивать и на которые можно влиять. </w:t>
      </w:r>
      <w:r w:rsidR="00B65DEE" w:rsidRPr="007A748E">
        <w:t xml:space="preserve">Исходя из того, что понятие «культура» является сложным междисциплинарным понятием, а точного определения его до сих пор нет, различают несколько </w:t>
      </w:r>
      <w:r w:rsidR="00E01FB8" w:rsidRPr="007A748E">
        <w:t xml:space="preserve">составляющих общей культуры: нравственную, национальную, правовую, физическую, </w:t>
      </w:r>
      <w:proofErr w:type="spellStart"/>
      <w:r w:rsidR="00E01FB8" w:rsidRPr="007A748E">
        <w:t>валеологическую</w:t>
      </w:r>
      <w:proofErr w:type="spellEnd"/>
      <w:r w:rsidR="00E01FB8" w:rsidRPr="007A748E">
        <w:t xml:space="preserve">. </w:t>
      </w:r>
    </w:p>
    <w:p w:rsidR="00051560" w:rsidRPr="007A748E" w:rsidRDefault="00E01FB8" w:rsidP="003002DF">
      <w:pPr>
        <w:pStyle w:val="a3"/>
        <w:spacing w:before="0" w:beforeAutospacing="0" w:after="0" w:afterAutospacing="0"/>
        <w:jc w:val="both"/>
      </w:pPr>
      <w:r w:rsidRPr="007A748E">
        <w:t>«Культура здоровья» - это совокупность элементов, оказывающих жизненно-значимое влияние на нормальную деятельность организма в процессе образования.</w:t>
      </w:r>
      <w:r w:rsidR="00051560" w:rsidRPr="007A748E">
        <w:t xml:space="preserve"> </w:t>
      </w:r>
    </w:p>
    <w:p w:rsidR="00D01112" w:rsidRPr="007A748E" w:rsidRDefault="00051560" w:rsidP="003002DF">
      <w:pPr>
        <w:pStyle w:val="a3"/>
        <w:spacing w:before="0" w:beforeAutospacing="0" w:after="0" w:afterAutospacing="0"/>
        <w:jc w:val="both"/>
      </w:pPr>
      <w:r w:rsidRPr="007A748E">
        <w:t>Элементы, определяющие «культуру здоровья»:</w:t>
      </w:r>
    </w:p>
    <w:p w:rsidR="00051560" w:rsidRPr="007A748E" w:rsidRDefault="00051560" w:rsidP="00CC45B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7A748E">
        <w:t>Организация и проведе</w:t>
      </w:r>
      <w:r w:rsidR="003002DF" w:rsidRPr="007A748E">
        <w:t xml:space="preserve">ние урока с учетом </w:t>
      </w:r>
      <w:proofErr w:type="spellStart"/>
      <w:r w:rsidR="003002DF" w:rsidRPr="007A748E">
        <w:t>здоровье</w:t>
      </w:r>
      <w:r w:rsidRPr="007A748E">
        <w:t>сберегающих</w:t>
      </w:r>
      <w:proofErr w:type="spellEnd"/>
      <w:r w:rsidRPr="007A748E">
        <w:t xml:space="preserve"> элементов и технологий;</w:t>
      </w:r>
    </w:p>
    <w:p w:rsidR="00051560" w:rsidRPr="007A748E" w:rsidRDefault="00051560" w:rsidP="00CC45B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7A748E">
        <w:t>Социальное здоровье учащихся</w:t>
      </w:r>
    </w:p>
    <w:p w:rsidR="00051560" w:rsidRPr="007A748E" w:rsidRDefault="00051560" w:rsidP="00CC45BF">
      <w:pPr>
        <w:pStyle w:val="a3"/>
        <w:numPr>
          <w:ilvl w:val="0"/>
          <w:numId w:val="3"/>
        </w:numPr>
        <w:spacing w:after="0" w:afterAutospacing="0"/>
        <w:jc w:val="both"/>
      </w:pPr>
      <w:r w:rsidRPr="007A748E">
        <w:t>Здоровье учителя</w:t>
      </w:r>
    </w:p>
    <w:p w:rsidR="00051560" w:rsidRPr="007A748E" w:rsidRDefault="00051560" w:rsidP="00CC45BF">
      <w:pPr>
        <w:pStyle w:val="a3"/>
        <w:numPr>
          <w:ilvl w:val="0"/>
          <w:numId w:val="3"/>
        </w:numPr>
        <w:spacing w:after="0" w:afterAutospacing="0"/>
        <w:jc w:val="both"/>
      </w:pPr>
      <w:r w:rsidRPr="007A748E">
        <w:t>Благоприятный эмоциональный микроклимат в коллективе.</w:t>
      </w:r>
    </w:p>
    <w:p w:rsidR="00051560" w:rsidRPr="007A748E" w:rsidRDefault="00051560" w:rsidP="00CC45BF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культуры здоровья – это сложный процесс создания педагогических условий, обеспечивающих развитие личности школьника как субъекта оздоровительной деятельности в соответствии с его интересами, склонностями, способностями, ценностными установками на самосохранение здоровья, а также знаниями, умениями и навыками обоснованного ведения здорового образа жизни. </w:t>
      </w:r>
    </w:p>
    <w:p w:rsidR="00CB0420" w:rsidRPr="007A748E" w:rsidRDefault="00CB0420" w:rsidP="00CC45BF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Анализ результатов педагогической деятельности учителей выявил потребность включения культуры здоровья в профессиональную культуру педагогов. Расширение объёма знаний по вопросам сохранения и укрепления здоровья способствует повышению уровня культуры здор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овья педагогов,  осведомлённости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о здоровом образе жизни, формирует позитивное отношение учителя к собственному здоровью и готовность к формированию культуры здоровья учащихся. </w:t>
      </w:r>
    </w:p>
    <w:p w:rsidR="005E42E2" w:rsidRPr="007A748E" w:rsidRDefault="00CB0420" w:rsidP="00CC45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   Культура здоровья педагога - компонент общей и профессиональной культуры учителя, отражающий научно-обоснованный и подтвержденный традициями народа опыт здорового образа жизни, который педагог, как его носитель, передаёт молодому поколению в своей профессиональной деятельности. </w:t>
      </w:r>
    </w:p>
    <w:p w:rsidR="00CB0420" w:rsidRPr="007A748E" w:rsidRDefault="00CB0420" w:rsidP="00C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    В структуре культуры здоровья педагога 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 xml:space="preserve">можно выделить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основные его компоненты: </w:t>
      </w:r>
    </w:p>
    <w:p w:rsidR="00CB0420" w:rsidRPr="007A748E" w:rsidRDefault="00CB0420" w:rsidP="00CC45B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устойчивая мотивация здорового образа жизни (ЗОЖ); </w:t>
      </w:r>
    </w:p>
    <w:p w:rsidR="00CB0420" w:rsidRPr="007A748E" w:rsidRDefault="00CB0420" w:rsidP="00CC45B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компетентность в области ЗОЖ; </w:t>
      </w:r>
    </w:p>
    <w:p w:rsidR="00CB0420" w:rsidRPr="007A748E" w:rsidRDefault="00CB0420" w:rsidP="00CC45B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7A748E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технологиями педагогической деятельности и способами </w:t>
      </w:r>
      <w:proofErr w:type="spellStart"/>
      <w:r w:rsidRPr="007A748E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поведения</w:t>
      </w:r>
      <w:r w:rsidR="005E42E2" w:rsidRPr="007A748E">
        <w:rPr>
          <w:rFonts w:ascii="Times New Roman" w:eastAsia="Times New Roman" w:hAnsi="Times New Roman" w:cs="Times New Roman"/>
          <w:sz w:val="24"/>
          <w:szCs w:val="24"/>
        </w:rPr>
        <w:t xml:space="preserve"> («поведенческая грамотность»).</w:t>
      </w:r>
    </w:p>
    <w:p w:rsidR="005E42E2" w:rsidRPr="007A748E" w:rsidRDefault="005E42E2" w:rsidP="00CC45BF">
      <w:pPr>
        <w:pStyle w:val="a5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2E2" w:rsidRPr="007A748E" w:rsidRDefault="00286185" w:rsidP="00CC45BF">
      <w:pPr>
        <w:pStyle w:val="a5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42E2" w:rsidRPr="007A748E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</w:t>
      </w:r>
      <w:proofErr w:type="gramStart"/>
      <w:r w:rsidR="005E42E2" w:rsidRPr="007A748E">
        <w:rPr>
          <w:rFonts w:ascii="Times New Roman" w:eastAsia="Times New Roman" w:hAnsi="Times New Roman" w:cs="Times New Roman"/>
          <w:sz w:val="24"/>
          <w:szCs w:val="24"/>
        </w:rPr>
        <w:t>проблемы формиров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ания культуры здоровья педагога</w:t>
      </w:r>
      <w:proofErr w:type="gramEnd"/>
      <w:r w:rsidR="005E42E2" w:rsidRPr="007A748E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современной школе обусловлена её социально-педагогической значимостью, особенно в условиях модернизации образования, связанной с активизацией инновационных процессов, требующих дополнительных затрат здоровья и творческих сил педагогов, и с ростом числа экспериментальных школ. Позитивное решение данной проблемы неразрывно связано с организацией опытно-экспериментальной работы в школе и повышением квалификации учителей в области культуры здоровья.</w:t>
      </w:r>
    </w:p>
    <w:p w:rsidR="005E42E2" w:rsidRPr="007A748E" w:rsidRDefault="005E42E2" w:rsidP="00CC4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 Значительную роль в этом играют: </w:t>
      </w:r>
    </w:p>
    <w:p w:rsidR="005E42E2" w:rsidRPr="007A748E" w:rsidRDefault="005E42E2" w:rsidP="00CC45B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>Интегрированные учебные курсы по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 xml:space="preserve"> культуре здоровья для учащихся;</w:t>
      </w:r>
    </w:p>
    <w:p w:rsidR="005E42E2" w:rsidRPr="007A748E" w:rsidRDefault="005E42E2" w:rsidP="00CC45B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Междисциплинарная интеграция знаний о здоровье и здоровом образе жизни в обучении учителей; </w:t>
      </w:r>
    </w:p>
    <w:p w:rsidR="005E42E2" w:rsidRPr="007A748E" w:rsidRDefault="005E42E2" w:rsidP="00CC45B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>Реал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 xml:space="preserve">изация системы </w:t>
      </w:r>
      <w:proofErr w:type="spellStart"/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валеологического</w:t>
      </w:r>
      <w:proofErr w:type="spellEnd"/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воспитания; </w:t>
      </w:r>
    </w:p>
    <w:p w:rsidR="005E42E2" w:rsidRPr="007A748E" w:rsidRDefault="005E42E2" w:rsidP="00CC45B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Саморазвитие и самосовершенствование педагогов и школьников в области культуры здоровья; </w:t>
      </w:r>
    </w:p>
    <w:p w:rsidR="005E42E2" w:rsidRPr="007A748E" w:rsidRDefault="005E42E2" w:rsidP="00CC45B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Устойчивая мотивация и престижность </w:t>
      </w:r>
      <w:proofErr w:type="spellStart"/>
      <w:r w:rsidRPr="007A748E">
        <w:rPr>
          <w:rFonts w:ascii="Times New Roman" w:eastAsia="Times New Roman" w:hAnsi="Times New Roman" w:cs="Times New Roman"/>
          <w:sz w:val="24"/>
          <w:szCs w:val="24"/>
        </w:rPr>
        <w:t>здоровьесозидающего</w:t>
      </w:r>
      <w:proofErr w:type="spell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поведения. </w:t>
      </w:r>
    </w:p>
    <w:p w:rsidR="00B77C5B" w:rsidRPr="007A748E" w:rsidRDefault="00B77C5B" w:rsidP="00CC45BF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C5B" w:rsidRPr="007A748E" w:rsidRDefault="007A748E" w:rsidP="00C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7C5B" w:rsidRPr="007A748E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уже можно говорить о начале глобальной катастрофы всей современной цивилизации. По данным НИИ педиатрии: </w:t>
      </w:r>
    </w:p>
    <w:p w:rsidR="00B77C5B" w:rsidRPr="007A748E" w:rsidRDefault="00B77C5B" w:rsidP="00CC45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14 % детей практически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здоровы</w:t>
      </w:r>
      <w:proofErr w:type="gramEnd"/>
      <w:r w:rsidRPr="007A74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C5B" w:rsidRPr="007A748E" w:rsidRDefault="00B77C5B" w:rsidP="00CC45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>50 % детей имеют отклонения в развитии опорно-двигательного аппарата;</w:t>
      </w:r>
    </w:p>
    <w:p w:rsidR="00B77C5B" w:rsidRPr="007A748E" w:rsidRDefault="00B77C5B" w:rsidP="00CC45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>35-40 % детей страдают хроническими заболеваниями.</w:t>
      </w:r>
    </w:p>
    <w:p w:rsidR="00B77C5B" w:rsidRPr="007A748E" w:rsidRDefault="00B77C5B" w:rsidP="00C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Беспокоят специалистов и другие недуги современной молодежи, такие как зависимость от табака, алкоголя и наркотиков. </w:t>
      </w:r>
      <w:proofErr w:type="spellStart"/>
      <w:proofErr w:type="gramStart"/>
      <w:r w:rsidRPr="007A748E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7A748E">
        <w:rPr>
          <w:rFonts w:ascii="Times New Roman" w:hAnsi="Times New Roman" w:cs="Times New Roman"/>
          <w:sz w:val="24"/>
          <w:szCs w:val="24"/>
        </w:rPr>
        <w:t xml:space="preserve">.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необходимость усиления работы педагогического коллектива по укреплению здоровья детей очевидна.</w:t>
      </w:r>
      <w:proofErr w:type="gram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Наши дети сегодня – это наше обществ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о завтра. Будет ли оно здоровым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- об этом необходимо думать уже сегодня. Формированию здорового и безопасного образа жизни школьников может способствовать формирование культуры здоровья.</w:t>
      </w:r>
    </w:p>
    <w:p w:rsidR="00B77C5B" w:rsidRPr="007A748E" w:rsidRDefault="00B77C5B" w:rsidP="00CC45BF">
      <w:pPr>
        <w:shd w:val="clear" w:color="auto" w:fill="FFFFFF"/>
        <w:spacing w:after="0" w:line="240" w:lineRule="auto"/>
        <w:ind w:left="6" w:right="6" w:firstLine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Сложился негативный миф о </w:t>
      </w:r>
      <w:r w:rsidRPr="007A7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снижении роли учителя в воспитании </w:t>
      </w:r>
      <w:r w:rsidRPr="007A74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подрастающего поколения, препят</w:t>
      </w:r>
      <w:r w:rsidRPr="007A74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7A74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ствующий осознанию педагогом своей </w:t>
      </w:r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человекосозидающей</w:t>
      </w:r>
      <w:proofErr w:type="spellEnd"/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 миссии </w:t>
      </w:r>
      <w:r w:rsidRPr="007A7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творить </w:t>
      </w:r>
      <w:proofErr w:type="gramStart"/>
      <w:r w:rsidRPr="007A748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7A7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доброе, </w:t>
      </w:r>
      <w:r w:rsidRPr="007A74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вечное. Но в реальной жизни современной школы активно внедряются</w:t>
      </w:r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нормы и знания </w:t>
      </w:r>
      <w:proofErr w:type="spellStart"/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здоровьесозида</w:t>
      </w:r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7A74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ющей</w:t>
      </w:r>
      <w:proofErr w:type="spellEnd"/>
      <w:r w:rsidRPr="007A74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деятельности, </w:t>
      </w:r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формируются у педагогов опти</w:t>
      </w:r>
      <w:r w:rsidRPr="007A7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7A74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мистическое отношение к жизни, </w:t>
      </w:r>
      <w:r w:rsidRPr="007A74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положительный эмоциональный то</w:t>
      </w:r>
      <w:r w:rsidRPr="007A74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7A7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нус через</w:t>
      </w:r>
      <w:r w:rsidR="00E2297E" w:rsidRPr="007A7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A74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обучающие </w:t>
      </w:r>
      <w:r w:rsidRPr="007A74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семинары с применением приемов</w:t>
      </w:r>
      <w:r w:rsidRPr="007A74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позитивной, когнитивной психоте</w:t>
      </w:r>
      <w:r w:rsidRPr="007A74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7A748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рапии, креативной</w:t>
      </w:r>
      <w:r w:rsidR="00E2297E" w:rsidRPr="007A748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A748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визуализации.</w:t>
      </w:r>
    </w:p>
    <w:p w:rsidR="00B77C5B" w:rsidRPr="007A748E" w:rsidRDefault="00B77C5B" w:rsidP="00C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97E" w:rsidRPr="007A748E" w:rsidRDefault="00E2297E" w:rsidP="00CC4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культуры здоровья педагогов определяются принципами системности и сообразности </w:t>
      </w:r>
      <w:proofErr w:type="spellStart"/>
      <w:r w:rsidRPr="007A748E">
        <w:rPr>
          <w:rFonts w:ascii="Times New Roman" w:eastAsia="Times New Roman" w:hAnsi="Times New Roman" w:cs="Times New Roman"/>
          <w:sz w:val="24"/>
          <w:szCs w:val="24"/>
        </w:rPr>
        <w:t>здоровьесозидающей</w:t>
      </w:r>
      <w:proofErr w:type="spell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социокультурной среды школы,  и включающие:</w:t>
      </w:r>
    </w:p>
    <w:p w:rsidR="00E2297E" w:rsidRPr="007A748E" w:rsidRDefault="00E2297E" w:rsidP="00CC4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объективные условия (непрерывное образование педагогов в области культуры здоровья, медико-оздоровительные условия охраны здоровья, педагогическая деятельность по сохранению и укреплению здоровья учащихся); </w:t>
      </w:r>
    </w:p>
    <w:p w:rsidR="00E2297E" w:rsidRPr="007A748E" w:rsidRDefault="00E2297E" w:rsidP="00CC4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- субъективные условия (личностная самоорганизация педагогов в области здорового образа жизни, </w:t>
      </w:r>
      <w:proofErr w:type="spellStart"/>
      <w:r w:rsidRPr="007A748E">
        <w:rPr>
          <w:rFonts w:ascii="Times New Roman" w:eastAsia="Times New Roman" w:hAnsi="Times New Roman" w:cs="Times New Roman"/>
          <w:sz w:val="24"/>
          <w:szCs w:val="24"/>
        </w:rPr>
        <w:t>межсубъектное</w:t>
      </w:r>
      <w:proofErr w:type="spell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на основе принципов здорового образа жизни, мотивации ЗОЖ).</w:t>
      </w:r>
    </w:p>
    <w:p w:rsidR="00E2297E" w:rsidRPr="007A748E" w:rsidRDefault="00E2297E" w:rsidP="00CC45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97E" w:rsidRPr="007A748E" w:rsidRDefault="00E2297E" w:rsidP="00C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  Так как личность человека достаточно целостная и устойчивая структура, то она ищет своеобразные пути защиты от деформации. Одним из способов такой психологической защиты и является синдром эмоционального выгорания (СЭВ). Основными причинами этого синдрома  - является:</w:t>
      </w:r>
    </w:p>
    <w:p w:rsidR="00E2297E" w:rsidRPr="007A748E" w:rsidRDefault="00E2297E" w:rsidP="00CC45B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между требованиями, предъявляемыми к работнику, и его реальными возможностями. Если для работника выполнять распоряжения начальника является делом чести, но он объективно не в состоянии этого сделать, то возникает стресс, происходит ухудшение качества работы, может произойти разрыв взаимоотношений с коллегами; </w:t>
      </w:r>
    </w:p>
    <w:p w:rsidR="00E2297E" w:rsidRPr="007A748E" w:rsidRDefault="00E2297E" w:rsidP="00CC45B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между стремлением работников иметь большую степень самостоятельности, определять способы и методы достижения тех результатов, за которые они несут ответственность, и жесткой, нерациональной политикой администрации; </w:t>
      </w:r>
    </w:p>
    <w:p w:rsidR="00E2297E" w:rsidRPr="007A748E" w:rsidRDefault="00E2297E" w:rsidP="00CC45B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>Чувства бесполезности своей деятельности;</w:t>
      </w:r>
    </w:p>
    <w:p w:rsidR="00E2297E" w:rsidRPr="007A748E" w:rsidRDefault="00E2297E" w:rsidP="00CC45B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соответствующего вознаграждения за работу переживается работником как непризнание его труда. </w:t>
      </w:r>
    </w:p>
    <w:p w:rsidR="008071A6" w:rsidRPr="007A748E" w:rsidRDefault="00E2297E" w:rsidP="00CC45BF">
      <w:pPr>
        <w:pStyle w:val="a3"/>
        <w:spacing w:before="0" w:beforeAutospacing="0" w:after="0" w:afterAutospacing="0"/>
        <w:jc w:val="both"/>
      </w:pPr>
      <w:r w:rsidRPr="007A748E">
        <w:t>Все это может привести к апатии, снижению эмоциональной вовлеченности в дела коллектива, возникновению чувства несправедливости и, соответственно, к выгоранию.</w:t>
      </w:r>
      <w:r w:rsidR="008071A6" w:rsidRPr="007A748E">
        <w:t xml:space="preserve"> При эмоциональном выгорании налицо все три фазы стресса. </w:t>
      </w:r>
      <w:r w:rsidR="008071A6" w:rsidRPr="007A748E">
        <w:br/>
        <w:t xml:space="preserve">Во-первых, нервное напряжение, которое создается отрицательной психоэмоциональной атмосферой, ощущением повышенной ответственности, наличием трудных учеников (симптомы: переживание психотравмирующих обстоятельств, неудовлетворенность собой, «загнанность в клетку», тревога и депрессия). </w:t>
      </w:r>
    </w:p>
    <w:p w:rsidR="00051560" w:rsidRPr="007A748E" w:rsidRDefault="008071A6" w:rsidP="00CC45BF">
      <w:pPr>
        <w:pStyle w:val="a3"/>
        <w:spacing w:before="0" w:beforeAutospacing="0" w:after="0" w:afterAutospacing="0"/>
        <w:jc w:val="both"/>
      </w:pPr>
      <w:r w:rsidRPr="007A748E">
        <w:t xml:space="preserve">Во-вторых, сопротивление, во время которого человек пытается более или менее успешно оградить себя от неприятных впечатлений (симптомы: неадекватное избирательное эмоциональное реагирование, эмоционально-нравственное дезориентация, расширение сферы экономии эмоций, редукция профессиональных обязанностей, то есть выборочное выполнение профессиональных функций). </w:t>
      </w:r>
      <w:r w:rsidRPr="007A748E">
        <w:br/>
        <w:t xml:space="preserve">В-третьих, истощение, характеризующееся оскудением психических ресурсов, снижением </w:t>
      </w:r>
      <w:bookmarkStart w:id="6" w:name="_GoBack"/>
      <w:r w:rsidRPr="007A748E">
        <w:t xml:space="preserve">эмоционального тонуса, которое наступает вследствие того, что проявленное </w:t>
      </w:r>
      <w:bookmarkEnd w:id="6"/>
      <w:r w:rsidRPr="007A748E">
        <w:t>сопротивление оказалось неэффективным</w:t>
      </w:r>
      <w:r w:rsidR="00286185" w:rsidRPr="007A748E">
        <w:t xml:space="preserve"> </w:t>
      </w:r>
      <w:r w:rsidRPr="007A748E">
        <w:t xml:space="preserve">(симптомы эмоционального дефицита, эмоциональной и личностной отстраненности, психосоматических нарушений).   </w:t>
      </w:r>
      <w:r w:rsidRPr="007A748E">
        <w:br/>
        <w:t>   Таким образом, есть вероятность, что подверженный данному синдрому специалист окажется истощенным не только психически, но и физически. Работа для него станет бременем, которое он не в состоянии нести.</w:t>
      </w:r>
    </w:p>
    <w:p w:rsidR="008071A6" w:rsidRPr="007A748E" w:rsidRDefault="008071A6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CC45BF" w:rsidRPr="007A748E">
        <w:rPr>
          <w:rFonts w:ascii="Times New Roman" w:eastAsia="Times New Roman" w:hAnsi="Times New Roman" w:cs="Times New Roman"/>
          <w:sz w:val="24"/>
          <w:szCs w:val="24"/>
        </w:rPr>
        <w:t xml:space="preserve"> И,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тем не менее</w:t>
      </w:r>
      <w:r w:rsidR="00CC45BF" w:rsidRPr="007A74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можно и нужно попытаться предпринять профилактические шаги, которые предотвратят, ослабят или исключат данный феномен. Большая роль в борьбе с синдромом эмоционального сгорания принадлежит самому педагогу, который соблюдая перечисленные ниже рекомендации, не только сможет предотвратить возникновение синдрома эмоционального сгорания, но и достичь снижения степени его выраженности: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br/>
        <w:t>    1. Определение крат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косрочных и долгосрочных целей (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Достижение краткосрочных целей не только обеспечивает обратную связь, свидетельствующую о том, что человек находится на правильном пути, но и 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повышает долгосрочную мотивацию).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1A6" w:rsidRPr="007A748E" w:rsidRDefault="00286185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Использование тайм-аутов (</w:t>
      </w:r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>Для обеспечения психического и физического благополучия очень важны «тайм-ауты», т.е. отдых от работы и других нагрузок.</w:t>
      </w:r>
      <w:proofErr w:type="gramEnd"/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>Иногда необходимо «убежать» от жизненных проблем и развлечься, нужно найти занятие, которое было бы увлекательным и приятным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071A6" w:rsidRPr="007A748E" w:rsidRDefault="008071A6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Овладение уме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 xml:space="preserve">ниями и навыками </w:t>
      </w:r>
      <w:proofErr w:type="spellStart"/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Овладение такими психологическими умениями и навыками, как релаксация, идеомоторные акты, определение целей и положительная внутренняя речь способствуют снижению уровня 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lastRenderedPageBreak/>
        <w:t>стресса, ведущего к выгоранию.</w:t>
      </w:r>
      <w:proofErr w:type="gram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Например, определение реальных целей помогает сбалансировать профессиональную деятельность и личную жизнь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071A6" w:rsidRPr="007A748E" w:rsidRDefault="008071A6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и с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амосовершенствование (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Одним из способов предохранения от синдрома эмоционального сгорания является обмен профессиональной информацией с представителями других служб.</w:t>
      </w:r>
      <w:proofErr w:type="gram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дает ощущение более широкого мира, чем тот, который существует внутри отдельного коллектива.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Для этого существуют различные курсы повышения квалификации, всевозможные профессиональные неформальные объединения, конференции, где встречаются люди с опытом, работающие в других системах, где можно поговорить, в том числе и на отвлеченные темы</w:t>
      </w:r>
      <w:r w:rsidR="00286185" w:rsidRPr="007A74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End"/>
    </w:p>
    <w:p w:rsidR="008071A6" w:rsidRPr="007A748E" w:rsidRDefault="008071A6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F78B3" w:rsidRPr="007A748E">
        <w:rPr>
          <w:rFonts w:ascii="Times New Roman" w:eastAsia="Times New Roman" w:hAnsi="Times New Roman" w:cs="Times New Roman"/>
          <w:sz w:val="24"/>
          <w:szCs w:val="24"/>
        </w:rPr>
        <w:t>Избегание ненужной конкуренции (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В жизни очень много ситуаций, когда мы не можем избежать конкуренции.</w:t>
      </w:r>
      <w:proofErr w:type="gram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Но слишком большое стремление к «победе» создает напряжение и тревогу, делает человека излишне агрессивным, что способствует, в свою очередь, возникновению синдрома эмоционального сгорания</w:t>
      </w:r>
      <w:r w:rsidR="00EF78B3" w:rsidRPr="007A74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071A6" w:rsidRPr="007A748E" w:rsidRDefault="00EF78B3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>Эмоциональное общение (</w:t>
      </w:r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>Когда учитель анализирует свои чувства и ощущения и делится ими с другими, вероятность выгорания значительно снижается или этот процесс не так явно выражен.</w:t>
      </w:r>
      <w:proofErr w:type="gramEnd"/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 xml:space="preserve"> Поэтому рекомендуется, чтобы педагоги в сложных рабочих ситуациях обменивались мнениями с коллегами и искали у них профессиональной поддержки. </w:t>
      </w:r>
      <w:proofErr w:type="gramStart"/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 xml:space="preserve">Если учитель делится своими отрицательными эмоциями с коллегами, те могут помочь </w:t>
      </w:r>
      <w:r w:rsidR="00223D94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>разумное решение возникшей у него проблемы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71A6" w:rsidRPr="007A7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071A6" w:rsidRPr="007A748E" w:rsidRDefault="008071A6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7. Поддержание хорошей спортивной формы. Между телом и разумом существует тесная взаимосвязь. </w:t>
      </w:r>
      <w:proofErr w:type="gramStart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Хронический стресс воздействует на человека, поэтому очень важно поддерживать хорошую спортивную форму с помощью физических </w:t>
      </w:r>
      <w:r w:rsidR="008F4323">
        <w:rPr>
          <w:rFonts w:ascii="Times New Roman" w:eastAsia="Times New Roman" w:hAnsi="Times New Roman" w:cs="Times New Roman"/>
          <w:sz w:val="24"/>
          <w:szCs w:val="24"/>
        </w:rPr>
        <w:t>упражнений и рациональной диеты;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неправильное питание, злоупотребление спиртными напитками, табаком, уменьшение или чрезмерное повышение массы тела усугубляют проявление синдрома эмоционального сгорания</w:t>
      </w:r>
      <w:r w:rsidR="00EF78B3" w:rsidRPr="007A74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74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748E">
        <w:rPr>
          <w:rFonts w:ascii="Times New Roman" w:eastAsia="Times New Roman" w:hAnsi="Times New Roman" w:cs="Times New Roman"/>
          <w:sz w:val="24"/>
          <w:szCs w:val="24"/>
        </w:rPr>
        <w:t xml:space="preserve"> Если синдром эмоционального сгорания является неотъемлемым атрибутом личности руководителя или учителя, то возникает необходимость профессиональной психологической помощи. </w:t>
      </w:r>
    </w:p>
    <w:p w:rsidR="00EF78B3" w:rsidRPr="007A748E" w:rsidRDefault="00EF78B3" w:rsidP="00CC45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560" w:rsidRPr="007A748E" w:rsidRDefault="00EF78B3" w:rsidP="00CC45BF">
      <w:pPr>
        <w:pStyle w:val="a3"/>
        <w:spacing w:before="0" w:beforeAutospacing="0" w:after="200" w:afterAutospacing="0"/>
        <w:jc w:val="both"/>
      </w:pPr>
      <w:r w:rsidRPr="007A748E">
        <w:t xml:space="preserve">   </w:t>
      </w:r>
      <w:r w:rsidR="00CC45BF" w:rsidRPr="007A748E">
        <w:t>Только  здоровый  и душой и телом педагог способен  учить детей видеть жизнь в светлых тонах, чувствовать радость,</w:t>
      </w:r>
      <w:r w:rsidR="008071A6" w:rsidRPr="007A748E">
        <w:t xml:space="preserve"> </w:t>
      </w:r>
      <w:r w:rsidR="00CC45BF" w:rsidRPr="007A748E">
        <w:t>быть мудрым и опытным</w:t>
      </w:r>
      <w:r w:rsidR="008071A6" w:rsidRPr="007A748E">
        <w:t xml:space="preserve"> капитан</w:t>
      </w:r>
      <w:r w:rsidR="008F4323">
        <w:t>ом</w:t>
      </w:r>
      <w:r w:rsidR="008071A6" w:rsidRPr="007A748E">
        <w:t xml:space="preserve"> в глубинах знаний, проводник</w:t>
      </w:r>
      <w:r w:rsidR="00CC45BF" w:rsidRPr="007A748E">
        <w:t xml:space="preserve">ом </w:t>
      </w:r>
      <w:r w:rsidR="008071A6" w:rsidRPr="007A748E">
        <w:t xml:space="preserve"> в мире мыслей и творческих поисков. </w:t>
      </w:r>
      <w:r w:rsidR="00CC45BF" w:rsidRPr="007A748E">
        <w:t xml:space="preserve"> </w:t>
      </w:r>
    </w:p>
    <w:p w:rsidR="00051560" w:rsidRPr="007A748E" w:rsidRDefault="00051560" w:rsidP="00051560">
      <w:pPr>
        <w:pStyle w:val="a3"/>
        <w:spacing w:after="200" w:afterAutospacing="0"/>
      </w:pPr>
    </w:p>
    <w:p w:rsidR="00593461" w:rsidRPr="007A748E" w:rsidRDefault="00593461" w:rsidP="00897A3E">
      <w:pPr>
        <w:jc w:val="center"/>
        <w:rPr>
          <w:rFonts w:ascii="Times New Roman" w:hAnsi="Times New Roman" w:cs="Times New Roman"/>
        </w:rPr>
      </w:pPr>
    </w:p>
    <w:sectPr w:rsidR="00593461" w:rsidRPr="007A748E" w:rsidSect="00CC45BF">
      <w:pgSz w:w="11906" w:h="16838" w:code="9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1037"/>
    <w:multiLevelType w:val="hybridMultilevel"/>
    <w:tmpl w:val="93D4A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C32EC"/>
    <w:multiLevelType w:val="hybridMultilevel"/>
    <w:tmpl w:val="9A7E69BA"/>
    <w:lvl w:ilvl="0" w:tplc="1F88E53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23B480D"/>
    <w:multiLevelType w:val="hybridMultilevel"/>
    <w:tmpl w:val="8FBC8602"/>
    <w:lvl w:ilvl="0" w:tplc="3C808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08654F"/>
    <w:multiLevelType w:val="multilevel"/>
    <w:tmpl w:val="A2F2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3BA1"/>
    <w:multiLevelType w:val="hybridMultilevel"/>
    <w:tmpl w:val="B85E7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B70CFE"/>
    <w:multiLevelType w:val="hybridMultilevel"/>
    <w:tmpl w:val="1B0E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0695D"/>
    <w:multiLevelType w:val="hybridMultilevel"/>
    <w:tmpl w:val="33500D74"/>
    <w:lvl w:ilvl="0" w:tplc="6422D00E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324171E"/>
    <w:multiLevelType w:val="hybridMultilevel"/>
    <w:tmpl w:val="6370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64292"/>
    <w:multiLevelType w:val="multilevel"/>
    <w:tmpl w:val="5458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7A3E"/>
    <w:rsid w:val="00051560"/>
    <w:rsid w:val="0018173C"/>
    <w:rsid w:val="00223D94"/>
    <w:rsid w:val="00286185"/>
    <w:rsid w:val="002976B9"/>
    <w:rsid w:val="003002DF"/>
    <w:rsid w:val="00331C21"/>
    <w:rsid w:val="003964FE"/>
    <w:rsid w:val="003F2091"/>
    <w:rsid w:val="00593461"/>
    <w:rsid w:val="005E42E2"/>
    <w:rsid w:val="0061332F"/>
    <w:rsid w:val="007A748E"/>
    <w:rsid w:val="007E6D6C"/>
    <w:rsid w:val="008071A6"/>
    <w:rsid w:val="00897A3E"/>
    <w:rsid w:val="008F4323"/>
    <w:rsid w:val="00A012BF"/>
    <w:rsid w:val="00A46E4A"/>
    <w:rsid w:val="00AE0F14"/>
    <w:rsid w:val="00B65DEE"/>
    <w:rsid w:val="00B77C5B"/>
    <w:rsid w:val="00BD4397"/>
    <w:rsid w:val="00CB0420"/>
    <w:rsid w:val="00CC45BF"/>
    <w:rsid w:val="00D01112"/>
    <w:rsid w:val="00D35D5F"/>
    <w:rsid w:val="00E01FB8"/>
    <w:rsid w:val="00E2297E"/>
    <w:rsid w:val="00E5253B"/>
    <w:rsid w:val="00EF78B3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012BF"/>
  </w:style>
  <w:style w:type="character" w:styleId="a4">
    <w:name w:val="Strong"/>
    <w:basedOn w:val="a0"/>
    <w:uiPriority w:val="22"/>
    <w:qFormat/>
    <w:rsid w:val="00A012BF"/>
    <w:rPr>
      <w:b/>
      <w:bCs/>
    </w:rPr>
  </w:style>
  <w:style w:type="paragraph" w:styleId="a5">
    <w:name w:val="List Paragraph"/>
    <w:basedOn w:val="a"/>
    <w:uiPriority w:val="34"/>
    <w:qFormat/>
    <w:rsid w:val="00CB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7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0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9</cp:revision>
  <dcterms:created xsi:type="dcterms:W3CDTF">2012-02-13T12:04:00Z</dcterms:created>
  <dcterms:modified xsi:type="dcterms:W3CDTF">2017-11-09T22:52:00Z</dcterms:modified>
</cp:coreProperties>
</file>