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95" w:rsidRPr="001C626B" w:rsidRDefault="00E87C95" w:rsidP="00CA6B69">
      <w:pPr>
        <w:shd w:val="clear" w:color="auto" w:fill="FFFFFF"/>
        <w:spacing w:before="120" w:after="360" w:line="240" w:lineRule="atLeast"/>
        <w:outlineLvl w:val="0"/>
        <w:rPr>
          <w:rFonts w:ascii="Times New Roman" w:hAnsi="Times New Roman"/>
          <w:color w:val="000000"/>
          <w:kern w:val="36"/>
          <w:sz w:val="36"/>
          <w:szCs w:val="36"/>
          <w:lang w:eastAsia="ru-RU"/>
        </w:rPr>
      </w:pPr>
      <w:r w:rsidRPr="001C626B">
        <w:rPr>
          <w:rFonts w:ascii="Arial" w:hAnsi="Arial" w:cs="Arial"/>
          <w:color w:val="000000"/>
          <w:sz w:val="16"/>
          <w:szCs w:val="16"/>
        </w:rPr>
        <w:t xml:space="preserve"> </w:t>
      </w:r>
      <w:r w:rsidRPr="001C626B">
        <w:rPr>
          <w:rFonts w:ascii="Times New Roman" w:hAnsi="Times New Roman"/>
          <w:color w:val="000000"/>
          <w:kern w:val="36"/>
          <w:sz w:val="36"/>
          <w:szCs w:val="36"/>
          <w:lang w:eastAsia="ru-RU"/>
        </w:rPr>
        <w:t>Пересказ русской народной сказки «Лиса и кувшин».</w:t>
      </w:r>
    </w:p>
    <w:p w:rsidR="00E87C95" w:rsidRPr="001C626B" w:rsidRDefault="00E87C95" w:rsidP="00CA6B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1C62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626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1C62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организовать коммуникативную деятельность, направленную на развитие</w:t>
      </w:r>
      <w:r w:rsidRPr="001C626B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связной монологической речи посредством знакомства со сказкой «Лиса и кувшин».</w:t>
      </w:r>
    </w:p>
    <w:p w:rsidR="00E87C95" w:rsidRPr="001C626B" w:rsidRDefault="00E87C95" w:rsidP="00A6343E">
      <w:pPr>
        <w:pStyle w:val="c1"/>
        <w:shd w:val="clear" w:color="auto" w:fill="FFFFFF"/>
        <w:spacing w:before="0" w:beforeAutospacing="0" w:after="0" w:afterAutospacing="0" w:line="216" w:lineRule="atLeast"/>
        <w:rPr>
          <w:b/>
          <w:bCs/>
          <w:color w:val="000000"/>
          <w:sz w:val="28"/>
          <w:szCs w:val="28"/>
        </w:rPr>
      </w:pPr>
      <w:r w:rsidRPr="001C626B">
        <w:rPr>
          <w:b/>
          <w:bCs/>
          <w:color w:val="000000"/>
          <w:sz w:val="28"/>
          <w:szCs w:val="28"/>
          <w:u w:val="single"/>
        </w:rPr>
        <w:t>Задачи:</w:t>
      </w:r>
      <w:r w:rsidRPr="001C626B">
        <w:rPr>
          <w:b/>
          <w:bCs/>
          <w:color w:val="000000"/>
          <w:sz w:val="28"/>
          <w:szCs w:val="28"/>
        </w:rPr>
        <w:t xml:space="preserve"> </w:t>
      </w:r>
    </w:p>
    <w:p w:rsidR="00E87C95" w:rsidRPr="001C626B" w:rsidRDefault="00E87C95" w:rsidP="00A6343E">
      <w:pPr>
        <w:pStyle w:val="c1"/>
        <w:shd w:val="clear" w:color="auto" w:fill="FFFFFF"/>
        <w:spacing w:before="0" w:beforeAutospacing="0" w:after="0" w:afterAutospacing="0" w:line="216" w:lineRule="atLeast"/>
        <w:rPr>
          <w:b/>
          <w:i/>
          <w:color w:val="000000"/>
          <w:sz w:val="28"/>
          <w:szCs w:val="28"/>
        </w:rPr>
      </w:pPr>
      <w:r w:rsidRPr="001C626B">
        <w:rPr>
          <w:rStyle w:val="c4"/>
          <w:b/>
          <w:bCs/>
          <w:i/>
          <w:color w:val="000000"/>
          <w:sz w:val="28"/>
          <w:szCs w:val="28"/>
        </w:rPr>
        <w:t>Образовательные:</w:t>
      </w:r>
    </w:p>
    <w:p w:rsidR="00E87C95" w:rsidRPr="001C626B" w:rsidRDefault="00E87C95" w:rsidP="005C25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26B">
        <w:rPr>
          <w:rStyle w:val="c4"/>
          <w:color w:val="000000"/>
          <w:sz w:val="28"/>
          <w:szCs w:val="28"/>
        </w:rPr>
        <w:t>- Совершенствовать умение</w:t>
      </w:r>
      <w:r w:rsidRPr="001C626B">
        <w:rPr>
          <w:color w:val="000000"/>
          <w:sz w:val="28"/>
          <w:szCs w:val="28"/>
        </w:rPr>
        <w:t xml:space="preserve"> рассказывать сказку без наводящих вопросов, выразительно</w:t>
      </w:r>
      <w:r w:rsidRPr="001C62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Pr="001C626B">
        <w:rPr>
          <w:color w:val="000000"/>
          <w:sz w:val="28"/>
          <w:szCs w:val="28"/>
          <w:shd w:val="clear" w:color="auto" w:fill="FFFFFF"/>
        </w:rPr>
        <w:t>используя в качестве наглядной опоры</w:t>
      </w:r>
      <w:r w:rsidRPr="001C626B">
        <w:rPr>
          <w:color w:val="000000"/>
          <w:sz w:val="28"/>
          <w:szCs w:val="28"/>
        </w:rPr>
        <w:t xml:space="preserve"> – </w:t>
      </w:r>
      <w:proofErr w:type="spellStart"/>
      <w:r w:rsidRPr="001C626B">
        <w:rPr>
          <w:color w:val="000000"/>
          <w:sz w:val="28"/>
          <w:szCs w:val="28"/>
        </w:rPr>
        <w:t>мнемотаблицу</w:t>
      </w:r>
      <w:proofErr w:type="spellEnd"/>
      <w:r w:rsidRPr="001C626B">
        <w:rPr>
          <w:color w:val="000000"/>
          <w:sz w:val="28"/>
          <w:szCs w:val="28"/>
        </w:rPr>
        <w:t>.</w:t>
      </w:r>
    </w:p>
    <w:p w:rsidR="00E87C95" w:rsidRPr="001C626B" w:rsidRDefault="00E87C95" w:rsidP="00D17D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26B">
        <w:rPr>
          <w:rStyle w:val="c4"/>
          <w:color w:val="000000"/>
          <w:sz w:val="28"/>
          <w:szCs w:val="28"/>
        </w:rPr>
        <w:t xml:space="preserve">- Организовать процесс для активизации и обогащения словарного запаса детей.                                                                                                                          </w:t>
      </w:r>
      <w:r w:rsidRPr="001C626B">
        <w:rPr>
          <w:color w:val="000000"/>
          <w:sz w:val="28"/>
          <w:szCs w:val="28"/>
        </w:rPr>
        <w:t>– Организовать процесс для умения произносить предложения с разными оттенками интонации (сердитая, просительная, ласковая).</w:t>
      </w:r>
    </w:p>
    <w:p w:rsidR="00E87C95" w:rsidRPr="001C626B" w:rsidRDefault="00E87C95" w:rsidP="00D17DDC">
      <w:pPr>
        <w:pStyle w:val="c1"/>
        <w:shd w:val="clear" w:color="auto" w:fill="FFFFFF"/>
        <w:spacing w:before="0" w:beforeAutospacing="0" w:after="0" w:afterAutospacing="0" w:line="216" w:lineRule="atLeast"/>
        <w:rPr>
          <w:i/>
          <w:color w:val="000000"/>
          <w:sz w:val="28"/>
          <w:szCs w:val="28"/>
        </w:rPr>
      </w:pPr>
      <w:r w:rsidRPr="001C626B">
        <w:rPr>
          <w:rStyle w:val="c4"/>
          <w:b/>
          <w:bCs/>
          <w:i/>
          <w:color w:val="000000"/>
          <w:sz w:val="28"/>
          <w:szCs w:val="28"/>
        </w:rPr>
        <w:t xml:space="preserve">Развивающие:                                                                                                                         </w:t>
      </w:r>
      <w:r w:rsidRPr="001C626B">
        <w:rPr>
          <w:rStyle w:val="c4"/>
          <w:color w:val="000000"/>
          <w:sz w:val="28"/>
          <w:szCs w:val="28"/>
        </w:rPr>
        <w:t>- Создать условия для развития мышления, творческого воображения, связную диалогическую и монологическую речь,</w:t>
      </w:r>
      <w:r w:rsidRPr="001C626B">
        <w:rPr>
          <w:color w:val="000000"/>
          <w:sz w:val="28"/>
          <w:szCs w:val="28"/>
        </w:rPr>
        <w:t xml:space="preserve"> грамматическую, звуковую культуру речи.                                 </w:t>
      </w:r>
    </w:p>
    <w:p w:rsidR="00E87C95" w:rsidRPr="00191AF7" w:rsidRDefault="00E87C95" w:rsidP="007B2867">
      <w:pPr>
        <w:pStyle w:val="c1"/>
        <w:shd w:val="clear" w:color="auto" w:fill="FFFFFF"/>
        <w:spacing w:before="0" w:beforeAutospacing="0" w:after="0" w:afterAutospacing="0" w:line="216" w:lineRule="atLeast"/>
        <w:rPr>
          <w:rStyle w:val="c4"/>
          <w:i/>
          <w:color w:val="000000"/>
          <w:sz w:val="28"/>
          <w:szCs w:val="28"/>
        </w:rPr>
      </w:pPr>
      <w:r w:rsidRPr="001C626B">
        <w:rPr>
          <w:rStyle w:val="c4"/>
          <w:b/>
          <w:bCs/>
          <w:i/>
          <w:color w:val="000000"/>
          <w:sz w:val="28"/>
          <w:szCs w:val="28"/>
        </w:rPr>
        <w:t>Воспитательные:</w:t>
      </w:r>
    </w:p>
    <w:p w:rsidR="00E87C95" w:rsidRPr="001C626B" w:rsidRDefault="00E87C95" w:rsidP="00B6710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Создать условия для воспитания аккуратности при </w:t>
      </w:r>
      <w:r w:rsidRPr="001C62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работе с пластилином.</w:t>
      </w:r>
    </w:p>
    <w:p w:rsidR="00E87C95" w:rsidRPr="001C626B" w:rsidRDefault="00E87C95" w:rsidP="00CA6B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Методические приемы: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демонстрация слайдов,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рассматривание иллюстраций к сказке.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• Словесный - беседа, загадывание загадок, чтение и пересказ сказки, словарная работа.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• Игровой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2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 «Угадай 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сказку», сюрпризный момент, помощь сказочному герою.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Практический –  </w:t>
      </w:r>
      <w:proofErr w:type="spellStart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«Кувшин».</w:t>
      </w:r>
    </w:p>
    <w:p w:rsidR="00E87C95" w:rsidRPr="001C626B" w:rsidRDefault="00E87C95" w:rsidP="00CA6B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работа: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Жать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это значит срезать под корень колосья пшеницы, ржи, убирать урожай с поля.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«подобралась» - тихо подбежала;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«вылакала» - выпила;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«кувшин не отстает» - не отпускает.</w:t>
      </w:r>
    </w:p>
    <w:p w:rsidR="00E87C95" w:rsidRPr="001C626B" w:rsidRDefault="00E87C95" w:rsidP="00CA6B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Чтение РНС, разучивание физкультминутки, беседа по прочитанным сказкам, обыгрывание игр «Живые слова», «Доскажи словечко», «Угадай героя», «Назови правильно» и др.</w:t>
      </w:r>
    </w:p>
    <w:p w:rsidR="00E87C95" w:rsidRPr="001C626B" w:rsidRDefault="00E87C95" w:rsidP="00CA6B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Материал и оборудование:</w:t>
      </w:r>
    </w:p>
    <w:p w:rsidR="00E87C95" w:rsidRPr="001C626B" w:rsidRDefault="00E87C95" w:rsidP="00CA6B69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Книга сказок,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сундучок, конверт с запиской,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иллюстрации к сказкам, презентация</w:t>
      </w:r>
      <w:r w:rsidRPr="001C626B">
        <w:rPr>
          <w:rFonts w:ascii="Times New Roman" w:hAnsi="Times New Roman"/>
          <w:color w:val="000000"/>
          <w:sz w:val="28"/>
          <w:lang w:eastAsia="ru-RU"/>
        </w:rPr>
        <w:t> </w:t>
      </w:r>
      <w:r w:rsidRPr="001C626B">
        <w:rPr>
          <w:rFonts w:ascii="Times New Roman" w:hAnsi="Times New Roman"/>
          <w:color w:val="000000"/>
          <w:sz w:val="28"/>
          <w:szCs w:val="28"/>
          <w:lang w:val="en-US" w:eastAsia="ru-RU"/>
        </w:rPr>
        <w:t>Power</w:t>
      </w:r>
      <w:r w:rsidRPr="001C626B">
        <w:rPr>
          <w:rFonts w:ascii="Times New Roman" w:hAnsi="Times New Roman"/>
          <w:color w:val="000000"/>
          <w:sz w:val="28"/>
          <w:lang w:val="en-US" w:eastAsia="ru-RU"/>
        </w:rPr>
        <w:t> </w:t>
      </w:r>
      <w:r w:rsidRPr="001C626B">
        <w:rPr>
          <w:rFonts w:ascii="Times New Roman" w:hAnsi="Times New Roman"/>
          <w:color w:val="000000"/>
          <w:sz w:val="28"/>
          <w:szCs w:val="28"/>
          <w:lang w:val="en-US" w:eastAsia="ru-RU"/>
        </w:rPr>
        <w:t>Point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проектор, </w:t>
      </w:r>
      <w:proofErr w:type="spellStart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кукла,</w:t>
      </w:r>
      <w:r w:rsidRPr="001C626B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заготовки кувшинов на каждого ребенка, пластилин,  мольберт.</w:t>
      </w:r>
    </w:p>
    <w:p w:rsidR="00E87C95" w:rsidRPr="001C626B" w:rsidRDefault="00E87C95" w:rsidP="00E755F8">
      <w:pPr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1C626B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 xml:space="preserve">Ход </w:t>
      </w:r>
      <w:r w:rsidRPr="001C626B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непосредственной образовательной деятельности</w:t>
      </w:r>
    </w:p>
    <w:p w:rsidR="00E87C95" w:rsidRPr="001C626B" w:rsidRDefault="00E87C95" w:rsidP="007763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lang w:eastAsia="ru-RU"/>
        </w:rPr>
        <w:t>I часть.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C62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E87C95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1C62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давайте улыбнемся друг другу и пожелаем хорошего настроения. 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оно нам сегодня пригодится.</w:t>
      </w:r>
      <w:r w:rsidR="00A25B71" w:rsidRPr="00A25B7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5B71" w:rsidRPr="001C62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хочу пригласить вас в увлекательное путешествие в добрую сказочную страну чудес</w:t>
      </w:r>
      <w:r w:rsidR="00A25B7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87C95" w:rsidRPr="001C626B" w:rsidRDefault="00E87C95" w:rsidP="007763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lang w:eastAsia="ru-RU"/>
        </w:rPr>
        <w:t>II часть.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C62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E87C95" w:rsidRPr="001C626B" w:rsidRDefault="00E87C95" w:rsidP="007763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Беседа с детьми.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1C62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что я нашла за дверью (показываю сундук) – это же волшебный сундук, а в нем книга и записка: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Уважаемые читатели!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Перед вами необычная книга. Она открывается не каждому, а только самому любознательному и сообразительному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Чтобы сказку прочитать,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Её название сначала придётся угадать!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Название зашифровано в двух загадках. Вот первая загадка: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Хитрая плутовка,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Рыжая головка,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Хвост пушистый – краса,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А зовут её … (лиса)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(Выставить на мольберте изображение лисы, похвалить детей)</w:t>
      </w:r>
      <w:proofErr w:type="gramStart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– А вот вам и вторая загадка: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Горлышко узкое,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Круглые бока.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Нужен</w:t>
      </w:r>
      <w:proofErr w:type="gramEnd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 для молока.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И даже в жаркий день всегда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В нём холодная вода. (Кувшин)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(Если загадка вызовет у детей затруднение, можно предложить подсказку: это посуда, в старину её делали из глины и хранили там молоко или квас, из 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этой посуды журавль лису окрошкой потчевал в сказке «Лиса и журавль».</w:t>
      </w:r>
      <w:proofErr w:type="gramEnd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Выставить на мольберте изображение кувшина).</w:t>
      </w:r>
      <w:proofErr w:type="gramEnd"/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нами и ответ. Вы догадались, как называется эта сказка?  («Лиса и кувшин»)</w:t>
      </w:r>
    </w:p>
    <w:p w:rsidR="00E87C95" w:rsidRPr="001C626B" w:rsidRDefault="00E87C95" w:rsidP="007763E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1C626B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«Ребята, существует много</w:t>
      </w:r>
      <w:r w:rsidRPr="001C626B">
        <w:rPr>
          <w:color w:val="000000"/>
          <w:sz w:val="28"/>
          <w:szCs w:val="28"/>
        </w:rPr>
        <w:t xml:space="preserve"> </w:t>
      </w:r>
      <w:proofErr w:type="gramStart"/>
      <w:r w:rsidRPr="001C626B">
        <w:rPr>
          <w:color w:val="000000"/>
          <w:sz w:val="28"/>
          <w:szCs w:val="28"/>
        </w:rPr>
        <w:t>сказок про лису</w:t>
      </w:r>
      <w:proofErr w:type="gramEnd"/>
      <w:r w:rsidRPr="001C626B">
        <w:rPr>
          <w:color w:val="000000"/>
          <w:sz w:val="28"/>
          <w:szCs w:val="28"/>
        </w:rPr>
        <w:t>. А какие сказки знаете вы, где лиса является главной героиней? » Ответы детей: «Лиса и журавль», «Волк и лиса», «</w:t>
      </w:r>
      <w:proofErr w:type="spellStart"/>
      <w:r w:rsidRPr="001C626B">
        <w:rPr>
          <w:color w:val="000000"/>
          <w:sz w:val="28"/>
          <w:szCs w:val="28"/>
        </w:rPr>
        <w:t>За</w:t>
      </w:r>
      <w:r w:rsidR="004F32E6">
        <w:rPr>
          <w:color w:val="000000"/>
          <w:sz w:val="28"/>
          <w:szCs w:val="28"/>
        </w:rPr>
        <w:t>юшкина</w:t>
      </w:r>
      <w:proofErr w:type="spellEnd"/>
      <w:r w:rsidR="004F32E6">
        <w:rPr>
          <w:color w:val="000000"/>
          <w:sz w:val="28"/>
          <w:szCs w:val="28"/>
        </w:rPr>
        <w:t xml:space="preserve"> избушка», «Лиса и  Кот</w:t>
      </w:r>
      <w:r w:rsidRPr="001C626B">
        <w:rPr>
          <w:color w:val="000000"/>
          <w:sz w:val="28"/>
          <w:szCs w:val="28"/>
        </w:rPr>
        <w:t>» и др.</w:t>
      </w:r>
    </w:p>
    <w:p w:rsidR="00E87C95" w:rsidRPr="00DD3B30" w:rsidRDefault="00E87C95" w:rsidP="007763E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1C626B">
        <w:rPr>
          <w:b/>
          <w:color w:val="000000"/>
          <w:sz w:val="28"/>
          <w:szCs w:val="28"/>
          <w:u w:val="single"/>
        </w:rPr>
        <w:t>Воспитатель</w:t>
      </w:r>
      <w:r w:rsidRPr="001C626B">
        <w:rPr>
          <w:color w:val="000000"/>
          <w:sz w:val="28"/>
          <w:szCs w:val="28"/>
        </w:rPr>
        <w:t xml:space="preserve">: </w:t>
      </w:r>
      <w:r w:rsidRPr="00DD3B30">
        <w:rPr>
          <w:color w:val="000000"/>
          <w:sz w:val="28"/>
          <w:szCs w:val="28"/>
        </w:rPr>
        <w:t>М</w:t>
      </w:r>
      <w:r w:rsidR="004F32E6">
        <w:rPr>
          <w:color w:val="000000"/>
          <w:sz w:val="28"/>
          <w:szCs w:val="28"/>
        </w:rPr>
        <w:t>олодцы, много знаете сказок о лисе</w:t>
      </w:r>
      <w:r w:rsidRPr="00DD3B30">
        <w:rPr>
          <w:color w:val="000000"/>
          <w:sz w:val="28"/>
          <w:szCs w:val="28"/>
        </w:rPr>
        <w:t>.</w:t>
      </w:r>
    </w:p>
    <w:p w:rsidR="00E87C95" w:rsidRPr="00DD3B30" w:rsidRDefault="00E87C95" w:rsidP="007763E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DD3B30">
        <w:rPr>
          <w:color w:val="000000"/>
          <w:sz w:val="28"/>
          <w:szCs w:val="28"/>
        </w:rPr>
        <w:t>Вопросы детям:</w:t>
      </w:r>
    </w:p>
    <w:p w:rsidR="00E87C95" w:rsidRPr="00DD3B30" w:rsidRDefault="00E87C95" w:rsidP="007763E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DD3B30">
        <w:rPr>
          <w:color w:val="000000"/>
          <w:sz w:val="28"/>
          <w:szCs w:val="28"/>
        </w:rPr>
        <w:t>1. «Как в сказках называют лису ласково? » (Лисичка-сестричка, Лисонька, Лиса-Патрикеевна)</w:t>
      </w:r>
    </w:p>
    <w:p w:rsidR="00E87C95" w:rsidRPr="00DD3B30" w:rsidRDefault="00E87C95" w:rsidP="007763E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DD3B30">
        <w:rPr>
          <w:color w:val="000000"/>
          <w:sz w:val="28"/>
          <w:szCs w:val="28"/>
        </w:rPr>
        <w:t>2. А какой лису в сказках изображает автор? (Хитрой, умной, ласковой, выдумщицей, смышленой)</w:t>
      </w:r>
    </w:p>
    <w:p w:rsidR="00E87C95" w:rsidRPr="00DD3B30" w:rsidRDefault="00E87C95" w:rsidP="007763E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DD3B30">
        <w:rPr>
          <w:color w:val="000000"/>
          <w:sz w:val="28"/>
          <w:szCs w:val="28"/>
        </w:rPr>
        <w:t>3. Можно ли, лису назвать ласково лисенок? (Нельзя)</w:t>
      </w:r>
    </w:p>
    <w:p w:rsidR="00E87C95" w:rsidRPr="00DD3B30" w:rsidRDefault="00E87C95" w:rsidP="007763E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DD3B30">
        <w:rPr>
          <w:color w:val="000000"/>
          <w:sz w:val="28"/>
          <w:szCs w:val="28"/>
        </w:rPr>
        <w:t>4. А почему? (лисенок – это детеныш)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u w:val="single"/>
        </w:rPr>
        <w:t>Воспитатель</w:t>
      </w:r>
      <w:r w:rsidRPr="001C626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Ребята, усаживайтесь удобнее</w:t>
      </w:r>
      <w:r w:rsidRPr="001C626B">
        <w:rPr>
          <w:rFonts w:ascii="Times New Roman" w:hAnsi="Times New Roman"/>
          <w:color w:val="000000"/>
          <w:sz w:val="28"/>
          <w:szCs w:val="28"/>
        </w:rPr>
        <w:t>, я прочитаю сказку «Лиса и кувшин».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2E6">
        <w:rPr>
          <w:rFonts w:ascii="Times New Roman" w:hAnsi="Times New Roman"/>
          <w:color w:val="000000"/>
          <w:sz w:val="28"/>
          <w:szCs w:val="28"/>
          <w:lang w:eastAsia="ru-RU"/>
        </w:rPr>
        <w:t>Вам в сказке встретятся незнакомые</w:t>
      </w:r>
      <w:r w:rsidR="004F32E6"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</w:t>
      </w:r>
      <w:r w:rsidR="004F3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чтобы они </w:t>
      </w:r>
      <w:r w:rsidR="004F32E6"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были понят</w:t>
      </w:r>
      <w:r w:rsidR="004F32E6">
        <w:rPr>
          <w:rFonts w:ascii="Times New Roman" w:hAnsi="Times New Roman"/>
          <w:color w:val="000000"/>
          <w:sz w:val="28"/>
          <w:szCs w:val="28"/>
          <w:lang w:eastAsia="ru-RU"/>
        </w:rPr>
        <w:t>ны, я вам их сейчас объясню</w:t>
      </w:r>
      <w:r w:rsidR="004F32E6"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(Словарная работа).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Чтение сказки.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Понравилась вам сказка? Беседа по содержанию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Вопросы к тексту: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О ком была эта сказка?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С чего сказка началась?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Что случилось с лисой?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Как лиса сначала разговаривала с кувшином, каким голосом?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Какие слова она говорила?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Кувшин ответил лисе?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Почему он не ответил?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стала</w:t>
      </w:r>
      <w:proofErr w:type="gramEnd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потом разговаривать лиса, каким голосом?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Какие слова она говорила?</w:t>
      </w:r>
    </w:p>
    <w:p w:rsidR="00E87C95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Чем заканчивается сказка?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Физкультминутка «Лисонька».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Утром лисонька проснулась,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Лапкой вправо потянулась,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Лапкой влево потянулась,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Солнцу нежно улыбнулась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В кулачок все пальцы сжала,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Растирать все лапки стала –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Лапки, ножки и бока.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Вот какая красота!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А потом ладошкой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Пошлёпала немножко.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Ну, красавица – Лиса!</w:t>
      </w:r>
    </w:p>
    <w:p w:rsidR="00E87C95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чего же </w:t>
      </w:r>
      <w:proofErr w:type="gramStart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хороша</w:t>
      </w:r>
      <w:proofErr w:type="gramEnd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A25B71" w:rsidRPr="00A25B71" w:rsidRDefault="00A25B71" w:rsidP="007763E3">
      <w:pPr>
        <w:spacing w:before="180" w:after="18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F32E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Повторное чтение с установкой на запоминание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Pr="004F32E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Пересказ.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сейчас я хочу, чт</w:t>
      </w:r>
      <w:r w:rsidR="004F32E6">
        <w:rPr>
          <w:rFonts w:ascii="Times New Roman" w:hAnsi="Times New Roman"/>
          <w:color w:val="000000"/>
          <w:sz w:val="28"/>
          <w:szCs w:val="28"/>
          <w:lang w:eastAsia="ru-RU"/>
        </w:rPr>
        <w:t>обы вы мне пересказали сказку. (</w:t>
      </w:r>
      <w:r w:rsidRPr="004F32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3-4</w:t>
      </w:r>
      <w:r w:rsidRPr="002C21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F32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человек</w:t>
      </w:r>
      <w:r w:rsidR="004F32E6" w:rsidRPr="004F32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Пересказ с помощью </w:t>
      </w:r>
      <w:proofErr w:type="spellStart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>Молодцы. Давайте мы с вами поиграем.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Игра «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Угадай сказку</w:t>
      </w: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».</w:t>
      </w:r>
    </w:p>
    <w:p w:rsidR="00E87C95" w:rsidRPr="001C626B" w:rsidRDefault="002D2CE2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(Работа со слайдами</w:t>
      </w:r>
      <w:r w:rsidR="00E87C95" w:rsidRPr="001C626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E87C95" w:rsidRDefault="00E87C95" w:rsidP="004F32E6">
      <w:pPr>
        <w:pStyle w:val="a3"/>
        <w:shd w:val="clear" w:color="auto" w:fill="FFFFFF"/>
        <w:tabs>
          <w:tab w:val="left" w:pos="1418"/>
        </w:tabs>
        <w:jc w:val="both"/>
        <w:rPr>
          <w:color w:val="000000"/>
          <w:sz w:val="28"/>
          <w:szCs w:val="28"/>
        </w:rPr>
      </w:pPr>
      <w:r w:rsidRPr="001C626B">
        <w:rPr>
          <w:b/>
          <w:color w:val="000000"/>
          <w:sz w:val="28"/>
          <w:szCs w:val="28"/>
          <w:u w:val="single"/>
        </w:rPr>
        <w:t>Воспитатель</w:t>
      </w:r>
      <w:r w:rsidRPr="00191AF7">
        <w:rPr>
          <w:color w:val="000000"/>
          <w:sz w:val="28"/>
          <w:szCs w:val="28"/>
        </w:rPr>
        <w:t xml:space="preserve">: </w:t>
      </w:r>
      <w:r w:rsidRPr="00C27D4A">
        <w:rPr>
          <w:color w:val="000000"/>
          <w:sz w:val="28"/>
          <w:szCs w:val="28"/>
        </w:rPr>
        <w:t>Слышите, кто - то плачет, а это бабушка из сказки. (Кукла) Дети, почему она плачет? Давайте мы с вами подарим бабушке кувшин. У вас на столах заготовки кувшина, давайте</w:t>
      </w:r>
      <w:r w:rsidR="004F32E6">
        <w:rPr>
          <w:color w:val="000000"/>
          <w:sz w:val="28"/>
          <w:szCs w:val="28"/>
        </w:rPr>
        <w:t xml:space="preserve"> его украсим в технике «</w:t>
      </w:r>
      <w:proofErr w:type="spellStart"/>
      <w:r w:rsidR="004F32E6">
        <w:rPr>
          <w:color w:val="000000"/>
          <w:sz w:val="28"/>
          <w:szCs w:val="28"/>
        </w:rPr>
        <w:t>пластили</w:t>
      </w:r>
      <w:r w:rsidRPr="00C27D4A">
        <w:rPr>
          <w:color w:val="000000"/>
          <w:sz w:val="28"/>
          <w:szCs w:val="28"/>
        </w:rPr>
        <w:t>нография</w:t>
      </w:r>
      <w:proofErr w:type="spellEnd"/>
      <w:r w:rsidRPr="00C27D4A">
        <w:rPr>
          <w:color w:val="000000"/>
          <w:sz w:val="28"/>
          <w:szCs w:val="28"/>
        </w:rPr>
        <w:t>», чтобы он был красивым.</w:t>
      </w:r>
      <w:r w:rsidRPr="00C27D4A">
        <w:rPr>
          <w:rFonts w:ascii="Georgia" w:hAnsi="Georgia"/>
          <w:color w:val="000000"/>
          <w:sz w:val="17"/>
          <w:szCs w:val="17"/>
        </w:rPr>
        <w:t xml:space="preserve"> </w:t>
      </w:r>
    </w:p>
    <w:p w:rsidR="00E87C95" w:rsidRPr="001C626B" w:rsidRDefault="00E87C95" w:rsidP="002C2103">
      <w:pPr>
        <w:spacing w:before="180" w:after="18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Пластилинография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 «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Кувшин</w:t>
      </w: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».</w:t>
      </w:r>
    </w:p>
    <w:p w:rsidR="00E87C95" w:rsidRPr="004F32E6" w:rsidRDefault="00E87C95" w:rsidP="00C27D4A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4F32E6">
        <w:rPr>
          <w:color w:val="000000" w:themeColor="text1"/>
          <w:sz w:val="28"/>
          <w:szCs w:val="28"/>
        </w:rPr>
        <w:t>Под музыку</w:t>
      </w:r>
      <w:r w:rsidR="004F32E6">
        <w:rPr>
          <w:color w:val="000000" w:themeColor="text1"/>
          <w:sz w:val="28"/>
          <w:szCs w:val="28"/>
        </w:rPr>
        <w:t>.</w:t>
      </w:r>
    </w:p>
    <w:p w:rsidR="00E87C95" w:rsidRPr="00171359" w:rsidRDefault="00E87C95" w:rsidP="00404374">
      <w:pPr>
        <w:spacing w:before="180" w:after="18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F32E6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="004F32E6" w:rsidRPr="004F32E6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- бабушка</w:t>
      </w:r>
      <w:r w:rsidRPr="004F32E6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  <w:r w:rsidR="004F32E6" w:rsidRPr="004F32E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F32E6" w:rsidRPr="004F32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Молодцы,  мне </w:t>
      </w:r>
      <w:r w:rsidRPr="004F32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очень </w:t>
      </w:r>
      <w:r w:rsidR="004F32E6" w:rsidRPr="004F32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понравились ваши кувшины. Расскажите бабушке, чем вы</w:t>
      </w:r>
      <w:r w:rsidRPr="004F32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занимались сегодня.</w:t>
      </w:r>
    </w:p>
    <w:p w:rsidR="00E87C95" w:rsidRPr="001C626B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626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1C62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часть.</w:t>
      </w:r>
      <w:proofErr w:type="gramEnd"/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626B">
        <w:rPr>
          <w:rFonts w:ascii="Times New Roman" w:hAnsi="Times New Roman"/>
          <w:b/>
          <w:color w:val="000000"/>
          <w:sz w:val="28"/>
          <w:szCs w:val="28"/>
          <w:lang w:eastAsia="ru-RU"/>
        </w:rPr>
        <w:t>Итог.</w:t>
      </w:r>
    </w:p>
    <w:p w:rsidR="00E87C95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1C62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7C95" w:rsidRPr="00191AF7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1AF7">
        <w:rPr>
          <w:rFonts w:ascii="Times New Roman" w:hAnsi="Times New Roman"/>
          <w:color w:val="000000"/>
          <w:sz w:val="28"/>
          <w:szCs w:val="28"/>
          <w:lang w:eastAsia="ru-RU"/>
        </w:rPr>
        <w:t>- С какой русской народной сказкой мы познакомились? («Лиса и кувшин»)</w:t>
      </w:r>
    </w:p>
    <w:p w:rsidR="00E87C95" w:rsidRPr="00191AF7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1A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Кто главные герои сказки? (Баба и лиса)</w:t>
      </w:r>
    </w:p>
    <w:p w:rsidR="00E87C95" w:rsidRPr="00191AF7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1AF7">
        <w:rPr>
          <w:rFonts w:ascii="Times New Roman" w:hAnsi="Times New Roman"/>
          <w:color w:val="000000"/>
          <w:sz w:val="28"/>
          <w:szCs w:val="28"/>
          <w:lang w:eastAsia="ru-RU"/>
        </w:rPr>
        <w:t>- Какой лиса оказалась в сказке? (Хитрая, жадная)</w:t>
      </w:r>
    </w:p>
    <w:p w:rsidR="00E87C95" w:rsidRPr="00191AF7" w:rsidRDefault="00E87C95" w:rsidP="007763E3">
      <w:p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1A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Чему нас научила эта сказка? (Жадность до добра не доведет) </w:t>
      </w:r>
    </w:p>
    <w:p w:rsidR="00E87C95" w:rsidRDefault="004F32E6" w:rsidP="00404374">
      <w:pPr>
        <w:shd w:val="clear" w:color="auto" w:fill="FFFFFF"/>
        <w:spacing w:before="180" w:after="18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этом наше путешествие в сказочную страну закончилось.</w:t>
      </w:r>
      <w:r w:rsidR="007019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чтобы</w:t>
      </w:r>
      <w:r w:rsidR="00E87C95" w:rsidRPr="004F32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019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оно вам запомнилось надолго, я дарю вам на память кадры из него. Но они черно- белые, и я думаю, вам не составит труда их раскрасить, а дома родителям рассказать о нашем путешествии.</w:t>
      </w:r>
    </w:p>
    <w:p w:rsidR="004F32E6" w:rsidRPr="004F32E6" w:rsidRDefault="004F32E6" w:rsidP="00404374">
      <w:pPr>
        <w:shd w:val="clear" w:color="auto" w:fill="FFFFFF"/>
        <w:spacing w:before="180" w:after="18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 сказкой мы прощаемся и в группу возвращаемся.</w:t>
      </w:r>
    </w:p>
    <w:p w:rsidR="00E87C95" w:rsidRPr="00191AF7" w:rsidRDefault="00E87C95" w:rsidP="007763E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E87C95" w:rsidRPr="00191AF7" w:rsidSect="00FA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8D"/>
    <w:multiLevelType w:val="hybridMultilevel"/>
    <w:tmpl w:val="AE6A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7B9D"/>
    <w:multiLevelType w:val="multilevel"/>
    <w:tmpl w:val="F144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375977"/>
    <w:multiLevelType w:val="hybridMultilevel"/>
    <w:tmpl w:val="6012EC06"/>
    <w:lvl w:ilvl="0" w:tplc="6B1EF3F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252CE"/>
    <w:multiLevelType w:val="hybridMultilevel"/>
    <w:tmpl w:val="E2CA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318E3"/>
    <w:multiLevelType w:val="hybridMultilevel"/>
    <w:tmpl w:val="CD30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353"/>
    <w:rsid w:val="00012AF2"/>
    <w:rsid w:val="00150A1E"/>
    <w:rsid w:val="00171359"/>
    <w:rsid w:val="00191AF7"/>
    <w:rsid w:val="001C626B"/>
    <w:rsid w:val="002724B8"/>
    <w:rsid w:val="002C2103"/>
    <w:rsid w:val="002D2CE2"/>
    <w:rsid w:val="00404374"/>
    <w:rsid w:val="00476B6D"/>
    <w:rsid w:val="004D7871"/>
    <w:rsid w:val="004F32E6"/>
    <w:rsid w:val="00586D13"/>
    <w:rsid w:val="005B0F9D"/>
    <w:rsid w:val="005C25B4"/>
    <w:rsid w:val="00645F12"/>
    <w:rsid w:val="006A6C25"/>
    <w:rsid w:val="00701974"/>
    <w:rsid w:val="00766111"/>
    <w:rsid w:val="007763E3"/>
    <w:rsid w:val="007B2867"/>
    <w:rsid w:val="007B2B5A"/>
    <w:rsid w:val="008A3910"/>
    <w:rsid w:val="00975FF0"/>
    <w:rsid w:val="009B1353"/>
    <w:rsid w:val="00A25B71"/>
    <w:rsid w:val="00A273ED"/>
    <w:rsid w:val="00A6343E"/>
    <w:rsid w:val="00A815D9"/>
    <w:rsid w:val="00B6710A"/>
    <w:rsid w:val="00C27D4A"/>
    <w:rsid w:val="00CA6B69"/>
    <w:rsid w:val="00CD1316"/>
    <w:rsid w:val="00CD63ED"/>
    <w:rsid w:val="00CE6F98"/>
    <w:rsid w:val="00D17DDC"/>
    <w:rsid w:val="00D33C40"/>
    <w:rsid w:val="00D71CD1"/>
    <w:rsid w:val="00DB55E6"/>
    <w:rsid w:val="00DD3B30"/>
    <w:rsid w:val="00E755F8"/>
    <w:rsid w:val="00E87C95"/>
    <w:rsid w:val="00F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1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86D13"/>
    <w:pPr>
      <w:ind w:left="720"/>
      <w:contextualSpacing/>
    </w:pPr>
  </w:style>
  <w:style w:type="character" w:customStyle="1" w:styleId="c0">
    <w:name w:val="c0"/>
    <w:basedOn w:val="a0"/>
    <w:uiPriority w:val="99"/>
    <w:rsid w:val="00A6343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6343E"/>
    <w:rPr>
      <w:rFonts w:cs="Times New Roman"/>
    </w:rPr>
  </w:style>
  <w:style w:type="paragraph" w:customStyle="1" w:styleId="c1">
    <w:name w:val="c1"/>
    <w:basedOn w:val="a"/>
    <w:uiPriority w:val="99"/>
    <w:rsid w:val="00A63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A6343E"/>
    <w:rPr>
      <w:rFonts w:cs="Times New Roman"/>
    </w:rPr>
  </w:style>
  <w:style w:type="character" w:styleId="a5">
    <w:name w:val="Strong"/>
    <w:basedOn w:val="a0"/>
    <w:uiPriority w:val="99"/>
    <w:qFormat/>
    <w:rsid w:val="00C27D4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Чесноковы</dc:creator>
  <cp:keywords/>
  <dc:description/>
  <cp:lastModifiedBy>Чесноковы</cp:lastModifiedBy>
  <cp:revision>10</cp:revision>
  <dcterms:created xsi:type="dcterms:W3CDTF">2016-03-16T15:46:00Z</dcterms:created>
  <dcterms:modified xsi:type="dcterms:W3CDTF">2016-04-11T18:37:00Z</dcterms:modified>
</cp:coreProperties>
</file>