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57C" w:rsidRPr="005769EF" w:rsidRDefault="00D14507" w:rsidP="005769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9EF">
        <w:rPr>
          <w:rFonts w:ascii="Times New Roman" w:hAnsi="Times New Roman" w:cs="Times New Roman"/>
          <w:b/>
          <w:sz w:val="28"/>
          <w:szCs w:val="28"/>
        </w:rPr>
        <w:t>«Коммуникативный компонент профессиональной     компетентности педагогов ДОУ».</w:t>
      </w:r>
    </w:p>
    <w:p w:rsidR="00A37047" w:rsidRPr="005769EF" w:rsidRDefault="00FC53D3" w:rsidP="005769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69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290D" w:rsidRPr="005769EF">
        <w:rPr>
          <w:rFonts w:ascii="Times New Roman" w:hAnsi="Times New Roman" w:cs="Times New Roman"/>
          <w:sz w:val="28"/>
          <w:szCs w:val="28"/>
        </w:rPr>
        <w:t xml:space="preserve"> </w:t>
      </w:r>
      <w:r w:rsidR="00D14507" w:rsidRPr="005769EF">
        <w:rPr>
          <w:rFonts w:ascii="Times New Roman" w:hAnsi="Times New Roman" w:cs="Times New Roman"/>
          <w:sz w:val="28"/>
          <w:szCs w:val="28"/>
        </w:rPr>
        <w:t>Система российского образования на  современном этапе развития претерпевает существенные изменения, связанные со сменой модели  культурно – исторического развития. Но какие бы реформы не проходили в системе образования, в итоге они, так или иначе, замыкаются на конкретном исполнителе – педагоге образовательной организации. Именно он является основной фигурой при реализации на практике различных ново</w:t>
      </w:r>
      <w:r w:rsidR="00266E20" w:rsidRPr="005769EF">
        <w:rPr>
          <w:rFonts w:ascii="Times New Roman" w:hAnsi="Times New Roman" w:cs="Times New Roman"/>
          <w:sz w:val="28"/>
          <w:szCs w:val="28"/>
        </w:rPr>
        <w:t>введений. Для успешного</w:t>
      </w:r>
      <w:r w:rsidR="00A37047" w:rsidRPr="005769EF">
        <w:rPr>
          <w:rFonts w:ascii="Times New Roman" w:hAnsi="Times New Roman" w:cs="Times New Roman"/>
          <w:sz w:val="28"/>
          <w:szCs w:val="28"/>
        </w:rPr>
        <w:t xml:space="preserve"> внедрения новшеств </w:t>
      </w:r>
      <w:r w:rsidR="00AC349E" w:rsidRPr="005769EF">
        <w:rPr>
          <w:rFonts w:ascii="Times New Roman" w:hAnsi="Times New Roman" w:cs="Times New Roman"/>
          <w:sz w:val="28"/>
          <w:szCs w:val="28"/>
        </w:rPr>
        <w:t xml:space="preserve"> (</w:t>
      </w:r>
      <w:r w:rsidR="00266E20" w:rsidRPr="005769EF">
        <w:rPr>
          <w:rFonts w:ascii="Times New Roman" w:hAnsi="Times New Roman" w:cs="Times New Roman"/>
          <w:sz w:val="28"/>
          <w:szCs w:val="28"/>
        </w:rPr>
        <w:t>а одной</w:t>
      </w:r>
      <w:r w:rsidR="00A37047" w:rsidRPr="005769EF">
        <w:rPr>
          <w:rFonts w:ascii="Times New Roman" w:hAnsi="Times New Roman" w:cs="Times New Roman"/>
          <w:sz w:val="28"/>
          <w:szCs w:val="28"/>
        </w:rPr>
        <w:t xml:space="preserve"> из ключевых идей модернизации образования является развитие компетентностей),   педагог должен обладать профессиональной компетентностью на должном уровне. Профессиональная компетентность педагога  не сводится к набору знаний и умений, а определяется эффективностью их применения в реальной образовательной практике.</w:t>
      </w:r>
    </w:p>
    <w:p w:rsidR="00197B0B" w:rsidRPr="005769EF" w:rsidRDefault="00A37047" w:rsidP="005769E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69EF">
        <w:rPr>
          <w:rFonts w:ascii="Times New Roman" w:hAnsi="Times New Roman" w:cs="Times New Roman"/>
          <w:b/>
          <w:sz w:val="28"/>
          <w:szCs w:val="28"/>
        </w:rPr>
        <w:t xml:space="preserve">Быть компетентным – значит уметь мобилизовать имеющиеся знания, опыт, свое настроение и волю для решения проблемы в конкретных </w:t>
      </w:r>
      <w:r w:rsidR="00197B0B" w:rsidRPr="005769EF">
        <w:rPr>
          <w:rFonts w:ascii="Times New Roman" w:hAnsi="Times New Roman" w:cs="Times New Roman"/>
          <w:b/>
          <w:sz w:val="28"/>
          <w:szCs w:val="28"/>
        </w:rPr>
        <w:t>обстоятельствах.</w:t>
      </w:r>
    </w:p>
    <w:p w:rsidR="00197B0B" w:rsidRPr="005769EF" w:rsidRDefault="00197B0B" w:rsidP="005769E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69EF">
        <w:rPr>
          <w:rFonts w:ascii="Times New Roman" w:hAnsi="Times New Roman" w:cs="Times New Roman"/>
          <w:b/>
          <w:sz w:val="28"/>
          <w:szCs w:val="28"/>
        </w:rPr>
        <w:t xml:space="preserve">Одной из ключевых компетентностей педагога является </w:t>
      </w:r>
    </w:p>
    <w:p w:rsidR="008B03E5" w:rsidRPr="005769EF" w:rsidRDefault="00A37047" w:rsidP="005769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69EF">
        <w:rPr>
          <w:rFonts w:ascii="Times New Roman" w:hAnsi="Times New Roman" w:cs="Times New Roman"/>
          <w:b/>
          <w:sz w:val="28"/>
          <w:szCs w:val="28"/>
        </w:rPr>
        <w:t xml:space="preserve">коммуникативная </w:t>
      </w:r>
      <w:r w:rsidR="00E677C0" w:rsidRPr="005769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69EF">
        <w:rPr>
          <w:rFonts w:ascii="Times New Roman" w:hAnsi="Times New Roman" w:cs="Times New Roman"/>
          <w:b/>
          <w:sz w:val="28"/>
          <w:szCs w:val="28"/>
        </w:rPr>
        <w:t>компетентность, которую определяют как базовую.</w:t>
      </w:r>
      <w:r w:rsidRPr="005769EF">
        <w:rPr>
          <w:rFonts w:ascii="Times New Roman" w:hAnsi="Times New Roman" w:cs="Times New Roman"/>
          <w:sz w:val="28"/>
          <w:szCs w:val="28"/>
        </w:rPr>
        <w:t xml:space="preserve"> По мн</w:t>
      </w:r>
      <w:r w:rsidR="008B03E5" w:rsidRPr="005769EF">
        <w:rPr>
          <w:rFonts w:ascii="Times New Roman" w:hAnsi="Times New Roman" w:cs="Times New Roman"/>
          <w:sz w:val="28"/>
          <w:szCs w:val="28"/>
        </w:rPr>
        <w:t>ению многих исследователей, это «</w:t>
      </w:r>
      <w:r w:rsidRPr="005769EF">
        <w:rPr>
          <w:rFonts w:ascii="Times New Roman" w:hAnsi="Times New Roman" w:cs="Times New Roman"/>
          <w:sz w:val="28"/>
          <w:szCs w:val="28"/>
        </w:rPr>
        <w:t>сердцевина пр</w:t>
      </w:r>
      <w:r w:rsidR="00826AF8" w:rsidRPr="005769EF">
        <w:rPr>
          <w:rFonts w:ascii="Times New Roman" w:hAnsi="Times New Roman" w:cs="Times New Roman"/>
          <w:sz w:val="28"/>
          <w:szCs w:val="28"/>
        </w:rPr>
        <w:t>офессионализма учителя», потому</w:t>
      </w:r>
      <w:r w:rsidRPr="005769EF">
        <w:rPr>
          <w:rFonts w:ascii="Times New Roman" w:hAnsi="Times New Roman" w:cs="Times New Roman"/>
          <w:sz w:val="28"/>
          <w:szCs w:val="28"/>
        </w:rPr>
        <w:t xml:space="preserve"> что </w:t>
      </w:r>
      <w:r w:rsidR="00826AF8" w:rsidRPr="005769EF">
        <w:rPr>
          <w:rFonts w:ascii="Times New Roman" w:hAnsi="Times New Roman" w:cs="Times New Roman"/>
          <w:sz w:val="28"/>
          <w:szCs w:val="28"/>
        </w:rPr>
        <w:t>общение с детьми составляет сущ</w:t>
      </w:r>
      <w:r w:rsidRPr="005769EF">
        <w:rPr>
          <w:rFonts w:ascii="Times New Roman" w:hAnsi="Times New Roman" w:cs="Times New Roman"/>
          <w:sz w:val="28"/>
          <w:szCs w:val="28"/>
        </w:rPr>
        <w:t>ность</w:t>
      </w:r>
      <w:r w:rsidR="00826AF8" w:rsidRPr="005769EF">
        <w:rPr>
          <w:rFonts w:ascii="Times New Roman" w:hAnsi="Times New Roman" w:cs="Times New Roman"/>
          <w:sz w:val="28"/>
          <w:szCs w:val="28"/>
        </w:rPr>
        <w:t xml:space="preserve"> педагогической деятельности.</w:t>
      </w:r>
    </w:p>
    <w:p w:rsidR="00A37047" w:rsidRPr="005769EF" w:rsidRDefault="00826AF8" w:rsidP="005769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69EF">
        <w:rPr>
          <w:rFonts w:ascii="Times New Roman" w:hAnsi="Times New Roman" w:cs="Times New Roman"/>
          <w:sz w:val="28"/>
          <w:szCs w:val="28"/>
        </w:rPr>
        <w:t xml:space="preserve"> Кроме того, реализация современ</w:t>
      </w:r>
      <w:r w:rsidR="005769EF">
        <w:rPr>
          <w:rFonts w:ascii="Times New Roman" w:hAnsi="Times New Roman" w:cs="Times New Roman"/>
          <w:sz w:val="28"/>
          <w:szCs w:val="28"/>
        </w:rPr>
        <w:t xml:space="preserve">ных личностно – ориентированных </w:t>
      </w:r>
      <w:r w:rsidRPr="005769EF">
        <w:rPr>
          <w:rFonts w:ascii="Times New Roman" w:hAnsi="Times New Roman" w:cs="Times New Roman"/>
          <w:sz w:val="28"/>
          <w:szCs w:val="28"/>
        </w:rPr>
        <w:t xml:space="preserve">образовательных технологий </w:t>
      </w:r>
      <w:r w:rsidR="00E677C0" w:rsidRPr="005769EF">
        <w:rPr>
          <w:rFonts w:ascii="Times New Roman" w:hAnsi="Times New Roman" w:cs="Times New Roman"/>
          <w:sz w:val="28"/>
          <w:szCs w:val="28"/>
        </w:rPr>
        <w:t xml:space="preserve"> </w:t>
      </w:r>
      <w:r w:rsidRPr="005769EF">
        <w:rPr>
          <w:rFonts w:ascii="Times New Roman" w:hAnsi="Times New Roman" w:cs="Times New Roman"/>
          <w:b/>
          <w:sz w:val="28"/>
          <w:szCs w:val="28"/>
        </w:rPr>
        <w:t>невозможна,</w:t>
      </w:r>
      <w:r w:rsidR="008B03E5" w:rsidRPr="005769EF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5769E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5769EF">
        <w:rPr>
          <w:rFonts w:ascii="Times New Roman" w:hAnsi="Times New Roman" w:cs="Times New Roman"/>
          <w:sz w:val="28"/>
          <w:szCs w:val="28"/>
        </w:rPr>
        <w:t xml:space="preserve">если педагог не обладает достаточным уровнем коммуникативной компетентности, </w:t>
      </w:r>
      <w:r w:rsidR="008B03E5" w:rsidRPr="005769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5769E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5769EF">
        <w:rPr>
          <w:rFonts w:ascii="Times New Roman" w:hAnsi="Times New Roman" w:cs="Times New Roman"/>
          <w:sz w:val="28"/>
          <w:szCs w:val="28"/>
        </w:rPr>
        <w:t xml:space="preserve">не готов гибко управлять процессом взаимодействия в ходе воспитания и обучения, </w:t>
      </w:r>
      <w:r w:rsidR="008B03E5" w:rsidRPr="005769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  <w:r w:rsidRPr="005769EF">
        <w:rPr>
          <w:rFonts w:ascii="Times New Roman" w:hAnsi="Times New Roman" w:cs="Times New Roman"/>
          <w:sz w:val="28"/>
          <w:szCs w:val="28"/>
        </w:rPr>
        <w:t>применять коммуникативные технологии,</w:t>
      </w:r>
      <w:r w:rsidR="008B03E5" w:rsidRPr="005769EF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5769E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5769EF">
        <w:rPr>
          <w:rFonts w:ascii="Times New Roman" w:hAnsi="Times New Roman" w:cs="Times New Roman"/>
          <w:sz w:val="28"/>
          <w:szCs w:val="28"/>
        </w:rPr>
        <w:t>содействовать взаимопониманию и  т. д.</w:t>
      </w:r>
    </w:p>
    <w:p w:rsidR="00E677C0" w:rsidRPr="005769EF" w:rsidRDefault="00826AF8" w:rsidP="005769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69EF">
        <w:rPr>
          <w:rFonts w:ascii="Times New Roman" w:hAnsi="Times New Roman" w:cs="Times New Roman"/>
          <w:sz w:val="28"/>
          <w:szCs w:val="28"/>
        </w:rPr>
        <w:t>От коммуникативной компетентности педагога зависят благоприятный морально – психологический климат, гуманизм и демократизм общения, результативность контактов, эффективность общения с точки зрения решения проблем, удовлетв</w:t>
      </w:r>
      <w:r w:rsidR="0013646F" w:rsidRPr="005769EF">
        <w:rPr>
          <w:rFonts w:ascii="Times New Roman" w:hAnsi="Times New Roman" w:cs="Times New Roman"/>
          <w:sz w:val="28"/>
          <w:szCs w:val="28"/>
        </w:rPr>
        <w:t xml:space="preserve">оренность педагога своим трудом;  </w:t>
      </w:r>
    </w:p>
    <w:p w:rsidR="00826AF8" w:rsidRPr="005769EF" w:rsidRDefault="00E677C0" w:rsidP="005769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69EF">
        <w:rPr>
          <w:rFonts w:ascii="Times New Roman" w:hAnsi="Times New Roman" w:cs="Times New Roman"/>
          <w:sz w:val="28"/>
          <w:szCs w:val="28"/>
        </w:rPr>
        <w:t>к.к.</w:t>
      </w:r>
      <w:r w:rsidR="0013646F" w:rsidRPr="005769EF">
        <w:rPr>
          <w:rFonts w:ascii="Times New Roman" w:hAnsi="Times New Roman" w:cs="Times New Roman"/>
          <w:sz w:val="28"/>
          <w:szCs w:val="28"/>
        </w:rPr>
        <w:t xml:space="preserve"> один из способов  развития и самореализации участников образовательного процесса.</w:t>
      </w:r>
    </w:p>
    <w:p w:rsidR="0013646F" w:rsidRPr="005769EF" w:rsidRDefault="0013646F" w:rsidP="005769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69EF">
        <w:rPr>
          <w:rFonts w:ascii="Times New Roman" w:hAnsi="Times New Roman" w:cs="Times New Roman"/>
          <w:sz w:val="28"/>
          <w:szCs w:val="28"/>
        </w:rPr>
        <w:t xml:space="preserve">Таким образом, коммуникативная компетентность становится одной из главных составляющих высокого профессионального уровня, от которой </w:t>
      </w:r>
      <w:r w:rsidRPr="005769EF">
        <w:rPr>
          <w:rFonts w:ascii="Times New Roman" w:hAnsi="Times New Roman" w:cs="Times New Roman"/>
          <w:sz w:val="28"/>
          <w:szCs w:val="28"/>
        </w:rPr>
        <w:lastRenderedPageBreak/>
        <w:t>зависят персональный успех, конкурентоспособность и личная удовлетворенность, а также качество образования.</w:t>
      </w:r>
      <w:proofErr w:type="gramEnd"/>
    </w:p>
    <w:p w:rsidR="001202C9" w:rsidRPr="005769EF" w:rsidRDefault="001202C9" w:rsidP="005769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97B0B" w:rsidRPr="005769EF" w:rsidRDefault="00FC53D3" w:rsidP="005769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69EF">
        <w:rPr>
          <w:rFonts w:ascii="Times New Roman" w:hAnsi="Times New Roman" w:cs="Times New Roman"/>
          <w:sz w:val="28"/>
          <w:szCs w:val="28"/>
        </w:rPr>
        <w:t xml:space="preserve"> </w:t>
      </w:r>
      <w:r w:rsidR="00197B0B" w:rsidRPr="005769EF">
        <w:rPr>
          <w:rFonts w:ascii="Times New Roman" w:hAnsi="Times New Roman" w:cs="Times New Roman"/>
          <w:sz w:val="28"/>
          <w:szCs w:val="28"/>
        </w:rPr>
        <w:t>Что же такое коммуникативная компетентность?</w:t>
      </w:r>
    </w:p>
    <w:p w:rsidR="003576AD" w:rsidRPr="005769EF" w:rsidRDefault="00197B0B" w:rsidP="005769E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69EF">
        <w:rPr>
          <w:rFonts w:ascii="Times New Roman" w:hAnsi="Times New Roman" w:cs="Times New Roman"/>
          <w:b/>
          <w:sz w:val="28"/>
          <w:szCs w:val="28"/>
        </w:rPr>
        <w:t xml:space="preserve">Основным показателем к. к. педагогов дошкольной организации является:    </w:t>
      </w:r>
    </w:p>
    <w:p w:rsidR="00197B0B" w:rsidRPr="005769EF" w:rsidRDefault="00197B0B" w:rsidP="005769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69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76AD" w:rsidRPr="005769EF">
        <w:rPr>
          <w:rFonts w:ascii="Times New Roman" w:hAnsi="Times New Roman" w:cs="Times New Roman"/>
          <w:sz w:val="28"/>
          <w:szCs w:val="28"/>
        </w:rPr>
        <w:t>*</w:t>
      </w:r>
      <w:r w:rsidRPr="005769EF">
        <w:rPr>
          <w:rFonts w:ascii="Times New Roman" w:hAnsi="Times New Roman" w:cs="Times New Roman"/>
          <w:sz w:val="28"/>
          <w:szCs w:val="28"/>
        </w:rPr>
        <w:t xml:space="preserve">  конструктивный стиль педагогического общения,</w:t>
      </w:r>
    </w:p>
    <w:p w:rsidR="00197B0B" w:rsidRPr="005769EF" w:rsidRDefault="003576AD" w:rsidP="005769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69EF">
        <w:rPr>
          <w:rFonts w:ascii="Times New Roman" w:hAnsi="Times New Roman" w:cs="Times New Roman"/>
          <w:sz w:val="28"/>
          <w:szCs w:val="28"/>
        </w:rPr>
        <w:t xml:space="preserve"> </w:t>
      </w:r>
      <w:r w:rsidR="001202C9" w:rsidRPr="005769EF">
        <w:rPr>
          <w:rFonts w:ascii="Times New Roman" w:hAnsi="Times New Roman" w:cs="Times New Roman"/>
          <w:sz w:val="28"/>
          <w:szCs w:val="28"/>
        </w:rPr>
        <w:t xml:space="preserve">*  </w:t>
      </w:r>
      <w:proofErr w:type="spellStart"/>
      <w:r w:rsidR="001202C9" w:rsidRPr="005769EF">
        <w:rPr>
          <w:rFonts w:ascii="Times New Roman" w:hAnsi="Times New Roman" w:cs="Times New Roman"/>
          <w:sz w:val="28"/>
          <w:szCs w:val="28"/>
        </w:rPr>
        <w:t>им</w:t>
      </w:r>
      <w:r w:rsidR="00197B0B" w:rsidRPr="005769EF">
        <w:rPr>
          <w:rFonts w:ascii="Times New Roman" w:hAnsi="Times New Roman" w:cs="Times New Roman"/>
          <w:sz w:val="28"/>
          <w:szCs w:val="28"/>
        </w:rPr>
        <w:t>патийность</w:t>
      </w:r>
      <w:proofErr w:type="spellEnd"/>
      <w:r w:rsidR="00197B0B" w:rsidRPr="005769EF">
        <w:rPr>
          <w:rFonts w:ascii="Times New Roman" w:hAnsi="Times New Roman" w:cs="Times New Roman"/>
          <w:sz w:val="28"/>
          <w:szCs w:val="28"/>
        </w:rPr>
        <w:t xml:space="preserve"> по отношению к детям, </w:t>
      </w:r>
    </w:p>
    <w:p w:rsidR="00197B0B" w:rsidRPr="005769EF" w:rsidRDefault="003576AD" w:rsidP="005769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69EF">
        <w:rPr>
          <w:rFonts w:ascii="Times New Roman" w:hAnsi="Times New Roman" w:cs="Times New Roman"/>
          <w:sz w:val="28"/>
          <w:szCs w:val="28"/>
        </w:rPr>
        <w:t xml:space="preserve"> </w:t>
      </w:r>
      <w:r w:rsidR="00197B0B" w:rsidRPr="005769EF">
        <w:rPr>
          <w:rFonts w:ascii="Times New Roman" w:hAnsi="Times New Roman" w:cs="Times New Roman"/>
          <w:sz w:val="28"/>
          <w:szCs w:val="28"/>
        </w:rPr>
        <w:t xml:space="preserve">*  </w:t>
      </w:r>
      <w:proofErr w:type="spellStart"/>
      <w:r w:rsidR="00197B0B" w:rsidRPr="005769EF">
        <w:rPr>
          <w:rFonts w:ascii="Times New Roman" w:hAnsi="Times New Roman" w:cs="Times New Roman"/>
          <w:sz w:val="28"/>
          <w:szCs w:val="28"/>
        </w:rPr>
        <w:t>развитиый</w:t>
      </w:r>
      <w:proofErr w:type="spellEnd"/>
      <w:r w:rsidR="00197B0B" w:rsidRPr="005769EF">
        <w:rPr>
          <w:rFonts w:ascii="Times New Roman" w:hAnsi="Times New Roman" w:cs="Times New Roman"/>
          <w:sz w:val="28"/>
          <w:szCs w:val="28"/>
        </w:rPr>
        <w:t xml:space="preserve"> индивидуальный коммуникативный самоконтроль,      </w:t>
      </w:r>
    </w:p>
    <w:p w:rsidR="00197B0B" w:rsidRPr="005769EF" w:rsidRDefault="00AC349E" w:rsidP="005769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69EF">
        <w:rPr>
          <w:rFonts w:ascii="Times New Roman" w:hAnsi="Times New Roman" w:cs="Times New Roman"/>
          <w:sz w:val="28"/>
          <w:szCs w:val="28"/>
        </w:rPr>
        <w:t xml:space="preserve"> *  </w:t>
      </w:r>
      <w:proofErr w:type="spellStart"/>
      <w:r w:rsidR="00E677C0" w:rsidRPr="005769EF">
        <w:rPr>
          <w:rFonts w:ascii="Times New Roman" w:hAnsi="Times New Roman" w:cs="Times New Roman"/>
          <w:sz w:val="28"/>
          <w:szCs w:val="28"/>
        </w:rPr>
        <w:t>интернальность</w:t>
      </w:r>
      <w:proofErr w:type="spellEnd"/>
      <w:r w:rsidR="00E677C0" w:rsidRPr="005769EF">
        <w:rPr>
          <w:rFonts w:ascii="Times New Roman" w:hAnsi="Times New Roman" w:cs="Times New Roman"/>
          <w:sz w:val="28"/>
          <w:szCs w:val="28"/>
        </w:rPr>
        <w:t xml:space="preserve"> в общении (</w:t>
      </w:r>
      <w:r w:rsidR="001202C9" w:rsidRPr="005769EF">
        <w:rPr>
          <w:rFonts w:ascii="Times New Roman" w:hAnsi="Times New Roman" w:cs="Times New Roman"/>
          <w:sz w:val="28"/>
          <w:szCs w:val="28"/>
        </w:rPr>
        <w:t>а именно</w:t>
      </w:r>
      <w:r w:rsidR="00E677C0" w:rsidRPr="005769EF">
        <w:rPr>
          <w:rFonts w:ascii="Times New Roman" w:hAnsi="Times New Roman" w:cs="Times New Roman"/>
          <w:sz w:val="28"/>
          <w:szCs w:val="28"/>
        </w:rPr>
        <w:t xml:space="preserve">, </w:t>
      </w:r>
      <w:r w:rsidR="001202C9" w:rsidRPr="005769EF">
        <w:rPr>
          <w:rFonts w:ascii="Times New Roman" w:hAnsi="Times New Roman" w:cs="Times New Roman"/>
          <w:sz w:val="28"/>
          <w:szCs w:val="28"/>
        </w:rPr>
        <w:t>способность отвечать за свои слова, поступки, контролировать события своей жизни),</w:t>
      </w:r>
    </w:p>
    <w:p w:rsidR="001202C9" w:rsidRPr="005769EF" w:rsidRDefault="003576AD" w:rsidP="005769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69EF">
        <w:rPr>
          <w:rFonts w:ascii="Times New Roman" w:hAnsi="Times New Roman" w:cs="Times New Roman"/>
          <w:sz w:val="28"/>
          <w:szCs w:val="28"/>
        </w:rPr>
        <w:t xml:space="preserve"> </w:t>
      </w:r>
      <w:r w:rsidR="001202C9" w:rsidRPr="005769EF">
        <w:rPr>
          <w:rFonts w:ascii="Times New Roman" w:hAnsi="Times New Roman" w:cs="Times New Roman"/>
          <w:sz w:val="28"/>
          <w:szCs w:val="28"/>
        </w:rPr>
        <w:t>*  осознание своих возможностей и затруднений в ситуации взаимодействия «взрослый – ребенок»,</w:t>
      </w:r>
    </w:p>
    <w:p w:rsidR="001202C9" w:rsidRPr="005769EF" w:rsidRDefault="003576AD" w:rsidP="005769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69EF">
        <w:rPr>
          <w:rFonts w:ascii="Times New Roman" w:hAnsi="Times New Roman" w:cs="Times New Roman"/>
          <w:sz w:val="28"/>
          <w:szCs w:val="28"/>
        </w:rPr>
        <w:t xml:space="preserve"> </w:t>
      </w:r>
      <w:r w:rsidR="001202C9" w:rsidRPr="005769EF">
        <w:rPr>
          <w:rFonts w:ascii="Times New Roman" w:hAnsi="Times New Roman" w:cs="Times New Roman"/>
          <w:sz w:val="28"/>
          <w:szCs w:val="28"/>
        </w:rPr>
        <w:t>*  гибкость, любознательность в общении,</w:t>
      </w:r>
    </w:p>
    <w:p w:rsidR="001202C9" w:rsidRPr="005769EF" w:rsidRDefault="003576AD" w:rsidP="005769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69EF">
        <w:rPr>
          <w:rFonts w:ascii="Times New Roman" w:hAnsi="Times New Roman" w:cs="Times New Roman"/>
          <w:sz w:val="28"/>
          <w:szCs w:val="28"/>
        </w:rPr>
        <w:t xml:space="preserve"> </w:t>
      </w:r>
      <w:r w:rsidR="001202C9" w:rsidRPr="005769EF">
        <w:rPr>
          <w:rFonts w:ascii="Times New Roman" w:hAnsi="Times New Roman" w:cs="Times New Roman"/>
          <w:sz w:val="28"/>
          <w:szCs w:val="28"/>
        </w:rPr>
        <w:t>*  нацеленность на успех педагогической деятельности.</w:t>
      </w:r>
    </w:p>
    <w:p w:rsidR="003576AD" w:rsidRPr="005769EF" w:rsidRDefault="003576AD" w:rsidP="005769E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76AD" w:rsidRPr="005769EF" w:rsidRDefault="00FC53D3" w:rsidP="005769E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69EF">
        <w:rPr>
          <w:rFonts w:ascii="Times New Roman" w:hAnsi="Times New Roman" w:cs="Times New Roman"/>
          <w:sz w:val="28"/>
          <w:szCs w:val="28"/>
        </w:rPr>
        <w:t xml:space="preserve"> </w:t>
      </w:r>
      <w:r w:rsidR="003576AD" w:rsidRPr="005769EF">
        <w:rPr>
          <w:rFonts w:ascii="Times New Roman" w:hAnsi="Times New Roman" w:cs="Times New Roman"/>
          <w:b/>
          <w:sz w:val="28"/>
          <w:szCs w:val="28"/>
        </w:rPr>
        <w:t>Структура коммуникативной компетентности.</w:t>
      </w:r>
    </w:p>
    <w:p w:rsidR="00DC7549" w:rsidRPr="005769EF" w:rsidRDefault="00DC7549" w:rsidP="005769E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53D3" w:rsidRPr="00FC53D3" w:rsidRDefault="00FC53D3" w:rsidP="005769EF">
      <w:pPr>
        <w:numPr>
          <w:ilvl w:val="0"/>
          <w:numId w:val="2"/>
        </w:numPr>
        <w:ind w:left="1138"/>
        <w:contextualSpacing/>
        <w:jc w:val="both"/>
        <w:rPr>
          <w:rFonts w:ascii="Times New Roman" w:hAnsi="Times New Roman" w:cs="Times New Roman"/>
          <w:color w:val="F07F09"/>
          <w:sz w:val="28"/>
          <w:szCs w:val="28"/>
        </w:rPr>
      </w:pPr>
      <w:r w:rsidRPr="005769EF">
        <w:rPr>
          <w:rFonts w:ascii="Times New Roman" w:eastAsia="Calibri" w:hAnsi="Times New Roman" w:cs="Times New Roman"/>
          <w:b/>
          <w:bCs/>
          <w:shadow/>
          <w:color w:val="000000"/>
          <w:kern w:val="24"/>
          <w:sz w:val="28"/>
          <w:szCs w:val="28"/>
        </w:rPr>
        <w:t xml:space="preserve">Коммуникативные знания: </w:t>
      </w:r>
      <w:r w:rsidRPr="00FC53D3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коммуникативные методы и приёмы; их эффективность в отношении разных людей и ситуаций.</w:t>
      </w:r>
    </w:p>
    <w:p w:rsidR="00FC53D3" w:rsidRPr="00FC53D3" w:rsidRDefault="00FC53D3" w:rsidP="005769EF">
      <w:pPr>
        <w:numPr>
          <w:ilvl w:val="0"/>
          <w:numId w:val="2"/>
        </w:numPr>
        <w:ind w:left="1138"/>
        <w:contextualSpacing/>
        <w:jc w:val="both"/>
        <w:rPr>
          <w:rFonts w:ascii="Times New Roman" w:hAnsi="Times New Roman" w:cs="Times New Roman"/>
          <w:color w:val="F07F09"/>
          <w:sz w:val="28"/>
          <w:szCs w:val="28"/>
        </w:rPr>
      </w:pPr>
      <w:r w:rsidRPr="005769EF">
        <w:rPr>
          <w:rFonts w:ascii="Times New Roman" w:eastAsia="Calibri" w:hAnsi="Times New Roman" w:cs="Times New Roman"/>
          <w:b/>
          <w:bCs/>
          <w:shadow/>
          <w:color w:val="000000"/>
          <w:kern w:val="24"/>
          <w:sz w:val="28"/>
          <w:szCs w:val="28"/>
        </w:rPr>
        <w:t xml:space="preserve">Коммуникативные умения: </w:t>
      </w:r>
      <w:r w:rsidRPr="00FC53D3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речевые умения; интерактивные умения (умение строить общение на демократической основе, создавать благоприятную эмоционально-психологическую атмосферу, навыки самоконтроля, умение активно слушать</w:t>
      </w:r>
      <w:proofErr w:type="gramStart"/>
      <w:r w:rsidRPr="00FC53D3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 )</w:t>
      </w:r>
      <w:proofErr w:type="gramEnd"/>
      <w:r w:rsidRPr="00FC53D3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, социально-перцептивные (умение адекватно воспринимать и оценивать поведение партнёра, распознавать по невербальным сигналам его состояние, желания и мотивы, умение производить благоприятное впечатление). </w:t>
      </w:r>
    </w:p>
    <w:p w:rsidR="00FC53D3" w:rsidRPr="00FC53D3" w:rsidRDefault="00FC53D3" w:rsidP="005769EF">
      <w:pPr>
        <w:numPr>
          <w:ilvl w:val="0"/>
          <w:numId w:val="2"/>
        </w:numPr>
        <w:ind w:left="1138"/>
        <w:contextualSpacing/>
        <w:jc w:val="both"/>
        <w:rPr>
          <w:rFonts w:ascii="Times New Roman" w:hAnsi="Times New Roman" w:cs="Times New Roman"/>
          <w:color w:val="F07F09"/>
          <w:sz w:val="28"/>
          <w:szCs w:val="28"/>
        </w:rPr>
      </w:pPr>
      <w:r w:rsidRPr="005769EF">
        <w:rPr>
          <w:rFonts w:ascii="Times New Roman" w:eastAsia="Calibri" w:hAnsi="Times New Roman" w:cs="Times New Roman"/>
          <w:b/>
          <w:bCs/>
          <w:shadow/>
          <w:color w:val="000000"/>
          <w:kern w:val="24"/>
          <w:sz w:val="28"/>
          <w:szCs w:val="28"/>
        </w:rPr>
        <w:t xml:space="preserve">Коммуникативные способности: </w:t>
      </w:r>
      <w:r w:rsidRPr="00FC53D3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осуществлять социально-психологическое управление процессами общения.</w:t>
      </w:r>
    </w:p>
    <w:p w:rsidR="00DC7549" w:rsidRPr="005769EF" w:rsidRDefault="00DC7549" w:rsidP="005769E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7549" w:rsidRPr="005769EF" w:rsidRDefault="003A66A8" w:rsidP="005769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69EF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5769EF">
        <w:rPr>
          <w:rFonts w:ascii="Times New Roman" w:hAnsi="Times New Roman" w:cs="Times New Roman"/>
          <w:b/>
          <w:bCs/>
          <w:sz w:val="28"/>
          <w:szCs w:val="28"/>
        </w:rPr>
        <w:t xml:space="preserve">  Требования к коммуникации</w:t>
      </w:r>
    </w:p>
    <w:p w:rsidR="003576AD" w:rsidRPr="005769EF" w:rsidRDefault="00DC7549" w:rsidP="005769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69EF">
        <w:rPr>
          <w:rFonts w:ascii="Times New Roman" w:hAnsi="Times New Roman" w:cs="Times New Roman"/>
          <w:sz w:val="28"/>
          <w:szCs w:val="28"/>
        </w:rPr>
        <w:t>1. Нельзя приступать к сообщению мысли, если она непонятна или не до конца понятна самому себе.</w:t>
      </w:r>
    </w:p>
    <w:p w:rsidR="00DC7549" w:rsidRPr="005769EF" w:rsidRDefault="0009388F" w:rsidP="005769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69EF">
        <w:rPr>
          <w:rFonts w:ascii="Times New Roman" w:hAnsi="Times New Roman" w:cs="Times New Roman"/>
          <w:sz w:val="28"/>
          <w:szCs w:val="28"/>
        </w:rPr>
        <w:t xml:space="preserve">2. </w:t>
      </w:r>
      <w:r w:rsidR="00DC7549" w:rsidRPr="005769EF">
        <w:rPr>
          <w:rFonts w:ascii="Times New Roman" w:hAnsi="Times New Roman" w:cs="Times New Roman"/>
          <w:sz w:val="28"/>
          <w:szCs w:val="28"/>
        </w:rPr>
        <w:t xml:space="preserve"> «Постоянная готовность к пониманию». Наличие большого количества семантических (неизвестных значений слов, оборотов) и личностных барьеров часто приводит к неполному и неточному пониманию сообщений.</w:t>
      </w:r>
    </w:p>
    <w:p w:rsidR="00DC7549" w:rsidRPr="005769EF" w:rsidRDefault="0009388F" w:rsidP="005769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69EF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DC7549" w:rsidRPr="005769EF">
        <w:rPr>
          <w:rFonts w:ascii="Times New Roman" w:hAnsi="Times New Roman" w:cs="Times New Roman"/>
          <w:sz w:val="28"/>
          <w:szCs w:val="28"/>
        </w:rPr>
        <w:t xml:space="preserve"> Конкретность. Следует избегать неопределенных, двусмысленных, расплывчатых выражений и слов и без необходимости не пользоваться незнакомыми или узкоспециализированными терминами.</w:t>
      </w:r>
    </w:p>
    <w:p w:rsidR="00DC7549" w:rsidRPr="005769EF" w:rsidRDefault="0009388F" w:rsidP="005769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69EF">
        <w:rPr>
          <w:rFonts w:ascii="Times New Roman" w:hAnsi="Times New Roman" w:cs="Times New Roman"/>
          <w:sz w:val="28"/>
          <w:szCs w:val="28"/>
        </w:rPr>
        <w:t xml:space="preserve">4. </w:t>
      </w:r>
      <w:r w:rsidR="00DC7549" w:rsidRPr="005769EF">
        <w:rPr>
          <w:rFonts w:ascii="Times New Roman" w:hAnsi="Times New Roman" w:cs="Times New Roman"/>
          <w:sz w:val="28"/>
          <w:szCs w:val="28"/>
        </w:rPr>
        <w:t>Контроль над невербальными сигналами. Недостаточно контролировать только свою речь и содержание сообщения. Необходим также</w:t>
      </w:r>
      <w:r w:rsidRPr="005769EF">
        <w:rPr>
          <w:rFonts w:ascii="Times New Roman" w:hAnsi="Times New Roman" w:cs="Times New Roman"/>
          <w:sz w:val="28"/>
          <w:szCs w:val="28"/>
        </w:rPr>
        <w:t xml:space="preserve"> </w:t>
      </w:r>
      <w:r w:rsidR="00DC7549" w:rsidRPr="005769EF">
        <w:rPr>
          <w:rFonts w:ascii="Times New Roman" w:hAnsi="Times New Roman" w:cs="Times New Roman"/>
          <w:sz w:val="28"/>
          <w:szCs w:val="28"/>
        </w:rPr>
        <w:t>контроль над формой в той части, которая касается его внешнего «сопровождения»,- мимикой, жестами, интонацией, позой.</w:t>
      </w:r>
    </w:p>
    <w:p w:rsidR="0009388F" w:rsidRPr="005769EF" w:rsidRDefault="0009388F" w:rsidP="005769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69EF">
        <w:rPr>
          <w:rFonts w:ascii="Times New Roman" w:hAnsi="Times New Roman" w:cs="Times New Roman"/>
          <w:sz w:val="28"/>
          <w:szCs w:val="28"/>
        </w:rPr>
        <w:t>5. «Собственная неправота». При коммуникации всегда нужно допускать, что личная точка зрения может быть неправильной. Это предостерегает от серьезных ошибок.</w:t>
      </w:r>
    </w:p>
    <w:p w:rsidR="0009388F" w:rsidRPr="005769EF" w:rsidRDefault="0009388F" w:rsidP="005769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69EF">
        <w:rPr>
          <w:rFonts w:ascii="Times New Roman" w:hAnsi="Times New Roman" w:cs="Times New Roman"/>
          <w:sz w:val="28"/>
          <w:szCs w:val="28"/>
        </w:rPr>
        <w:t>6. «Место и время». Эффективность любого сообщения резко возрастает в случае его своевременности  и выбора наиболее адекватной ситуации, в которой оно реализуется.</w:t>
      </w:r>
    </w:p>
    <w:p w:rsidR="0009388F" w:rsidRPr="005769EF" w:rsidRDefault="0009388F" w:rsidP="005769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69EF">
        <w:rPr>
          <w:rFonts w:ascii="Times New Roman" w:hAnsi="Times New Roman" w:cs="Times New Roman"/>
          <w:sz w:val="28"/>
          <w:szCs w:val="28"/>
        </w:rPr>
        <w:t>7. Открытость. Готовность к пересмотру своей точки зрения под влиянием вновь открывающихся обстоятельств.</w:t>
      </w:r>
    </w:p>
    <w:p w:rsidR="0009388F" w:rsidRPr="005769EF" w:rsidRDefault="0009388F" w:rsidP="005769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69EF">
        <w:rPr>
          <w:rFonts w:ascii="Times New Roman" w:hAnsi="Times New Roman" w:cs="Times New Roman"/>
          <w:sz w:val="28"/>
          <w:szCs w:val="28"/>
        </w:rPr>
        <w:t>8. Обратная связь. Обеспечение достижения главной цели коммуникативного процесса – взаимопонимания.</w:t>
      </w:r>
    </w:p>
    <w:p w:rsidR="00DC7549" w:rsidRPr="005769EF" w:rsidRDefault="00DC7549" w:rsidP="005769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76AD" w:rsidRPr="005769EF" w:rsidRDefault="003576AD" w:rsidP="005769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77C0" w:rsidRPr="005769EF" w:rsidRDefault="001202C9" w:rsidP="005769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69EF">
        <w:rPr>
          <w:rFonts w:ascii="Times New Roman" w:hAnsi="Times New Roman" w:cs="Times New Roman"/>
          <w:sz w:val="28"/>
          <w:szCs w:val="28"/>
        </w:rPr>
        <w:t xml:space="preserve">Сложность формирования к.к.  состоит в том, что </w:t>
      </w:r>
      <w:r w:rsidRPr="005769EF">
        <w:rPr>
          <w:rFonts w:ascii="Times New Roman" w:hAnsi="Times New Roman" w:cs="Times New Roman"/>
          <w:b/>
          <w:sz w:val="28"/>
          <w:szCs w:val="28"/>
        </w:rPr>
        <w:t xml:space="preserve">она зависит не столько от профессиональных знаний, </w:t>
      </w:r>
      <w:r w:rsidR="00AC349E" w:rsidRPr="005769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69EF">
        <w:rPr>
          <w:rFonts w:ascii="Times New Roman" w:hAnsi="Times New Roman" w:cs="Times New Roman"/>
          <w:b/>
          <w:sz w:val="28"/>
          <w:szCs w:val="28"/>
        </w:rPr>
        <w:t>сколько от личностных особенностей человека.</w:t>
      </w:r>
      <w:r w:rsidRPr="005769E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C349E" w:rsidRPr="005769EF" w:rsidRDefault="00AC349E" w:rsidP="005769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69EF">
        <w:rPr>
          <w:rFonts w:ascii="Times New Roman" w:hAnsi="Times New Roman" w:cs="Times New Roman"/>
          <w:sz w:val="28"/>
          <w:szCs w:val="28"/>
        </w:rPr>
        <w:t xml:space="preserve">Поэтому это длительный, </w:t>
      </w:r>
      <w:r w:rsidR="001202C9" w:rsidRPr="005769EF">
        <w:rPr>
          <w:rFonts w:ascii="Times New Roman" w:hAnsi="Times New Roman" w:cs="Times New Roman"/>
          <w:sz w:val="28"/>
          <w:szCs w:val="28"/>
        </w:rPr>
        <w:t>требующий системного подхода процесс.</w:t>
      </w:r>
      <w:r w:rsidR="00E677C0" w:rsidRPr="005769EF">
        <w:rPr>
          <w:rFonts w:ascii="Times New Roman" w:hAnsi="Times New Roman" w:cs="Times New Roman"/>
          <w:sz w:val="28"/>
          <w:szCs w:val="28"/>
        </w:rPr>
        <w:t xml:space="preserve">  Значимость к.к. как важной характеристики педагога ДОО декларируется сегодня на нормативном, научно - теоретическом  и методическом уровне </w:t>
      </w:r>
    </w:p>
    <w:p w:rsidR="001202C9" w:rsidRPr="005769EF" w:rsidRDefault="00E677C0" w:rsidP="005769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69EF">
        <w:rPr>
          <w:rFonts w:ascii="Times New Roman" w:hAnsi="Times New Roman" w:cs="Times New Roman"/>
          <w:sz w:val="28"/>
          <w:szCs w:val="28"/>
        </w:rPr>
        <w:t xml:space="preserve">( Приказ </w:t>
      </w:r>
      <w:proofErr w:type="spellStart"/>
      <w:r w:rsidRPr="005769EF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5769EF">
        <w:rPr>
          <w:rFonts w:ascii="Times New Roman" w:hAnsi="Times New Roman" w:cs="Times New Roman"/>
          <w:sz w:val="28"/>
          <w:szCs w:val="28"/>
        </w:rPr>
        <w:t xml:space="preserve"> России от 17.10. 2013 №1155 «Об утверждении ФГОС ДО »</w:t>
      </w:r>
      <w:r w:rsidR="003A66A8" w:rsidRPr="005769EF">
        <w:rPr>
          <w:rFonts w:ascii="Times New Roman" w:hAnsi="Times New Roman" w:cs="Times New Roman"/>
          <w:sz w:val="28"/>
          <w:szCs w:val="28"/>
        </w:rPr>
        <w:t>, Профессиональный стандарт ПЕДАГОГА, ПЕДАГОГА-ПСИХОЛОГА.</w:t>
      </w:r>
      <w:proofErr w:type="gramEnd"/>
    </w:p>
    <w:p w:rsidR="003E357C" w:rsidRPr="005769EF" w:rsidRDefault="00E677C0" w:rsidP="005769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69EF">
        <w:rPr>
          <w:rFonts w:ascii="Times New Roman" w:hAnsi="Times New Roman" w:cs="Times New Roman"/>
          <w:sz w:val="28"/>
          <w:szCs w:val="28"/>
        </w:rPr>
        <w:t>Таким образом, специфика деятельности  педагога  дошкольной организации заключается в повышенной плотности общения, высокой ответственности за психологическое благополучие ребенка.</w:t>
      </w:r>
      <w:r w:rsidR="00AC349E" w:rsidRPr="005769EF">
        <w:rPr>
          <w:rFonts w:ascii="Times New Roman" w:hAnsi="Times New Roman" w:cs="Times New Roman"/>
          <w:sz w:val="28"/>
          <w:szCs w:val="28"/>
        </w:rPr>
        <w:t xml:space="preserve"> Успешность образовательной деятельности воспитателя сопряжена с постоянными контактами со всеми участниками </w:t>
      </w:r>
      <w:proofErr w:type="spellStart"/>
      <w:r w:rsidR="00AC349E" w:rsidRPr="005769EF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="00AC349E" w:rsidRPr="005769EF">
        <w:rPr>
          <w:rFonts w:ascii="Times New Roman" w:hAnsi="Times New Roman" w:cs="Times New Roman"/>
          <w:sz w:val="28"/>
          <w:szCs w:val="28"/>
        </w:rPr>
        <w:t>. процесса. Поскольку ведущая роль в общении принадлежит педагогу, то ему необходимо иметь не только теоретические, но и практические коммуникативные навыки, ведь чтобы научить тому или иному виду общения, он сам должен уметь общаться.</w:t>
      </w:r>
    </w:p>
    <w:p w:rsidR="005769EF" w:rsidRDefault="005769EF" w:rsidP="005769EF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F16739" w:rsidRPr="005769EF" w:rsidRDefault="006A1D27" w:rsidP="00F167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69EF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16290D" w:rsidRPr="005769EF" w:rsidRDefault="0016290D" w:rsidP="005769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6290D" w:rsidRPr="005769EF" w:rsidSect="00034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F7AE5"/>
    <w:multiLevelType w:val="hybridMultilevel"/>
    <w:tmpl w:val="F77E59A4"/>
    <w:lvl w:ilvl="0" w:tplc="3E2C9FA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9A40F0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D164F4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CCC40B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91A1AF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47E506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1507EF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952CD1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1580A3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6E5C01D8"/>
    <w:multiLevelType w:val="hybridMultilevel"/>
    <w:tmpl w:val="EA52F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5C1E"/>
    <w:rsid w:val="00034806"/>
    <w:rsid w:val="00042476"/>
    <w:rsid w:val="0009388F"/>
    <w:rsid w:val="000B04FB"/>
    <w:rsid w:val="001202C9"/>
    <w:rsid w:val="001216D2"/>
    <w:rsid w:val="0013646F"/>
    <w:rsid w:val="0016290D"/>
    <w:rsid w:val="00197B0B"/>
    <w:rsid w:val="001A3734"/>
    <w:rsid w:val="001D7802"/>
    <w:rsid w:val="00266E20"/>
    <w:rsid w:val="00293A0D"/>
    <w:rsid w:val="003576AD"/>
    <w:rsid w:val="00377835"/>
    <w:rsid w:val="003A66A8"/>
    <w:rsid w:val="003E357C"/>
    <w:rsid w:val="00412A81"/>
    <w:rsid w:val="005769EF"/>
    <w:rsid w:val="005E5C1E"/>
    <w:rsid w:val="00681089"/>
    <w:rsid w:val="006A1D27"/>
    <w:rsid w:val="00723543"/>
    <w:rsid w:val="007639A5"/>
    <w:rsid w:val="00813ACC"/>
    <w:rsid w:val="00826AF8"/>
    <w:rsid w:val="00891485"/>
    <w:rsid w:val="008B03E5"/>
    <w:rsid w:val="00990F0C"/>
    <w:rsid w:val="00A12383"/>
    <w:rsid w:val="00A37047"/>
    <w:rsid w:val="00AC349E"/>
    <w:rsid w:val="00B4055C"/>
    <w:rsid w:val="00BA4A8F"/>
    <w:rsid w:val="00C5035A"/>
    <w:rsid w:val="00D14507"/>
    <w:rsid w:val="00D26D59"/>
    <w:rsid w:val="00DC7549"/>
    <w:rsid w:val="00E677C0"/>
    <w:rsid w:val="00EF3459"/>
    <w:rsid w:val="00F16739"/>
    <w:rsid w:val="00F76161"/>
    <w:rsid w:val="00FC5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806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8108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3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76373">
          <w:marLeft w:val="418"/>
          <w:marRight w:val="0"/>
          <w:marTop w:val="5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3912">
          <w:marLeft w:val="418"/>
          <w:marRight w:val="0"/>
          <w:marTop w:val="5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0524">
          <w:marLeft w:val="418"/>
          <w:marRight w:val="0"/>
          <w:marTop w:val="5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40F39-9B6F-43CE-BF86-4FE6A6736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915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6123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наталья</cp:lastModifiedBy>
  <cp:revision>12</cp:revision>
  <cp:lastPrinted>2016-10-12T06:34:00Z</cp:lastPrinted>
  <dcterms:created xsi:type="dcterms:W3CDTF">2015-06-19T11:23:00Z</dcterms:created>
  <dcterms:modified xsi:type="dcterms:W3CDTF">2017-10-20T20:48:00Z</dcterms:modified>
</cp:coreProperties>
</file>