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99"/>
          <w:szCs w:val="99"/>
          <w:lang w:eastAsia="ru-RU"/>
        </w:rPr>
      </w:pPr>
      <w:r w:rsidRPr="00A23CF9">
        <w:rPr>
          <w:rFonts w:ascii="Arial" w:eastAsia="Times New Roman" w:hAnsi="Arial" w:cs="Arial"/>
          <w:i/>
          <w:iCs/>
          <w:color w:val="000000"/>
          <w:kern w:val="36"/>
          <w:sz w:val="99"/>
          <w:szCs w:val="99"/>
          <w:lang w:eastAsia="ru-RU"/>
        </w:rPr>
        <w:t>Нарушения речевого развития у детей. Причины и виды.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Если малыш в 1 год не говорит слов, или к 2-м годам говорит лишь отдельные слова и понять его очень трудно, то родители, а порой и врачи, зачастую считают, что нет повода для беспокойства. В большинстве случаев предпочитают подождать, особенно если ребенок - мальчик.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Безусловно, у ряда детей речевое развитие лишь несколько запаздывает и к 3-4 годам уже выравнивается до возрастной нормы. Но для многих детей время ожидания оказывается, к сожалению, упущенной возможностью для начала своевременной помощи.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Определить на достаточно раннем этапе причину задержки речевого развития не просто, но очень важно. Лучше всего своевременно проконсультироваться с логопедом и детским неврологом, имеющим достаточный опыт работы именно с "речевыми" детьми. Ведь существует много различных причин и, соответственно, видов нарушений речевого развития. Способы коррекции и лечения в различных случаях существенно отличаются. Разнообразие речевых нарушений объясняется сложностью и многоступенчатостью речевых механизмов.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Значительную роль в возникновении нарушений речевого развития играют наследственные факторы. В настоящее время выявлены локусы хромосом, ответственных за речевые нарушения у детей. Однако, в некоторых случаях, ведущей причиной является </w:t>
      </w:r>
      <w:proofErr w:type="spell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резидуально-органическое</w:t>
      </w:r>
      <w:proofErr w:type="spell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 поражение головного мозга в период родов или внутриутробного развития (гипоксия, травма, инфекция).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В зависимости от уровня поражения, существуют </w:t>
      </w:r>
      <w:r w:rsidRPr="00A23CF9">
        <w:rPr>
          <w:rFonts w:ascii="Verdana" w:eastAsia="Times New Roman" w:hAnsi="Verdana" w:cs="Times New Roman"/>
          <w:b/>
          <w:bCs/>
          <w:color w:val="383119"/>
          <w:sz w:val="70"/>
          <w:lang w:eastAsia="ru-RU"/>
        </w:rPr>
        <w:t>различные варианты речевых нарушений: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Наиболее простой и распространенный вариант, когда негрубо нарушено произношение отдельных звуков называется </w:t>
      </w:r>
      <w:proofErr w:type="spellStart"/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дислалией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При логопедических занятиях такой дефект достаточно успешно устраняется. Просто нужно "научить" мышцы языка и губ определенным комбинациям для произнесения определенного звука.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При нарушении иннервации периферического речевого аппарата (язык, нёбо, губы) возникает </w:t>
      </w: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дизартрия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Это достаточно тяжелое состояние, при котором кроме нарушения произношения звуков, наблюдаются нарушения тонуса языка, могут быть нарушения тембра, громкости, ритма, мелодики и интонации голоса, слюнотечение. Дизартрия обычно сопровождает тяжелые неврологические заболевания - ДЦП, органическое поражение мозга. Однако</w:t>
      </w:r>
      <w:proofErr w:type="gram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,</w:t>
      </w:r>
      <w:proofErr w:type="gram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 часто диагностируется стертая дизартрия, которую порой трудно отличить от </w:t>
      </w:r>
      <w:proofErr w:type="spell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дислалии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, но исправить звукопроизношение в таком случае на много трудней и желательна совместная работа логопеда и невролога.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При наличии дефекта строения артикуляционного аппарата (расщелины неба и т.д.) наблюдается искаженное произнесение всех звуков речи, а не отдельных, как при </w:t>
      </w:r>
      <w:proofErr w:type="spell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дислалии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Речь невнятна, монотонна. Такое состояние называется </w:t>
      </w:r>
      <w:proofErr w:type="spellStart"/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ринолалия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Требуется консультация отоларинголога (</w:t>
      </w:r>
      <w:proofErr w:type="spell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ЛОР-врача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).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Если ребенок к 1,5 годам не говорит совсем или в 2-3 года говорит отдельные слова, хотя хорошо понимает взрослых, а в дальнейшем его речь развивается значительно хуже, чем у сверстников (словарный запас бедный, много ошибок при согласовании в роде, числе, падеже, нарушено звукопроизношение), такое состояние называется </w:t>
      </w: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моторная алалия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Связано оно с поражением определенных речевых центров головного мозга. В таких случаях, чем раньше родители начнут бить тревогу и обратятся к логопеду и неврологу, тем лучше прогноз. В противном случае ребенку грозят трудности при обучении в школе, вплоть до необходимости посещения специализированной речевой школы.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Гораздо реже случается, что речь ребенка не развивается из-за того, что он не может понимать обращенную к нему речь. То есть он ее слышит, но не может понять смысл, как иностранный язык. Такое состояние называется </w:t>
      </w: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сенсорная алалия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 и возникает тоже при поражении специализированных речевых центров головного мозга. Дети могут повторять слова за взрослыми, даже заучивать стишки и предложения, </w:t>
      </w:r>
      <w:proofErr w:type="gram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но</w:t>
      </w:r>
      <w:proofErr w:type="gram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 зачастую не понимая смысл того, что говорят. Поставить правильный диагноз бывает сложно, так как порой сохраняется понимание на бытовом уровне, но это состояние нужно отличать от умственной отсталости, снижения слуха и пр. Такие дети должны обязательно наблюдаться у невролога, заниматься с логопедом-дефектологом, быть проконсультированы </w:t>
      </w:r>
      <w:proofErr w:type="spell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сурдологом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 (для исключения нарушений слуха) и детским психиатром.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Все вышеперечисленные примеры касаются детей, у которых с самого начала речь стала развиваться не правильно. Если же до определенного возраста речь развивалась удовлетворительно, а после перенесенного заболевания или травмы возникли нарушения, такое состояние называется </w:t>
      </w: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афазией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У детей это встречается редко, но всегда в случае утраты или ухудшения имеющегося навыка речи требуются экстренные меры диагностики и лечения.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В детском возрасте также встречается </w:t>
      </w:r>
      <w:proofErr w:type="gramStart"/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реактивный</w:t>
      </w:r>
      <w:proofErr w:type="gramEnd"/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 xml:space="preserve"> </w:t>
      </w:r>
      <w:proofErr w:type="spellStart"/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мутизм</w:t>
      </w:r>
      <w:proofErr w:type="spell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Это немота, возникшая у ребенка владеющего речью, как невротическое проявление. Но могут похожим образом начинаться и психиатрические заболевания.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Заикание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 не предоставляет трудности для диагностики. О его причинах, видах и вариантах лечения мы расскажем в отдельной статье.</w:t>
      </w:r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Отставание в речевом развитии может быть </w:t>
      </w:r>
      <w:r w:rsidRPr="00A23CF9">
        <w:rPr>
          <w:rFonts w:ascii="Verdana" w:eastAsia="Times New Roman" w:hAnsi="Verdana" w:cs="Times New Roman"/>
          <w:b/>
          <w:bCs/>
          <w:color w:val="000000"/>
          <w:sz w:val="70"/>
          <w:lang w:eastAsia="ru-RU"/>
        </w:rPr>
        <w:t>следствием задержки психического развития</w:t>
      </w: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, или наоборот. </w:t>
      </w:r>
      <w:proofErr w:type="gram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Оценка вербальной и невербальной сторон интеллекта важна для решения вопроса о методах коррекции и выборе лечения.</w:t>
      </w:r>
      <w:proofErr w:type="gramEnd"/>
    </w:p>
    <w:p w:rsidR="00A23CF9" w:rsidRPr="00A23CF9" w:rsidRDefault="00A23CF9" w:rsidP="00A23CF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 xml:space="preserve">Нельзя забывать, что речь формируется как подражание </w:t>
      </w:r>
      <w:proofErr w:type="gramStart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услышанному</w:t>
      </w:r>
      <w:proofErr w:type="gramEnd"/>
      <w:r w:rsidRPr="00A23CF9">
        <w:rPr>
          <w:rFonts w:ascii="Verdana" w:eastAsia="Times New Roman" w:hAnsi="Verdana" w:cs="Times New Roman"/>
          <w:color w:val="000000"/>
          <w:sz w:val="70"/>
          <w:szCs w:val="70"/>
          <w:lang w:eastAsia="ru-RU"/>
        </w:rPr>
        <w:t>. Очень часто родители не догадываются, что у ребенка нарушен слух.</w:t>
      </w:r>
    </w:p>
    <w:p w:rsidR="00A23CF9" w:rsidRPr="00A23CF9" w:rsidRDefault="00A23CF9" w:rsidP="00A23CF9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 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Нельзя недооценивать роль речевой функции на формирование ребенка.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Нарушение речевого развития может приводить к целому ряду неблагоприятных последствий. При недостаточности речевых функций коммуникации ребенка ограничены, снижается количество получаемой информации, страдают межличностные отношения и эмоциональная сфера, в дальнейшем возможны нарушения чтения и письма.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Таким образом, правильное развитие речи является весьма важным фактором гармоничного формирования малыша и должно находиться под контролем специалистов.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b/>
          <w:bCs/>
          <w:color w:val="383119"/>
          <w:sz w:val="70"/>
          <w:lang w:eastAsia="ru-RU"/>
        </w:rPr>
        <w:t>Что необходимо в первую очередь, если малыш не начинает говорить в соответствии со своим возрастом?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1. Понаблюдать за ребенком и обратить внимание, на его поведение. Играет ли он </w:t>
      </w:r>
      <w:proofErr w:type="gram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также, как</w:t>
      </w:r>
      <w:proofErr w:type="gram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 его сверстники? Стремится ли он общаться с взрослыми и другими детьми? Задержка речевого развития может быть следствием нарушений в сфере общения (аутизм) или отклонения в психическом развитии.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2. Обратить внимание, хорошо ли понимает обращенную к нему речь? Выполняет ли простые задания, которые не сопровождаются жестами? (подробней в тексте).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3. Провести обследование ребенка, включающее консультацию невролога (</w:t>
      </w:r>
      <w:proofErr w:type="spell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логоневролога</w:t>
      </w:r>
      <w:proofErr w:type="spell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), психолога и логопеда.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4. Выяснить, достаточно ли хороший у ребенка слух. Иногда факт, что ребенок не слышит или слышит недостаточно хорошо, является громом среди ясного неба. А без достаточного слуха речь нормально формироваться не будет.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5. При необходимости начать лечение и логопедические занятия.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Занятия с логопедом, а порой и с логопедом-дефектологом необходимо начинать как можно раньше и проводить регулярно. По возможности определить ребенка в специализированный детский сад.</w:t>
      </w:r>
    </w:p>
    <w:p w:rsidR="00A23CF9" w:rsidRPr="00A23CF9" w:rsidRDefault="00A23CF9" w:rsidP="00A23CF9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</w:pP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При лечении задержек речевого развития используются различные </w:t>
      </w:r>
      <w:proofErr w:type="spellStart"/>
      <w:r w:rsidRPr="00A23CF9">
        <w:rPr>
          <w:rFonts w:ascii="Verdana" w:eastAsia="Times New Roman" w:hAnsi="Verdana" w:cs="Times New Roman"/>
          <w:b/>
          <w:bCs/>
          <w:color w:val="383119"/>
          <w:sz w:val="70"/>
          <w:lang w:eastAsia="ru-RU"/>
        </w:rPr>
        <w:t>ноотропные</w:t>
      </w:r>
      <w:proofErr w:type="spellEnd"/>
      <w:r w:rsidRPr="00A23CF9">
        <w:rPr>
          <w:rFonts w:ascii="Verdana" w:eastAsia="Times New Roman" w:hAnsi="Verdana" w:cs="Times New Roman"/>
          <w:b/>
          <w:bCs/>
          <w:color w:val="383119"/>
          <w:sz w:val="70"/>
          <w:lang w:eastAsia="ru-RU"/>
        </w:rPr>
        <w:t xml:space="preserve"> препараты</w:t>
      </w:r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 (</w:t>
      </w:r>
      <w:proofErr w:type="spell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кортексин</w:t>
      </w:r>
      <w:proofErr w:type="spell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, </w:t>
      </w:r>
      <w:proofErr w:type="spell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энцефабол</w:t>
      </w:r>
      <w:proofErr w:type="spell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, </w:t>
      </w:r>
      <w:proofErr w:type="spellStart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>ноотропил</w:t>
      </w:r>
      <w:proofErr w:type="spellEnd"/>
      <w:r w:rsidRPr="00A23CF9">
        <w:rPr>
          <w:rFonts w:ascii="Verdana" w:eastAsia="Times New Roman" w:hAnsi="Verdana" w:cs="Times New Roman"/>
          <w:color w:val="383119"/>
          <w:sz w:val="70"/>
          <w:szCs w:val="70"/>
          <w:lang w:eastAsia="ru-RU"/>
        </w:rPr>
        <w:t xml:space="preserve"> и т.д.). Это те препараты, которые положительно влияют на высшие интегративные функции головного мозга, и основным проявлением их действия является улучшение процессов обучения и памяти. Конкретный препарат для лечения вашего ребенка порекомендует врач-невролог.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BFF"/>
    <w:multiLevelType w:val="multilevel"/>
    <w:tmpl w:val="BB5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43063"/>
    <w:multiLevelType w:val="multilevel"/>
    <w:tmpl w:val="DD9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 w:grammar="clean"/>
  <w:defaultTabStop w:val="708"/>
  <w:characterSpacingControl w:val="doNotCompress"/>
  <w:compat/>
  <w:rsids>
    <w:rsidRoot w:val="00A23CF9"/>
    <w:rsid w:val="000006F2"/>
    <w:rsid w:val="00001F46"/>
    <w:rsid w:val="00002211"/>
    <w:rsid w:val="000037FD"/>
    <w:rsid w:val="000053E0"/>
    <w:rsid w:val="000057B5"/>
    <w:rsid w:val="00006033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26259"/>
    <w:rsid w:val="000266C3"/>
    <w:rsid w:val="000274F1"/>
    <w:rsid w:val="0003103C"/>
    <w:rsid w:val="00032147"/>
    <w:rsid w:val="0004111A"/>
    <w:rsid w:val="000420CC"/>
    <w:rsid w:val="000422B0"/>
    <w:rsid w:val="00043B0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71674"/>
    <w:rsid w:val="00082A31"/>
    <w:rsid w:val="00082AA6"/>
    <w:rsid w:val="00084342"/>
    <w:rsid w:val="00084E06"/>
    <w:rsid w:val="0008516C"/>
    <w:rsid w:val="00090000"/>
    <w:rsid w:val="00090A1B"/>
    <w:rsid w:val="00092041"/>
    <w:rsid w:val="0009260A"/>
    <w:rsid w:val="000967F0"/>
    <w:rsid w:val="00096B74"/>
    <w:rsid w:val="00097241"/>
    <w:rsid w:val="000A0757"/>
    <w:rsid w:val="000A2695"/>
    <w:rsid w:val="000A4BAA"/>
    <w:rsid w:val="000A65C2"/>
    <w:rsid w:val="000A75D5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3E75"/>
    <w:rsid w:val="000D3F89"/>
    <w:rsid w:val="000D5A68"/>
    <w:rsid w:val="000D711B"/>
    <w:rsid w:val="000D753F"/>
    <w:rsid w:val="000D7EF2"/>
    <w:rsid w:val="000E4CF8"/>
    <w:rsid w:val="000E5F5F"/>
    <w:rsid w:val="000F285B"/>
    <w:rsid w:val="000F2A8E"/>
    <w:rsid w:val="00100F85"/>
    <w:rsid w:val="00101710"/>
    <w:rsid w:val="00106446"/>
    <w:rsid w:val="0011024F"/>
    <w:rsid w:val="001106FB"/>
    <w:rsid w:val="0011173F"/>
    <w:rsid w:val="00117167"/>
    <w:rsid w:val="00122007"/>
    <w:rsid w:val="00122384"/>
    <w:rsid w:val="00122423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70D5E"/>
    <w:rsid w:val="0017197B"/>
    <w:rsid w:val="00172326"/>
    <w:rsid w:val="00173C9B"/>
    <w:rsid w:val="00176BDE"/>
    <w:rsid w:val="00181829"/>
    <w:rsid w:val="0018276E"/>
    <w:rsid w:val="001842B5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3D"/>
    <w:rsid w:val="001D799A"/>
    <w:rsid w:val="001E1140"/>
    <w:rsid w:val="001E5AD4"/>
    <w:rsid w:val="001E6242"/>
    <w:rsid w:val="001E6E63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07521"/>
    <w:rsid w:val="002125DC"/>
    <w:rsid w:val="00214C6B"/>
    <w:rsid w:val="002160FE"/>
    <w:rsid w:val="0021631E"/>
    <w:rsid w:val="00216C94"/>
    <w:rsid w:val="0022089E"/>
    <w:rsid w:val="0022450B"/>
    <w:rsid w:val="00225872"/>
    <w:rsid w:val="00225C31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4578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4E02"/>
    <w:rsid w:val="002766CD"/>
    <w:rsid w:val="002768A0"/>
    <w:rsid w:val="00281481"/>
    <w:rsid w:val="00282EC9"/>
    <w:rsid w:val="00283DEC"/>
    <w:rsid w:val="002844E1"/>
    <w:rsid w:val="00284E0F"/>
    <w:rsid w:val="0028677D"/>
    <w:rsid w:val="00287A7F"/>
    <w:rsid w:val="00287D5A"/>
    <w:rsid w:val="00292339"/>
    <w:rsid w:val="00293B53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1D5"/>
    <w:rsid w:val="002A7A10"/>
    <w:rsid w:val="002B02C6"/>
    <w:rsid w:val="002B105E"/>
    <w:rsid w:val="002B1B4D"/>
    <w:rsid w:val="002B1DE1"/>
    <w:rsid w:val="002B49CA"/>
    <w:rsid w:val="002B56E1"/>
    <w:rsid w:val="002B5ED5"/>
    <w:rsid w:val="002B760B"/>
    <w:rsid w:val="002C089C"/>
    <w:rsid w:val="002C33D5"/>
    <w:rsid w:val="002C4333"/>
    <w:rsid w:val="002C66F9"/>
    <w:rsid w:val="002C6844"/>
    <w:rsid w:val="002E1CEF"/>
    <w:rsid w:val="002E5518"/>
    <w:rsid w:val="002E72FA"/>
    <w:rsid w:val="002E73A0"/>
    <w:rsid w:val="002F10E0"/>
    <w:rsid w:val="002F26C8"/>
    <w:rsid w:val="002F283A"/>
    <w:rsid w:val="002F6C3C"/>
    <w:rsid w:val="00300B24"/>
    <w:rsid w:val="00301592"/>
    <w:rsid w:val="00301DFF"/>
    <w:rsid w:val="00303A94"/>
    <w:rsid w:val="00306316"/>
    <w:rsid w:val="00307C9B"/>
    <w:rsid w:val="0031262D"/>
    <w:rsid w:val="00315EEA"/>
    <w:rsid w:val="00316AFA"/>
    <w:rsid w:val="00323944"/>
    <w:rsid w:val="003259CE"/>
    <w:rsid w:val="00325B69"/>
    <w:rsid w:val="00326E06"/>
    <w:rsid w:val="003305B7"/>
    <w:rsid w:val="00331174"/>
    <w:rsid w:val="00337D2C"/>
    <w:rsid w:val="00340A61"/>
    <w:rsid w:val="003430B2"/>
    <w:rsid w:val="00344CA7"/>
    <w:rsid w:val="00346183"/>
    <w:rsid w:val="00347445"/>
    <w:rsid w:val="00351569"/>
    <w:rsid w:val="00352E9F"/>
    <w:rsid w:val="00353A7F"/>
    <w:rsid w:val="00354120"/>
    <w:rsid w:val="00355801"/>
    <w:rsid w:val="003567E2"/>
    <w:rsid w:val="00361E8C"/>
    <w:rsid w:val="00361ED8"/>
    <w:rsid w:val="003669A6"/>
    <w:rsid w:val="00367A60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A53"/>
    <w:rsid w:val="00394F7F"/>
    <w:rsid w:val="00397619"/>
    <w:rsid w:val="003A08A1"/>
    <w:rsid w:val="003A1D80"/>
    <w:rsid w:val="003A1E8D"/>
    <w:rsid w:val="003A6A59"/>
    <w:rsid w:val="003A71DB"/>
    <w:rsid w:val="003B1B05"/>
    <w:rsid w:val="003B2650"/>
    <w:rsid w:val="003B44C8"/>
    <w:rsid w:val="003B475F"/>
    <w:rsid w:val="003B7C1C"/>
    <w:rsid w:val="003C09D1"/>
    <w:rsid w:val="003C200B"/>
    <w:rsid w:val="003C375F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3686"/>
    <w:rsid w:val="003F5947"/>
    <w:rsid w:val="0040215C"/>
    <w:rsid w:val="00402D5A"/>
    <w:rsid w:val="0040350D"/>
    <w:rsid w:val="00404130"/>
    <w:rsid w:val="00405A0E"/>
    <w:rsid w:val="0041650B"/>
    <w:rsid w:val="00417B8A"/>
    <w:rsid w:val="00417DDE"/>
    <w:rsid w:val="004200CB"/>
    <w:rsid w:val="00422604"/>
    <w:rsid w:val="00423DEE"/>
    <w:rsid w:val="00424837"/>
    <w:rsid w:val="00424A58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2CA5"/>
    <w:rsid w:val="004A64D5"/>
    <w:rsid w:val="004A7BDA"/>
    <w:rsid w:val="004B240E"/>
    <w:rsid w:val="004B2548"/>
    <w:rsid w:val="004B2ED4"/>
    <w:rsid w:val="004B48F2"/>
    <w:rsid w:val="004B6861"/>
    <w:rsid w:val="004B7404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1E1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3A63"/>
    <w:rsid w:val="005547D9"/>
    <w:rsid w:val="0055586C"/>
    <w:rsid w:val="00556106"/>
    <w:rsid w:val="00556845"/>
    <w:rsid w:val="0055791B"/>
    <w:rsid w:val="005579B9"/>
    <w:rsid w:val="005579C5"/>
    <w:rsid w:val="005620B8"/>
    <w:rsid w:val="005628FC"/>
    <w:rsid w:val="005645AD"/>
    <w:rsid w:val="005653D9"/>
    <w:rsid w:val="005666B6"/>
    <w:rsid w:val="00566742"/>
    <w:rsid w:val="00566939"/>
    <w:rsid w:val="0056733E"/>
    <w:rsid w:val="00570758"/>
    <w:rsid w:val="00573F89"/>
    <w:rsid w:val="005832F6"/>
    <w:rsid w:val="00583A69"/>
    <w:rsid w:val="00584C45"/>
    <w:rsid w:val="005871E1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7E7"/>
    <w:rsid w:val="005C1FE3"/>
    <w:rsid w:val="005C3B32"/>
    <w:rsid w:val="005C4FA1"/>
    <w:rsid w:val="005C688B"/>
    <w:rsid w:val="005C77AF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3DB6"/>
    <w:rsid w:val="005F59F9"/>
    <w:rsid w:val="005F6A0E"/>
    <w:rsid w:val="005F7596"/>
    <w:rsid w:val="00600610"/>
    <w:rsid w:val="00601E06"/>
    <w:rsid w:val="0060214F"/>
    <w:rsid w:val="00602634"/>
    <w:rsid w:val="00603410"/>
    <w:rsid w:val="006040C5"/>
    <w:rsid w:val="00604557"/>
    <w:rsid w:val="00606392"/>
    <w:rsid w:val="00607B4E"/>
    <w:rsid w:val="006101F9"/>
    <w:rsid w:val="00611633"/>
    <w:rsid w:val="006126CF"/>
    <w:rsid w:val="006128D4"/>
    <w:rsid w:val="0061392B"/>
    <w:rsid w:val="00614580"/>
    <w:rsid w:val="006162DE"/>
    <w:rsid w:val="00616D95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3FCC"/>
    <w:rsid w:val="00635269"/>
    <w:rsid w:val="00640CB5"/>
    <w:rsid w:val="00640E62"/>
    <w:rsid w:val="00642A23"/>
    <w:rsid w:val="00646892"/>
    <w:rsid w:val="0064747F"/>
    <w:rsid w:val="006553A8"/>
    <w:rsid w:val="0066036C"/>
    <w:rsid w:val="00661C84"/>
    <w:rsid w:val="00661E0A"/>
    <w:rsid w:val="00662D16"/>
    <w:rsid w:val="00662E07"/>
    <w:rsid w:val="00663B51"/>
    <w:rsid w:val="006652F1"/>
    <w:rsid w:val="00667290"/>
    <w:rsid w:val="00667770"/>
    <w:rsid w:val="00667B54"/>
    <w:rsid w:val="0067024B"/>
    <w:rsid w:val="006715E9"/>
    <w:rsid w:val="00671C53"/>
    <w:rsid w:val="00672BA4"/>
    <w:rsid w:val="00674B97"/>
    <w:rsid w:val="00675BE6"/>
    <w:rsid w:val="006815B2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E790A"/>
    <w:rsid w:val="006F0E9E"/>
    <w:rsid w:val="006F165D"/>
    <w:rsid w:val="006F2CF2"/>
    <w:rsid w:val="006F3CE9"/>
    <w:rsid w:val="006F4F62"/>
    <w:rsid w:val="006F6EC0"/>
    <w:rsid w:val="00702810"/>
    <w:rsid w:val="0070333C"/>
    <w:rsid w:val="00705D52"/>
    <w:rsid w:val="00710EEB"/>
    <w:rsid w:val="00712659"/>
    <w:rsid w:val="00712A00"/>
    <w:rsid w:val="00712F70"/>
    <w:rsid w:val="00713BE2"/>
    <w:rsid w:val="00714489"/>
    <w:rsid w:val="007211ED"/>
    <w:rsid w:val="007213A5"/>
    <w:rsid w:val="00721F03"/>
    <w:rsid w:val="0072323C"/>
    <w:rsid w:val="00725056"/>
    <w:rsid w:val="00731068"/>
    <w:rsid w:val="00731C6C"/>
    <w:rsid w:val="00732CA9"/>
    <w:rsid w:val="0073584D"/>
    <w:rsid w:val="00736227"/>
    <w:rsid w:val="00736ACB"/>
    <w:rsid w:val="00737AE8"/>
    <w:rsid w:val="00743F2D"/>
    <w:rsid w:val="0074441E"/>
    <w:rsid w:val="00745564"/>
    <w:rsid w:val="00747A77"/>
    <w:rsid w:val="007515E9"/>
    <w:rsid w:val="00753409"/>
    <w:rsid w:val="00757801"/>
    <w:rsid w:val="00757979"/>
    <w:rsid w:val="00760874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3D01"/>
    <w:rsid w:val="007A69E5"/>
    <w:rsid w:val="007A7DD4"/>
    <w:rsid w:val="007B184D"/>
    <w:rsid w:val="007B2B74"/>
    <w:rsid w:val="007B653C"/>
    <w:rsid w:val="007C1452"/>
    <w:rsid w:val="007C1B1D"/>
    <w:rsid w:val="007C2542"/>
    <w:rsid w:val="007C342D"/>
    <w:rsid w:val="007C4954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8D8"/>
    <w:rsid w:val="007E6036"/>
    <w:rsid w:val="007E6317"/>
    <w:rsid w:val="007E6B5A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066D2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2207"/>
    <w:rsid w:val="00826C31"/>
    <w:rsid w:val="00827444"/>
    <w:rsid w:val="00830025"/>
    <w:rsid w:val="00831CF9"/>
    <w:rsid w:val="00833347"/>
    <w:rsid w:val="0083610E"/>
    <w:rsid w:val="008369E1"/>
    <w:rsid w:val="00840AD0"/>
    <w:rsid w:val="00843256"/>
    <w:rsid w:val="00844957"/>
    <w:rsid w:val="00852F7D"/>
    <w:rsid w:val="00854824"/>
    <w:rsid w:val="00854C47"/>
    <w:rsid w:val="00854E59"/>
    <w:rsid w:val="00855352"/>
    <w:rsid w:val="0085598F"/>
    <w:rsid w:val="008566EA"/>
    <w:rsid w:val="00857F38"/>
    <w:rsid w:val="008601B6"/>
    <w:rsid w:val="008631CB"/>
    <w:rsid w:val="00863574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77AAB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95090"/>
    <w:rsid w:val="008A2DF8"/>
    <w:rsid w:val="008A52FE"/>
    <w:rsid w:val="008A6253"/>
    <w:rsid w:val="008A67E0"/>
    <w:rsid w:val="008B0020"/>
    <w:rsid w:val="008B1688"/>
    <w:rsid w:val="008B4E44"/>
    <w:rsid w:val="008B5206"/>
    <w:rsid w:val="008B5807"/>
    <w:rsid w:val="008C726D"/>
    <w:rsid w:val="008D1C2C"/>
    <w:rsid w:val="008D2029"/>
    <w:rsid w:val="008D6266"/>
    <w:rsid w:val="008D75CC"/>
    <w:rsid w:val="008D7CAB"/>
    <w:rsid w:val="008E0487"/>
    <w:rsid w:val="008E2E44"/>
    <w:rsid w:val="008E478B"/>
    <w:rsid w:val="008E4C8F"/>
    <w:rsid w:val="008F02A6"/>
    <w:rsid w:val="008F2761"/>
    <w:rsid w:val="008F3BBE"/>
    <w:rsid w:val="008F424E"/>
    <w:rsid w:val="008F4A81"/>
    <w:rsid w:val="008F5B46"/>
    <w:rsid w:val="008F61BA"/>
    <w:rsid w:val="00900A4A"/>
    <w:rsid w:val="00903E47"/>
    <w:rsid w:val="00911854"/>
    <w:rsid w:val="00914356"/>
    <w:rsid w:val="0092024F"/>
    <w:rsid w:val="009208A9"/>
    <w:rsid w:val="00921A43"/>
    <w:rsid w:val="009329E4"/>
    <w:rsid w:val="009330AB"/>
    <w:rsid w:val="00933112"/>
    <w:rsid w:val="00933153"/>
    <w:rsid w:val="00933F53"/>
    <w:rsid w:val="0093638B"/>
    <w:rsid w:val="00937A74"/>
    <w:rsid w:val="00941CB7"/>
    <w:rsid w:val="00943A9B"/>
    <w:rsid w:val="00944CDA"/>
    <w:rsid w:val="00950ED4"/>
    <w:rsid w:val="00952123"/>
    <w:rsid w:val="00954F17"/>
    <w:rsid w:val="0096512B"/>
    <w:rsid w:val="00966845"/>
    <w:rsid w:val="009709BC"/>
    <w:rsid w:val="009719BF"/>
    <w:rsid w:val="009740A3"/>
    <w:rsid w:val="00975002"/>
    <w:rsid w:val="009752AA"/>
    <w:rsid w:val="00975486"/>
    <w:rsid w:val="0097627F"/>
    <w:rsid w:val="00986583"/>
    <w:rsid w:val="00987373"/>
    <w:rsid w:val="009877DB"/>
    <w:rsid w:val="00987EB6"/>
    <w:rsid w:val="0099261E"/>
    <w:rsid w:val="00993452"/>
    <w:rsid w:val="00993EE8"/>
    <w:rsid w:val="0099438A"/>
    <w:rsid w:val="00995350"/>
    <w:rsid w:val="009971E9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897"/>
    <w:rsid w:val="009B5DBA"/>
    <w:rsid w:val="009B6564"/>
    <w:rsid w:val="009C0CB8"/>
    <w:rsid w:val="009C3C67"/>
    <w:rsid w:val="009C4E01"/>
    <w:rsid w:val="009C7461"/>
    <w:rsid w:val="009D0BC9"/>
    <w:rsid w:val="009D517A"/>
    <w:rsid w:val="009D597C"/>
    <w:rsid w:val="009D6E49"/>
    <w:rsid w:val="009E117A"/>
    <w:rsid w:val="009E1F4A"/>
    <w:rsid w:val="009E2240"/>
    <w:rsid w:val="009E40D0"/>
    <w:rsid w:val="009E444F"/>
    <w:rsid w:val="009E78B9"/>
    <w:rsid w:val="009F11F9"/>
    <w:rsid w:val="009F15DF"/>
    <w:rsid w:val="009F1D59"/>
    <w:rsid w:val="009F2FE3"/>
    <w:rsid w:val="009F7479"/>
    <w:rsid w:val="009F7CDA"/>
    <w:rsid w:val="00A02239"/>
    <w:rsid w:val="00A05CAC"/>
    <w:rsid w:val="00A060E8"/>
    <w:rsid w:val="00A07538"/>
    <w:rsid w:val="00A10BFE"/>
    <w:rsid w:val="00A13A24"/>
    <w:rsid w:val="00A1610D"/>
    <w:rsid w:val="00A20428"/>
    <w:rsid w:val="00A216F4"/>
    <w:rsid w:val="00A23CEC"/>
    <w:rsid w:val="00A23CF9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77769"/>
    <w:rsid w:val="00A82226"/>
    <w:rsid w:val="00A83070"/>
    <w:rsid w:val="00A84D55"/>
    <w:rsid w:val="00A8646A"/>
    <w:rsid w:val="00A864BC"/>
    <w:rsid w:val="00A91162"/>
    <w:rsid w:val="00A912F1"/>
    <w:rsid w:val="00A914D1"/>
    <w:rsid w:val="00A9282D"/>
    <w:rsid w:val="00A932B7"/>
    <w:rsid w:val="00A941DE"/>
    <w:rsid w:val="00A95B5B"/>
    <w:rsid w:val="00A9618D"/>
    <w:rsid w:val="00AA282F"/>
    <w:rsid w:val="00AA5AF6"/>
    <w:rsid w:val="00AB0A81"/>
    <w:rsid w:val="00AB0CA1"/>
    <w:rsid w:val="00AB1425"/>
    <w:rsid w:val="00AB164B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338C"/>
    <w:rsid w:val="00AC5DFF"/>
    <w:rsid w:val="00AC73F8"/>
    <w:rsid w:val="00AD019E"/>
    <w:rsid w:val="00AD5485"/>
    <w:rsid w:val="00AD6517"/>
    <w:rsid w:val="00AE16B1"/>
    <w:rsid w:val="00AE2185"/>
    <w:rsid w:val="00AE3984"/>
    <w:rsid w:val="00AE488B"/>
    <w:rsid w:val="00AE7496"/>
    <w:rsid w:val="00AF0D4F"/>
    <w:rsid w:val="00AF270E"/>
    <w:rsid w:val="00AF4BA0"/>
    <w:rsid w:val="00B01CCE"/>
    <w:rsid w:val="00B044EC"/>
    <w:rsid w:val="00B063DA"/>
    <w:rsid w:val="00B11D0C"/>
    <w:rsid w:val="00B1322C"/>
    <w:rsid w:val="00B13469"/>
    <w:rsid w:val="00B137AB"/>
    <w:rsid w:val="00B16D6E"/>
    <w:rsid w:val="00B17222"/>
    <w:rsid w:val="00B21DAA"/>
    <w:rsid w:val="00B21EB5"/>
    <w:rsid w:val="00B22841"/>
    <w:rsid w:val="00B26467"/>
    <w:rsid w:val="00B30372"/>
    <w:rsid w:val="00B32865"/>
    <w:rsid w:val="00B34AB5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3FF"/>
    <w:rsid w:val="00BC7A2C"/>
    <w:rsid w:val="00BD2149"/>
    <w:rsid w:val="00BD5650"/>
    <w:rsid w:val="00BD5C64"/>
    <w:rsid w:val="00BD6199"/>
    <w:rsid w:val="00BD6E3F"/>
    <w:rsid w:val="00BD7BFE"/>
    <w:rsid w:val="00BE0E60"/>
    <w:rsid w:val="00BE1961"/>
    <w:rsid w:val="00BE3DC0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1071E"/>
    <w:rsid w:val="00C13A7C"/>
    <w:rsid w:val="00C1564B"/>
    <w:rsid w:val="00C16861"/>
    <w:rsid w:val="00C2091A"/>
    <w:rsid w:val="00C21272"/>
    <w:rsid w:val="00C22EC5"/>
    <w:rsid w:val="00C260F3"/>
    <w:rsid w:val="00C26FC4"/>
    <w:rsid w:val="00C303FA"/>
    <w:rsid w:val="00C3063E"/>
    <w:rsid w:val="00C310E3"/>
    <w:rsid w:val="00C315C5"/>
    <w:rsid w:val="00C31CC2"/>
    <w:rsid w:val="00C3215E"/>
    <w:rsid w:val="00C34AA6"/>
    <w:rsid w:val="00C34F79"/>
    <w:rsid w:val="00C35757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18B3"/>
    <w:rsid w:val="00C73C01"/>
    <w:rsid w:val="00C756A4"/>
    <w:rsid w:val="00C7631B"/>
    <w:rsid w:val="00C81CF0"/>
    <w:rsid w:val="00C82804"/>
    <w:rsid w:val="00C855F5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3C14"/>
    <w:rsid w:val="00CE41C5"/>
    <w:rsid w:val="00CE4DC0"/>
    <w:rsid w:val="00CE710E"/>
    <w:rsid w:val="00CF0AE8"/>
    <w:rsid w:val="00CF337F"/>
    <w:rsid w:val="00CF4473"/>
    <w:rsid w:val="00CF752B"/>
    <w:rsid w:val="00CF7631"/>
    <w:rsid w:val="00D00A52"/>
    <w:rsid w:val="00D0315F"/>
    <w:rsid w:val="00D064AC"/>
    <w:rsid w:val="00D06A3C"/>
    <w:rsid w:val="00D06D46"/>
    <w:rsid w:val="00D07E0D"/>
    <w:rsid w:val="00D104DC"/>
    <w:rsid w:val="00D13EE0"/>
    <w:rsid w:val="00D16CEF"/>
    <w:rsid w:val="00D20AF0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36128"/>
    <w:rsid w:val="00D40D24"/>
    <w:rsid w:val="00D42154"/>
    <w:rsid w:val="00D452C0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66C2"/>
    <w:rsid w:val="00D670AA"/>
    <w:rsid w:val="00D71E2F"/>
    <w:rsid w:val="00D74659"/>
    <w:rsid w:val="00D74C31"/>
    <w:rsid w:val="00D75A3C"/>
    <w:rsid w:val="00D80950"/>
    <w:rsid w:val="00D826A8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9C4"/>
    <w:rsid w:val="00DA0EE1"/>
    <w:rsid w:val="00DA16F5"/>
    <w:rsid w:val="00DA270D"/>
    <w:rsid w:val="00DA3545"/>
    <w:rsid w:val="00DA36EA"/>
    <w:rsid w:val="00DA4806"/>
    <w:rsid w:val="00DA53A4"/>
    <w:rsid w:val="00DB28CD"/>
    <w:rsid w:val="00DB583A"/>
    <w:rsid w:val="00DB5E22"/>
    <w:rsid w:val="00DB6D9D"/>
    <w:rsid w:val="00DB6EE0"/>
    <w:rsid w:val="00DC274B"/>
    <w:rsid w:val="00DC35C6"/>
    <w:rsid w:val="00DC6609"/>
    <w:rsid w:val="00DC6A2D"/>
    <w:rsid w:val="00DC6E99"/>
    <w:rsid w:val="00DD1AED"/>
    <w:rsid w:val="00DD2981"/>
    <w:rsid w:val="00DD67EB"/>
    <w:rsid w:val="00DD6946"/>
    <w:rsid w:val="00DD6CDA"/>
    <w:rsid w:val="00DD70A0"/>
    <w:rsid w:val="00DE1ECA"/>
    <w:rsid w:val="00DE26B1"/>
    <w:rsid w:val="00DE419F"/>
    <w:rsid w:val="00DE59DF"/>
    <w:rsid w:val="00DE5A9B"/>
    <w:rsid w:val="00DF019A"/>
    <w:rsid w:val="00DF09C2"/>
    <w:rsid w:val="00DF1701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09D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4FAF"/>
    <w:rsid w:val="00E463D4"/>
    <w:rsid w:val="00E52C8D"/>
    <w:rsid w:val="00E56505"/>
    <w:rsid w:val="00E5678E"/>
    <w:rsid w:val="00E60A53"/>
    <w:rsid w:val="00E61537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5F86"/>
    <w:rsid w:val="00E86479"/>
    <w:rsid w:val="00E86C34"/>
    <w:rsid w:val="00E90337"/>
    <w:rsid w:val="00E918A5"/>
    <w:rsid w:val="00E91A54"/>
    <w:rsid w:val="00E92C5D"/>
    <w:rsid w:val="00E93205"/>
    <w:rsid w:val="00E956CD"/>
    <w:rsid w:val="00E96992"/>
    <w:rsid w:val="00E96A42"/>
    <w:rsid w:val="00E97A89"/>
    <w:rsid w:val="00EA19B2"/>
    <w:rsid w:val="00EA2720"/>
    <w:rsid w:val="00EA4BB4"/>
    <w:rsid w:val="00EA4E80"/>
    <w:rsid w:val="00EA5EF3"/>
    <w:rsid w:val="00EA799B"/>
    <w:rsid w:val="00EB05E0"/>
    <w:rsid w:val="00EB1235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642"/>
    <w:rsid w:val="00EE1A25"/>
    <w:rsid w:val="00EE2357"/>
    <w:rsid w:val="00EE31D2"/>
    <w:rsid w:val="00EE4394"/>
    <w:rsid w:val="00EE561F"/>
    <w:rsid w:val="00EE60B9"/>
    <w:rsid w:val="00EE60D2"/>
    <w:rsid w:val="00EF05C5"/>
    <w:rsid w:val="00EF2C52"/>
    <w:rsid w:val="00EF4633"/>
    <w:rsid w:val="00EF6484"/>
    <w:rsid w:val="00EF76B5"/>
    <w:rsid w:val="00EF7B02"/>
    <w:rsid w:val="00F008A7"/>
    <w:rsid w:val="00F0185B"/>
    <w:rsid w:val="00F0654A"/>
    <w:rsid w:val="00F06563"/>
    <w:rsid w:val="00F06DEC"/>
    <w:rsid w:val="00F0722D"/>
    <w:rsid w:val="00F07897"/>
    <w:rsid w:val="00F10A03"/>
    <w:rsid w:val="00F1307D"/>
    <w:rsid w:val="00F20814"/>
    <w:rsid w:val="00F219E3"/>
    <w:rsid w:val="00F22358"/>
    <w:rsid w:val="00F2282B"/>
    <w:rsid w:val="00F24940"/>
    <w:rsid w:val="00F277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690E"/>
    <w:rsid w:val="00F47271"/>
    <w:rsid w:val="00F54347"/>
    <w:rsid w:val="00F57CC1"/>
    <w:rsid w:val="00F6191B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732E"/>
    <w:rsid w:val="00F9343D"/>
    <w:rsid w:val="00F950EF"/>
    <w:rsid w:val="00F95575"/>
    <w:rsid w:val="00F95851"/>
    <w:rsid w:val="00F97519"/>
    <w:rsid w:val="00FA280C"/>
    <w:rsid w:val="00FA3930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726"/>
    <w:rsid w:val="00FE098D"/>
    <w:rsid w:val="00FE239F"/>
    <w:rsid w:val="00FE35C0"/>
    <w:rsid w:val="00FE70F6"/>
    <w:rsid w:val="00FE71DA"/>
    <w:rsid w:val="00FE7917"/>
    <w:rsid w:val="00FE7D6F"/>
    <w:rsid w:val="00FF05F6"/>
    <w:rsid w:val="00FF3496"/>
    <w:rsid w:val="00FF35F4"/>
    <w:rsid w:val="00FF37E2"/>
    <w:rsid w:val="00FF40AC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A2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23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2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CF9"/>
    <w:rPr>
      <w:b/>
      <w:bCs/>
    </w:rPr>
  </w:style>
  <w:style w:type="character" w:customStyle="1" w:styleId="share-counter">
    <w:name w:val="share-counter"/>
    <w:basedOn w:val="a0"/>
    <w:rsid w:val="00A23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6185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2025-05-14T17:18:00Z</dcterms:created>
  <dcterms:modified xsi:type="dcterms:W3CDTF">2025-05-14T17:19:00Z</dcterms:modified>
</cp:coreProperties>
</file>