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FC" w:rsidRPr="00652F7A" w:rsidRDefault="00652F7A" w:rsidP="003700FC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>
        <w:rPr>
          <w:b/>
          <w:bCs/>
          <w:color w:val="373A3C"/>
          <w:sz w:val="28"/>
          <w:szCs w:val="28"/>
        </w:rPr>
        <w:t xml:space="preserve">       </w:t>
      </w:r>
      <w:r w:rsidR="00A2197E">
        <w:rPr>
          <w:b/>
          <w:bCs/>
          <w:color w:val="373A3C"/>
          <w:sz w:val="28"/>
          <w:szCs w:val="28"/>
        </w:rPr>
        <w:t>Цели</w:t>
      </w:r>
      <w:r w:rsidR="00C254F6">
        <w:rPr>
          <w:b/>
          <w:bCs/>
          <w:color w:val="373A3C"/>
          <w:sz w:val="28"/>
          <w:szCs w:val="28"/>
        </w:rPr>
        <w:t xml:space="preserve">, задачи и принципы организации </w:t>
      </w:r>
      <w:r w:rsidR="00045D4E">
        <w:rPr>
          <w:b/>
          <w:bCs/>
          <w:color w:val="373A3C"/>
          <w:sz w:val="28"/>
          <w:szCs w:val="28"/>
        </w:rPr>
        <w:t xml:space="preserve"> </w:t>
      </w:r>
      <w:r w:rsidR="00C254F6">
        <w:rPr>
          <w:b/>
          <w:bCs/>
          <w:color w:val="373A3C"/>
          <w:sz w:val="28"/>
          <w:szCs w:val="28"/>
        </w:rPr>
        <w:t xml:space="preserve">игровой </w:t>
      </w:r>
      <w:r w:rsidR="003700FC" w:rsidRPr="00652F7A">
        <w:rPr>
          <w:b/>
          <w:bCs/>
          <w:color w:val="373A3C"/>
          <w:sz w:val="28"/>
          <w:szCs w:val="28"/>
        </w:rPr>
        <w:t>деятельности</w:t>
      </w:r>
    </w:p>
    <w:p w:rsidR="003700FC" w:rsidRPr="00652F7A" w:rsidRDefault="003700FC" w:rsidP="00652F7A">
      <w:pPr>
        <w:pStyle w:val="a3"/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color w:val="373A3C"/>
          <w:sz w:val="28"/>
          <w:szCs w:val="28"/>
        </w:rPr>
        <w:t xml:space="preserve">Профессиональное мастерство педагога дополнительного образования проявляется в том, что он должен уметь организовывать деятельность воспитанников, развивать их творческие способности, индивидуальность с помощью игры. </w:t>
      </w:r>
    </w:p>
    <w:p w:rsidR="003700FC" w:rsidRPr="00652F7A" w:rsidRDefault="003700FC" w:rsidP="00652F7A">
      <w:pPr>
        <w:pStyle w:val="a3"/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045D4E">
        <w:rPr>
          <w:b/>
          <w:color w:val="373A3C"/>
          <w:sz w:val="28"/>
          <w:szCs w:val="28"/>
          <w:u w:val="single"/>
        </w:rPr>
        <w:t>Ц</w:t>
      </w:r>
      <w:r w:rsidR="00B551E7" w:rsidRPr="00045D4E">
        <w:rPr>
          <w:b/>
          <w:color w:val="373A3C"/>
          <w:sz w:val="28"/>
          <w:szCs w:val="28"/>
          <w:u w:val="single"/>
        </w:rPr>
        <w:t>ели</w:t>
      </w:r>
      <w:r w:rsidR="00B551E7" w:rsidRPr="00045D4E">
        <w:rPr>
          <w:color w:val="373A3C"/>
          <w:sz w:val="28"/>
          <w:szCs w:val="28"/>
          <w:u w:val="single"/>
        </w:rPr>
        <w:t xml:space="preserve"> игровой деятельности</w:t>
      </w:r>
      <w:r w:rsidRPr="00652F7A">
        <w:rPr>
          <w:color w:val="373A3C"/>
          <w:sz w:val="28"/>
          <w:szCs w:val="28"/>
        </w:rPr>
        <w:t xml:space="preserve"> (по Г.К. </w:t>
      </w:r>
      <w:proofErr w:type="spellStart"/>
      <w:r w:rsidRPr="00652F7A">
        <w:rPr>
          <w:color w:val="373A3C"/>
          <w:sz w:val="28"/>
          <w:szCs w:val="28"/>
        </w:rPr>
        <w:t>Селевко</w:t>
      </w:r>
      <w:proofErr w:type="spellEnd"/>
      <w:r w:rsidRPr="00652F7A">
        <w:rPr>
          <w:color w:val="373A3C"/>
          <w:sz w:val="28"/>
          <w:szCs w:val="28"/>
        </w:rPr>
        <w:t>):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proofErr w:type="gramStart"/>
      <w:r w:rsidRPr="00652F7A">
        <w:rPr>
          <w:color w:val="373A3C"/>
          <w:sz w:val="28"/>
          <w:szCs w:val="28"/>
        </w:rPr>
        <w:t>Дидактические</w:t>
      </w:r>
      <w:proofErr w:type="gramEnd"/>
      <w:r w:rsidRPr="00652F7A">
        <w:rPr>
          <w:color w:val="373A3C"/>
          <w:sz w:val="28"/>
          <w:szCs w:val="28"/>
        </w:rPr>
        <w:t>: познавательная деятельность, формирование определенных умений и навыков, расширение кругозора.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color w:val="373A3C"/>
          <w:sz w:val="28"/>
          <w:szCs w:val="28"/>
        </w:rPr>
        <w:t>Развивающие: развитие внимания, памяти, речи, мышления, воображения, фантазии, творческих способностей.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color w:val="373A3C"/>
          <w:sz w:val="28"/>
          <w:szCs w:val="28"/>
        </w:rPr>
        <w:t xml:space="preserve">Воспитывающие: воспитание нравственных, эстетических позиций, воспитание сотрудничества, </w:t>
      </w:r>
      <w:proofErr w:type="spellStart"/>
      <w:r w:rsidRPr="00652F7A">
        <w:rPr>
          <w:color w:val="373A3C"/>
          <w:sz w:val="28"/>
          <w:szCs w:val="28"/>
        </w:rPr>
        <w:t>коммуникативности</w:t>
      </w:r>
      <w:proofErr w:type="spellEnd"/>
      <w:r w:rsidRPr="00652F7A">
        <w:rPr>
          <w:color w:val="373A3C"/>
          <w:sz w:val="28"/>
          <w:szCs w:val="28"/>
        </w:rPr>
        <w:t>, самостоятельности, воли.</w:t>
      </w:r>
    </w:p>
    <w:p w:rsidR="003700FC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color w:val="373A3C"/>
          <w:sz w:val="28"/>
          <w:szCs w:val="28"/>
        </w:rPr>
        <w:t xml:space="preserve">Социализирующие: адаптация к условиям среды; приобщение к нормам и ценностям общества; </w:t>
      </w:r>
      <w:proofErr w:type="spellStart"/>
      <w:r w:rsidRPr="00652F7A">
        <w:rPr>
          <w:color w:val="373A3C"/>
          <w:sz w:val="28"/>
          <w:szCs w:val="28"/>
        </w:rPr>
        <w:t>саморегуляция</w:t>
      </w:r>
      <w:proofErr w:type="spellEnd"/>
      <w:r w:rsidRPr="00652F7A">
        <w:rPr>
          <w:color w:val="373A3C"/>
          <w:sz w:val="28"/>
          <w:szCs w:val="28"/>
        </w:rPr>
        <w:t>; обучение общению.</w:t>
      </w:r>
    </w:p>
    <w:p w:rsidR="003700FC" w:rsidRPr="00045D4E" w:rsidRDefault="003700FC" w:rsidP="00652F7A">
      <w:pPr>
        <w:pStyle w:val="a3"/>
        <w:shd w:val="clear" w:color="auto" w:fill="FFFFFF"/>
        <w:spacing w:before="0" w:beforeAutospacing="0"/>
        <w:jc w:val="both"/>
        <w:rPr>
          <w:color w:val="373A3C"/>
          <w:sz w:val="28"/>
          <w:szCs w:val="28"/>
          <w:u w:val="single"/>
        </w:rPr>
      </w:pPr>
      <w:r w:rsidRPr="00045D4E">
        <w:rPr>
          <w:b/>
          <w:color w:val="373A3C"/>
          <w:sz w:val="28"/>
          <w:szCs w:val="28"/>
          <w:u w:val="single"/>
        </w:rPr>
        <w:t>Задачи</w:t>
      </w:r>
      <w:r w:rsidRPr="00045D4E">
        <w:rPr>
          <w:color w:val="373A3C"/>
          <w:sz w:val="28"/>
          <w:szCs w:val="28"/>
          <w:u w:val="single"/>
        </w:rPr>
        <w:t xml:space="preserve"> игровой деятельности: </w:t>
      </w:r>
    </w:p>
    <w:p w:rsidR="001B5120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color w:val="373A3C"/>
          <w:sz w:val="28"/>
          <w:szCs w:val="28"/>
        </w:rPr>
        <w:t>развитие у детей образной памяти, внимания, речи;</w:t>
      </w:r>
    </w:p>
    <w:p w:rsidR="001B5120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color w:val="373A3C"/>
          <w:sz w:val="28"/>
          <w:szCs w:val="28"/>
        </w:rPr>
        <w:t>развитие воображения;</w:t>
      </w:r>
      <w:r w:rsidR="001B5120" w:rsidRPr="00652F7A">
        <w:rPr>
          <w:color w:val="373A3C"/>
          <w:sz w:val="28"/>
          <w:szCs w:val="28"/>
        </w:rPr>
        <w:t xml:space="preserve"> </w:t>
      </w:r>
    </w:p>
    <w:p w:rsidR="001B5120" w:rsidRPr="00652F7A" w:rsidRDefault="001B5120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bookmarkStart w:id="0" w:name="_GoBack"/>
      <w:bookmarkEnd w:id="0"/>
      <w:r w:rsidRPr="00652F7A">
        <w:rPr>
          <w:color w:val="373A3C"/>
          <w:sz w:val="28"/>
          <w:szCs w:val="28"/>
        </w:rPr>
        <w:t>развитие коммуникативных качеств;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color w:val="373A3C"/>
          <w:sz w:val="28"/>
          <w:szCs w:val="28"/>
        </w:rPr>
        <w:t>формирование нестандартного мышления;</w:t>
      </w:r>
    </w:p>
    <w:p w:rsidR="003700FC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color w:val="373A3C"/>
          <w:sz w:val="28"/>
          <w:szCs w:val="28"/>
        </w:rPr>
        <w:t>развитие координации и мелкой моторики;</w:t>
      </w:r>
    </w:p>
    <w:p w:rsidR="00652F7A" w:rsidRPr="00652F7A" w:rsidRDefault="00652F7A" w:rsidP="00652F7A">
      <w:pPr>
        <w:pStyle w:val="a3"/>
        <w:shd w:val="clear" w:color="auto" w:fill="FFFFFF"/>
        <w:spacing w:before="0" w:beforeAutospacing="0"/>
        <w:ind w:left="720"/>
        <w:jc w:val="both"/>
        <w:rPr>
          <w:color w:val="373A3C"/>
          <w:sz w:val="28"/>
          <w:szCs w:val="28"/>
        </w:rPr>
      </w:pPr>
    </w:p>
    <w:p w:rsidR="003700FC" w:rsidRPr="00652F7A" w:rsidRDefault="001B5120" w:rsidP="00652F7A">
      <w:pPr>
        <w:pStyle w:val="a3"/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045D4E">
        <w:rPr>
          <w:b/>
          <w:color w:val="373A3C"/>
          <w:sz w:val="28"/>
          <w:szCs w:val="28"/>
          <w:u w:val="single"/>
        </w:rPr>
        <w:t>П</w:t>
      </w:r>
      <w:r w:rsidR="003700FC" w:rsidRPr="00045D4E">
        <w:rPr>
          <w:b/>
          <w:color w:val="373A3C"/>
          <w:sz w:val="28"/>
          <w:szCs w:val="28"/>
          <w:u w:val="single"/>
        </w:rPr>
        <w:t xml:space="preserve">ринципы </w:t>
      </w:r>
      <w:r w:rsidR="003700FC" w:rsidRPr="00045D4E">
        <w:rPr>
          <w:color w:val="373A3C"/>
          <w:sz w:val="28"/>
          <w:szCs w:val="28"/>
          <w:u w:val="single"/>
        </w:rPr>
        <w:t>организации игровой деятельности</w:t>
      </w:r>
      <w:r w:rsidR="003700FC" w:rsidRPr="00652F7A">
        <w:rPr>
          <w:color w:val="373A3C"/>
          <w:sz w:val="28"/>
          <w:szCs w:val="28"/>
        </w:rPr>
        <w:t>, сформулированные П.И.</w:t>
      </w:r>
      <w:r w:rsidRPr="00652F7A">
        <w:rPr>
          <w:color w:val="373A3C"/>
          <w:sz w:val="28"/>
          <w:szCs w:val="28"/>
        </w:rPr>
        <w:t xml:space="preserve"> </w:t>
      </w:r>
      <w:proofErr w:type="spellStart"/>
      <w:r w:rsidRPr="00652F7A">
        <w:rPr>
          <w:color w:val="373A3C"/>
          <w:sz w:val="28"/>
          <w:szCs w:val="28"/>
        </w:rPr>
        <w:t>Пидкасистым</w:t>
      </w:r>
      <w:proofErr w:type="spellEnd"/>
      <w:r w:rsidRPr="00652F7A">
        <w:rPr>
          <w:color w:val="373A3C"/>
          <w:sz w:val="28"/>
          <w:szCs w:val="28"/>
        </w:rPr>
        <w:t xml:space="preserve"> и Ж.С. </w:t>
      </w:r>
      <w:proofErr w:type="spellStart"/>
      <w:r w:rsidRPr="00652F7A">
        <w:rPr>
          <w:color w:val="373A3C"/>
          <w:sz w:val="28"/>
          <w:szCs w:val="28"/>
        </w:rPr>
        <w:t>Хайдаровым</w:t>
      </w:r>
      <w:proofErr w:type="spellEnd"/>
      <w:r w:rsidR="003700FC" w:rsidRPr="00652F7A">
        <w:rPr>
          <w:color w:val="373A3C"/>
          <w:sz w:val="28"/>
          <w:szCs w:val="28"/>
        </w:rPr>
        <w:t>: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>активность</w:t>
      </w:r>
      <w:r w:rsidRPr="00652F7A">
        <w:rPr>
          <w:color w:val="373A3C"/>
          <w:sz w:val="28"/>
          <w:szCs w:val="28"/>
        </w:rPr>
        <w:t xml:space="preserve">— </w:t>
      </w:r>
      <w:proofErr w:type="gramStart"/>
      <w:r w:rsidRPr="00652F7A">
        <w:rPr>
          <w:color w:val="373A3C"/>
          <w:sz w:val="28"/>
          <w:szCs w:val="28"/>
        </w:rPr>
        <w:t>ос</w:t>
      </w:r>
      <w:proofErr w:type="gramEnd"/>
      <w:r w:rsidRPr="00652F7A">
        <w:rPr>
          <w:color w:val="373A3C"/>
          <w:sz w:val="28"/>
          <w:szCs w:val="28"/>
        </w:rPr>
        <w:t>новой принцип игровой деятельности, выражающий активное проявление физических, интеллектуальных сил;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>открытость и доступность</w:t>
      </w:r>
      <w:r w:rsidR="001B5120" w:rsidRPr="00652F7A">
        <w:rPr>
          <w:i/>
          <w:iCs/>
          <w:color w:val="373A3C"/>
          <w:sz w:val="28"/>
          <w:szCs w:val="28"/>
        </w:rPr>
        <w:t xml:space="preserve"> </w:t>
      </w:r>
      <w:r w:rsidRPr="00652F7A">
        <w:rPr>
          <w:color w:val="373A3C"/>
          <w:sz w:val="28"/>
          <w:szCs w:val="28"/>
        </w:rPr>
        <w:t>игры</w:t>
      </w:r>
      <w:r w:rsidR="001B5120" w:rsidRPr="00652F7A">
        <w:rPr>
          <w:color w:val="373A3C"/>
          <w:sz w:val="28"/>
          <w:szCs w:val="28"/>
        </w:rPr>
        <w:t>.</w:t>
      </w:r>
      <w:r w:rsidRPr="00652F7A">
        <w:rPr>
          <w:color w:val="373A3C"/>
          <w:sz w:val="28"/>
          <w:szCs w:val="28"/>
        </w:rPr>
        <w:t xml:space="preserve"> </w:t>
      </w:r>
      <w:r w:rsidR="001B5120" w:rsidRPr="00652F7A">
        <w:rPr>
          <w:color w:val="373A3C"/>
          <w:sz w:val="28"/>
          <w:szCs w:val="28"/>
        </w:rPr>
        <w:t>С</w:t>
      </w:r>
      <w:r w:rsidRPr="00652F7A">
        <w:rPr>
          <w:color w:val="373A3C"/>
          <w:sz w:val="28"/>
          <w:szCs w:val="28"/>
        </w:rPr>
        <w:t>вободное участие желающих, игра должна быть проста и понятна;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>динамичность</w:t>
      </w:r>
      <w:r w:rsidR="001B5120" w:rsidRPr="00652F7A">
        <w:rPr>
          <w:i/>
          <w:iCs/>
          <w:color w:val="373A3C"/>
          <w:sz w:val="28"/>
          <w:szCs w:val="28"/>
        </w:rPr>
        <w:t xml:space="preserve"> </w:t>
      </w:r>
      <w:r w:rsidRPr="00652F7A">
        <w:rPr>
          <w:color w:val="373A3C"/>
          <w:sz w:val="28"/>
          <w:szCs w:val="28"/>
        </w:rPr>
        <w:t xml:space="preserve">выражает </w:t>
      </w:r>
      <w:proofErr w:type="gramStart"/>
      <w:r w:rsidRPr="00652F7A">
        <w:rPr>
          <w:color w:val="373A3C"/>
          <w:sz w:val="28"/>
          <w:szCs w:val="28"/>
        </w:rPr>
        <w:t>значение</w:t>
      </w:r>
      <w:proofErr w:type="gramEnd"/>
      <w:r w:rsidRPr="00652F7A">
        <w:rPr>
          <w:color w:val="373A3C"/>
          <w:sz w:val="28"/>
          <w:szCs w:val="28"/>
        </w:rPr>
        <w:t xml:space="preserve"> и влияние фактора времени в игре. Продолжительность игры значима для возраста детей и уровня их подготовки;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>наглядность игры</w:t>
      </w:r>
      <w:r w:rsidR="001B5120" w:rsidRPr="00652F7A">
        <w:rPr>
          <w:i/>
          <w:iCs/>
          <w:color w:val="373A3C"/>
          <w:sz w:val="28"/>
          <w:szCs w:val="28"/>
        </w:rPr>
        <w:t xml:space="preserve"> </w:t>
      </w:r>
      <w:r w:rsidR="001B5120" w:rsidRPr="00652F7A">
        <w:rPr>
          <w:color w:val="373A3C"/>
          <w:sz w:val="28"/>
          <w:szCs w:val="28"/>
        </w:rPr>
        <w:t>означает, что все игровые дей</w:t>
      </w:r>
      <w:r w:rsidRPr="00652F7A">
        <w:rPr>
          <w:color w:val="373A3C"/>
          <w:sz w:val="28"/>
          <w:szCs w:val="28"/>
        </w:rPr>
        <w:t>ствия должны быть открыты в реальных проявлениях той или иной действительности, что значительно усиливает познавательный интерес;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>занимательность и эмоциональность</w:t>
      </w:r>
      <w:r w:rsidR="001B5120" w:rsidRPr="00652F7A">
        <w:rPr>
          <w:i/>
          <w:iCs/>
          <w:color w:val="373A3C"/>
          <w:sz w:val="28"/>
          <w:szCs w:val="28"/>
        </w:rPr>
        <w:t xml:space="preserve"> </w:t>
      </w:r>
      <w:r w:rsidRPr="00652F7A">
        <w:rPr>
          <w:color w:val="373A3C"/>
          <w:sz w:val="28"/>
          <w:szCs w:val="28"/>
        </w:rPr>
        <w:t>игры отражают увлекательные, интересные проявления игровой деятельности;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>принцип индивидуальности </w:t>
      </w:r>
      <w:r w:rsidRPr="00652F7A">
        <w:rPr>
          <w:color w:val="373A3C"/>
          <w:sz w:val="28"/>
          <w:szCs w:val="28"/>
        </w:rPr>
        <w:t>отражает сугубо личное отношение к игре, где развиваются личностные качества;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lastRenderedPageBreak/>
        <w:t>коллективность </w:t>
      </w:r>
      <w:r w:rsidRPr="00652F7A">
        <w:rPr>
          <w:color w:val="373A3C"/>
          <w:sz w:val="28"/>
          <w:szCs w:val="28"/>
        </w:rPr>
        <w:t>же отражает совместный характер взаимосвязанной и взаимозависимой игровой деятельности, учит мыслить и действовать сообща;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>целеустремленность </w:t>
      </w:r>
      <w:r w:rsidRPr="00652F7A">
        <w:rPr>
          <w:color w:val="373A3C"/>
          <w:sz w:val="28"/>
          <w:szCs w:val="28"/>
        </w:rPr>
        <w:t>игрока отражает единство цели для игрока и его соперника;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proofErr w:type="spellStart"/>
      <w:r w:rsidRPr="00652F7A">
        <w:rPr>
          <w:i/>
          <w:iCs/>
          <w:color w:val="373A3C"/>
          <w:sz w:val="28"/>
          <w:szCs w:val="28"/>
        </w:rPr>
        <w:t>самодеятельностъ</w:t>
      </w:r>
      <w:proofErr w:type="spellEnd"/>
      <w:r w:rsidRPr="00652F7A">
        <w:rPr>
          <w:i/>
          <w:iCs/>
          <w:color w:val="373A3C"/>
          <w:sz w:val="28"/>
          <w:szCs w:val="28"/>
        </w:rPr>
        <w:t> </w:t>
      </w:r>
      <w:r w:rsidRPr="00652F7A">
        <w:rPr>
          <w:color w:val="373A3C"/>
          <w:sz w:val="28"/>
          <w:szCs w:val="28"/>
        </w:rPr>
        <w:t xml:space="preserve">и </w:t>
      </w:r>
      <w:r w:rsidRPr="00652F7A">
        <w:rPr>
          <w:i/>
          <w:color w:val="373A3C"/>
          <w:sz w:val="28"/>
          <w:szCs w:val="28"/>
        </w:rPr>
        <w:t>самостоятельность</w:t>
      </w:r>
      <w:r w:rsidRPr="00652F7A">
        <w:rPr>
          <w:color w:val="373A3C"/>
          <w:sz w:val="28"/>
          <w:szCs w:val="28"/>
        </w:rPr>
        <w:t xml:space="preserve"> игрока в игре — это один из главных принципов, имеет функцию управления выражающегося в соотношении между мерой самодеятельности и мерой самостоятельности;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>состязательность и соревнование</w:t>
      </w:r>
      <w:r w:rsidR="001B5120" w:rsidRPr="00652F7A">
        <w:rPr>
          <w:i/>
          <w:iCs/>
          <w:color w:val="373A3C"/>
          <w:sz w:val="28"/>
          <w:szCs w:val="28"/>
        </w:rPr>
        <w:t xml:space="preserve"> </w:t>
      </w:r>
      <w:r w:rsidRPr="00652F7A">
        <w:rPr>
          <w:color w:val="373A3C"/>
          <w:sz w:val="28"/>
          <w:szCs w:val="28"/>
        </w:rPr>
        <w:t xml:space="preserve">в игре. </w:t>
      </w:r>
      <w:r w:rsidR="001B5120" w:rsidRPr="00652F7A">
        <w:rPr>
          <w:color w:val="373A3C"/>
          <w:sz w:val="28"/>
          <w:szCs w:val="28"/>
        </w:rPr>
        <w:t>П</w:t>
      </w:r>
      <w:r w:rsidRPr="00652F7A">
        <w:rPr>
          <w:color w:val="373A3C"/>
          <w:sz w:val="28"/>
          <w:szCs w:val="28"/>
        </w:rPr>
        <w:t>обуждает к активной самостоятельной деятельности, мобилизует физические, интеллектуальные и душевные силы;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>результативность</w:t>
      </w:r>
      <w:r w:rsidR="001B5120" w:rsidRPr="00652F7A">
        <w:rPr>
          <w:i/>
          <w:iCs/>
          <w:color w:val="373A3C"/>
          <w:sz w:val="28"/>
          <w:szCs w:val="28"/>
        </w:rPr>
        <w:t xml:space="preserve"> </w:t>
      </w:r>
      <w:r w:rsidRPr="00652F7A">
        <w:rPr>
          <w:color w:val="373A3C"/>
          <w:sz w:val="28"/>
          <w:szCs w:val="28"/>
        </w:rPr>
        <w:t>отражает осознание итогов игровых действий, как продуктивную творческую деятельность игрока и команды;</w:t>
      </w:r>
    </w:p>
    <w:p w:rsidR="003700FC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>достоверность и повторяемость</w:t>
      </w:r>
      <w:r w:rsidR="001B5120" w:rsidRPr="00652F7A">
        <w:rPr>
          <w:i/>
          <w:iCs/>
          <w:color w:val="373A3C"/>
          <w:sz w:val="28"/>
          <w:szCs w:val="28"/>
        </w:rPr>
        <w:t xml:space="preserve"> </w:t>
      </w:r>
      <w:r w:rsidRPr="00652F7A">
        <w:rPr>
          <w:color w:val="373A3C"/>
          <w:sz w:val="28"/>
          <w:szCs w:val="28"/>
        </w:rPr>
        <w:t>игры проявляется в том, что почти все они имеют в своей основе реальные модели и роли. Это позволяет повторить прошлое и «приоткрыть» определенность будущего</w:t>
      </w:r>
      <w:r w:rsidR="001B5120" w:rsidRPr="00652F7A">
        <w:rPr>
          <w:color w:val="373A3C"/>
          <w:sz w:val="28"/>
          <w:szCs w:val="28"/>
        </w:rPr>
        <w:t>.</w:t>
      </w:r>
    </w:p>
    <w:p w:rsidR="00652F7A" w:rsidRPr="00652F7A" w:rsidRDefault="003700FC" w:rsidP="00652F7A">
      <w:pPr>
        <w:pStyle w:val="a3"/>
        <w:numPr>
          <w:ilvl w:val="0"/>
          <w:numId w:val="9"/>
        </w:numPr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i/>
          <w:iCs/>
          <w:color w:val="373A3C"/>
          <w:sz w:val="28"/>
          <w:szCs w:val="28"/>
        </w:rPr>
        <w:t xml:space="preserve">принцип </w:t>
      </w:r>
      <w:proofErr w:type="spellStart"/>
      <w:r w:rsidRPr="00652F7A">
        <w:rPr>
          <w:i/>
          <w:iCs/>
          <w:color w:val="373A3C"/>
          <w:sz w:val="28"/>
          <w:szCs w:val="28"/>
        </w:rPr>
        <w:t>проблемности</w:t>
      </w:r>
      <w:proofErr w:type="spellEnd"/>
      <w:r w:rsidR="001B5120" w:rsidRPr="00652F7A">
        <w:rPr>
          <w:i/>
          <w:iCs/>
          <w:color w:val="373A3C"/>
          <w:sz w:val="28"/>
          <w:szCs w:val="28"/>
        </w:rPr>
        <w:t xml:space="preserve"> </w:t>
      </w:r>
      <w:r w:rsidRPr="00652F7A">
        <w:rPr>
          <w:color w:val="373A3C"/>
          <w:sz w:val="28"/>
          <w:szCs w:val="28"/>
        </w:rPr>
        <w:t xml:space="preserve">в игре выражает логико-психологические закономерности мышления в интеллектуально-эмоциональной борьбе. </w:t>
      </w:r>
    </w:p>
    <w:p w:rsidR="003700FC" w:rsidRPr="00652F7A" w:rsidRDefault="003700FC" w:rsidP="00652F7A">
      <w:pPr>
        <w:pStyle w:val="a3"/>
        <w:shd w:val="clear" w:color="auto" w:fill="FFFFFF"/>
        <w:spacing w:before="0" w:beforeAutospacing="0"/>
        <w:jc w:val="both"/>
        <w:rPr>
          <w:color w:val="373A3C"/>
          <w:sz w:val="28"/>
          <w:szCs w:val="28"/>
        </w:rPr>
      </w:pPr>
      <w:r w:rsidRPr="00652F7A">
        <w:rPr>
          <w:color w:val="373A3C"/>
          <w:sz w:val="28"/>
          <w:szCs w:val="28"/>
        </w:rPr>
        <w:t>Игра — «генератор» учебных проблем, а способность «видеть и делать» проблемы там, где их нет для соперников, приводит к победе в игре</w:t>
      </w:r>
      <w:r w:rsidR="00050C50" w:rsidRPr="00652F7A">
        <w:rPr>
          <w:color w:val="373A3C"/>
          <w:sz w:val="28"/>
          <w:szCs w:val="28"/>
        </w:rPr>
        <w:t>.</w:t>
      </w:r>
    </w:p>
    <w:p w:rsidR="003700FC" w:rsidRPr="00652F7A" w:rsidRDefault="003700FC" w:rsidP="00652F7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Игра и её реквизит</w:t>
      </w:r>
    </w:p>
    <w:p w:rsidR="00B551E7" w:rsidRPr="00652F7A" w:rsidRDefault="003700FC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По латыни </w:t>
      </w:r>
      <w:proofErr w:type="spellStart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requisitium</w:t>
      </w:r>
      <w:proofErr w:type="spellEnd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означает </w:t>
      </w:r>
      <w:proofErr w:type="gramStart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необходимое</w:t>
      </w:r>
      <w:proofErr w:type="gramEnd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нужное</w:t>
      </w:r>
      <w:r w:rsidR="00C53370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r w:rsidR="00B551E7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Реквизитом может служить практически любая вещь, созданная человеком.</w:t>
      </w:r>
    </w:p>
    <w:p w:rsidR="00B551E7" w:rsidRPr="00652F7A" w:rsidRDefault="00B551E7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Предметы спортивного мира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proofErr w:type="gramStart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Мячики и мячи, скакалки, обручи, булавы, летающие диски, шахматы, шашки, кубки, медали, сетки волейбольные, санки, клюшки, шайбы, лыжи, воздушные змеи, бумеранги, канаты, качели и т.д.</w:t>
      </w:r>
      <w:proofErr w:type="gramEnd"/>
    </w:p>
    <w:p w:rsidR="00B551E7" w:rsidRPr="00652F7A" w:rsidRDefault="00B551E7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Предметы быта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proofErr w:type="gramStart"/>
      <w:r w:rsidR="00C53370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Б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умажные и полиэтиленовые пакеты, сумки, стулья, столики, столовые приборы, одноразовая посуда, </w:t>
      </w:r>
      <w:r w:rsidR="00C53370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еревянные ложки, кухонные доски, прищепки, кухонные губки, мочалки, салфетки, вёдра, кашпо для цветов и т.д.</w:t>
      </w:r>
      <w:proofErr w:type="gramEnd"/>
    </w:p>
    <w:p w:rsidR="00B551E7" w:rsidRPr="00652F7A" w:rsidRDefault="00B551E7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Канцелярские приспособления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proofErr w:type="gramStart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Блокноты, конверты, листы бумаги разных цветов, пластилин, цветные мелки</w:t>
      </w:r>
      <w:r w:rsidR="00C53370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 краски, фломастеры, 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маркеры, карандаши, ручки, резинки, скрепки, гуашь, скотч, </w:t>
      </w:r>
      <w:r w:rsidR="00C53370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тетради, папки для бумаг 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 т.д.</w:t>
      </w:r>
      <w:proofErr w:type="gramEnd"/>
    </w:p>
    <w:p w:rsidR="00B551E7" w:rsidRPr="00652F7A" w:rsidRDefault="00B551E7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Предметы одежды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proofErr w:type="gramStart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Платки носовые, шарфики, пуговицы, нитки, застёжки, резинки для волос, заколки, полотенца, вещи из бабушкиного сундука, 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береты, разновидности ремней, украшения, шапочки для купания, свитера, футболки, галстуки и т.д.</w:t>
      </w:r>
      <w:proofErr w:type="gramEnd"/>
    </w:p>
    <w:p w:rsidR="00B551E7" w:rsidRPr="00652F7A" w:rsidRDefault="00B551E7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Другие предметы, сопровождающие нашу жизнь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proofErr w:type="gramStart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Шнуры, книги, свечи, звонки, картины, фонарики, коробочки из-под киндер-сюрпризов, бутылки, шкатулки, железнодорожные билеты, коробки от компьютерных дисков, кошельки, мыльницы, соломинки, сумки, рюкзаки, и т.д.</w:t>
      </w:r>
      <w:proofErr w:type="gramEnd"/>
    </w:p>
    <w:p w:rsidR="00B551E7" w:rsidRPr="00652F7A" w:rsidRDefault="00B551E7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Природный материал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 Песок, камешки, жёлуди, орехи, каштаны, цветочки, перья, шишки, палочки, иголки.</w:t>
      </w:r>
    </w:p>
    <w:p w:rsidR="00B551E7" w:rsidRPr="00652F7A" w:rsidRDefault="00B551E7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Предметы из мира досуга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proofErr w:type="gramStart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Кассеты, диски, коробки от дисков, микрофон, газеты, журналы, карнавальные маски, игрушки, игральные кубики, фишки, настольные игры, надувные шары, музыкальные инструменты, флажки, фантики, кегли, кубики, мозаики, качалки, резиновые игрушки, домино, серпантин, матрацы и резиновые круги, детские обручи и т.д.</w:t>
      </w:r>
      <w:proofErr w:type="gramEnd"/>
    </w:p>
    <w:p w:rsidR="00B551E7" w:rsidRPr="00652F7A" w:rsidRDefault="00B551E7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Школьные предметы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proofErr w:type="gramStart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Ранцы, портфели, пеналы, транспортиры, линейки, энциклопедии, альбомы и атласы, магнитные доски, резиновые штампы, детали конструкторов, закладки.</w:t>
      </w:r>
      <w:proofErr w:type="gramEnd"/>
    </w:p>
    <w:p w:rsidR="00B551E7" w:rsidRPr="00652F7A" w:rsidRDefault="00B551E7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Съедобные предметы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proofErr w:type="gramStart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Конфеты, печенье, чипсы, бублики, маленькие шоколадки, </w:t>
      </w:r>
      <w:r w:rsidR="00B45C9E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фрукты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маленькие пакеты с соком, и т.д.</w:t>
      </w:r>
      <w:proofErr w:type="gramEnd"/>
      <w:r w:rsidR="00B45C9E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  <w:r w:rsidR="00B45C9E" w:rsidRPr="00652F7A">
        <w:rPr>
          <w:rFonts w:ascii="Times New Roman" w:eastAsia="Times New Roman" w:hAnsi="Times New Roman" w:cs="Times New Roman"/>
          <w:iCs/>
          <w:color w:val="373A3C"/>
          <w:sz w:val="28"/>
          <w:szCs w:val="28"/>
          <w:lang w:eastAsia="ru-RU"/>
        </w:rPr>
        <w:t>С</w:t>
      </w:r>
      <w:r w:rsidRPr="00652F7A">
        <w:rPr>
          <w:rFonts w:ascii="Times New Roman" w:eastAsia="Times New Roman" w:hAnsi="Times New Roman" w:cs="Times New Roman"/>
          <w:iCs/>
          <w:color w:val="373A3C"/>
          <w:sz w:val="28"/>
          <w:szCs w:val="28"/>
          <w:lang w:eastAsia="ru-RU"/>
        </w:rPr>
        <w:t>ъедобные предметы нужно использовать в игре крайне </w:t>
      </w:r>
      <w:r w:rsidRPr="00652F7A">
        <w:rPr>
          <w:rFonts w:ascii="Times New Roman" w:eastAsia="Times New Roman" w:hAnsi="Times New Roman" w:cs="Times New Roman"/>
          <w:b/>
          <w:bCs/>
          <w:iCs/>
          <w:color w:val="373A3C"/>
          <w:sz w:val="28"/>
          <w:szCs w:val="28"/>
          <w:lang w:eastAsia="ru-RU"/>
        </w:rPr>
        <w:t>ограниченно и осторожно</w:t>
      </w:r>
      <w:r w:rsidRPr="00652F7A">
        <w:rPr>
          <w:rFonts w:ascii="Times New Roman" w:eastAsia="Times New Roman" w:hAnsi="Times New Roman" w:cs="Times New Roman"/>
          <w:iCs/>
          <w:color w:val="373A3C"/>
          <w:sz w:val="28"/>
          <w:szCs w:val="28"/>
          <w:lang w:eastAsia="ru-RU"/>
        </w:rPr>
        <w:t xml:space="preserve">. </w:t>
      </w:r>
    </w:p>
    <w:p w:rsidR="00B45C9E" w:rsidRPr="00652F7A" w:rsidRDefault="003700FC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 xml:space="preserve">К игровому реквизиту есть несколько требований. </w:t>
      </w:r>
    </w:p>
    <w:p w:rsidR="003700FC" w:rsidRPr="00652F7A" w:rsidRDefault="00B45C9E" w:rsidP="00652F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           </w:t>
      </w:r>
      <w:r w:rsidR="003700FC"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уместность </w:t>
      </w:r>
      <w:r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(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использовать необходимо</w:t>
      </w:r>
      <w:r w:rsidR="003700FC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лишь наиболее </w:t>
      </w:r>
      <w:proofErr w:type="gramStart"/>
      <w:r w:rsidR="003700FC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нужный</w:t>
      </w:r>
      <w:proofErr w:type="gramEnd"/>
      <w:r w:rsidR="003700FC"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 эффективный);</w:t>
      </w:r>
    </w:p>
    <w:p w:rsidR="003700FC" w:rsidRPr="00652F7A" w:rsidRDefault="003700FC" w:rsidP="00652F7A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соответствие возрастным и психологическим особенностям 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участников игры);</w:t>
      </w:r>
    </w:p>
    <w:p w:rsidR="003700FC" w:rsidRPr="00652F7A" w:rsidRDefault="003700FC" w:rsidP="00652F7A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экологическая чистота и безопасность 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(реквизит не должен вредить здоровью или быть </w:t>
      </w:r>
      <w:proofErr w:type="spellStart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травмоопасным</w:t>
      </w:r>
      <w:proofErr w:type="spellEnd"/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);</w:t>
      </w:r>
    </w:p>
    <w:p w:rsidR="003700FC" w:rsidRPr="00652F7A" w:rsidRDefault="003700FC" w:rsidP="00652F7A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эстетичность, привлекательность,</w:t>
      </w:r>
      <w:r w:rsidR="00B45C9E"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 яркость;</w:t>
      </w:r>
    </w:p>
    <w:p w:rsidR="003700FC" w:rsidRPr="00652F7A" w:rsidRDefault="003700FC" w:rsidP="00652F7A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достаточный размер и объём 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(доступность для наблюдения всем присутствующим);</w:t>
      </w:r>
    </w:p>
    <w:p w:rsidR="003700FC" w:rsidRPr="00652F7A" w:rsidRDefault="003700FC" w:rsidP="00652F7A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многофункциональ</w:t>
      </w:r>
      <w:r w:rsidR="00B45C9E"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ность</w:t>
      </w: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;</w:t>
      </w:r>
    </w:p>
    <w:p w:rsidR="003700FC" w:rsidRPr="00652F7A" w:rsidRDefault="003700FC" w:rsidP="00652F7A">
      <w:pPr>
        <w:numPr>
          <w:ilvl w:val="0"/>
          <w:numId w:val="10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652F7A"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удобство, транспортабельность, действенность.</w:t>
      </w:r>
    </w:p>
    <w:p w:rsidR="00CE440D" w:rsidRPr="00652F7A" w:rsidRDefault="003700FC" w:rsidP="00B45C9E">
      <w:pPr>
        <w:shd w:val="clear" w:color="auto" w:fill="FFFFFF"/>
        <w:spacing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52F7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</w:p>
    <w:sectPr w:rsidR="00CE440D" w:rsidRPr="0065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10A5"/>
    <w:multiLevelType w:val="hybridMultilevel"/>
    <w:tmpl w:val="994C6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48E3"/>
    <w:multiLevelType w:val="hybridMultilevel"/>
    <w:tmpl w:val="FD845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5B49"/>
    <w:multiLevelType w:val="multilevel"/>
    <w:tmpl w:val="B628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D74A1"/>
    <w:multiLevelType w:val="multilevel"/>
    <w:tmpl w:val="49B8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660E3"/>
    <w:multiLevelType w:val="multilevel"/>
    <w:tmpl w:val="4AB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75288"/>
    <w:multiLevelType w:val="multilevel"/>
    <w:tmpl w:val="F1F2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60E7F"/>
    <w:multiLevelType w:val="multilevel"/>
    <w:tmpl w:val="9AB4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D17F8"/>
    <w:multiLevelType w:val="hybridMultilevel"/>
    <w:tmpl w:val="77740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A389B"/>
    <w:multiLevelType w:val="multilevel"/>
    <w:tmpl w:val="928A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B4276"/>
    <w:multiLevelType w:val="multilevel"/>
    <w:tmpl w:val="F83EEE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FC"/>
    <w:rsid w:val="00045D4E"/>
    <w:rsid w:val="00050C50"/>
    <w:rsid w:val="000E2049"/>
    <w:rsid w:val="001B5120"/>
    <w:rsid w:val="003700FC"/>
    <w:rsid w:val="00652F7A"/>
    <w:rsid w:val="00A2197E"/>
    <w:rsid w:val="00B45C9E"/>
    <w:rsid w:val="00B551E7"/>
    <w:rsid w:val="00C254F6"/>
    <w:rsid w:val="00C53370"/>
    <w:rsid w:val="00C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2023-05-18T18:11:00Z</dcterms:created>
  <dcterms:modified xsi:type="dcterms:W3CDTF">2025-01-22T21:38:00Z</dcterms:modified>
</cp:coreProperties>
</file>