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Введение: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Дошкольное образование играет важную роль в формировании будущей личности ребенка. Одним из ключевых методов в этом процессе являются развивающие дидактические игры. Они представляют собой мощный инструмент, способствующий всестороннему развитию детей, сочетая в себе обучение и игру.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Теоретический аспект: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Развивающие дидактические игры основываются на принципах активного взаимодействия ребенка с окружающим миром. Важно создать такие игры, которые стимулируют у детей интерес к изучению и познанию. Теоретическая база включает в себя понятия педагогической дидактики, психологии развития и теории игры.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Основные характеристики: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Развивающие дидактические игры обладают несколькими ключевыми характеристиками. Они способствуют развитию когнитивных, социальных, эмоциональных и моторных навыков. Игры структурированы таким образом, чтобы позволить детям учиться через опыт, экспериментировать и решать задачи в игровой форме.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Практическая реализация: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 выбирать игры, соответствующие возрастным и развивающим особенностям детей. Игры могут быть направлены на развитие логического мышления, моторики, речи, творческого мышления и других аспектов. Педагоги должны создавать стимулирующую и поддерживающую среду, в которой дети могут свободно исследовать и учиться.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с родителями: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Успешное внедрение развивающих дидактических игр требует плодотворного взаимодействия педагогов с родителями. Родители могут играть важную роль в образовательном процессе, поддерживая и расширяя его в домашних условиях. Совместные мероприятия, родительские собрания и консультации помогают синхронизировать усилия в достижении общей цели - развития ребенка.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Преимущества: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Развивающие дидактические игры обладают рядом преимуществ. Они делают обучение более увлекательным и интересным, способствуют развитию самостоятельности и творческого мышления, а также помогают детям усваивать знания более эффективно.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Возрастные особенности в развивающих дидактических играх: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Успешное применение развивающих дидактических игр в дошкольном образовании требует учета возрастных особенностей детей. Каждый возрастной этап характеризуется своими особенностями развития, которые важно учитывать при создании и выборе игр для максимального обучающего эффекта.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Младший дошкольный возраст (2-3 года):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В этом возрасте дети активно изучают окружающий мир, осваивая элементарные понятия и навыки. Развивающие игры для младших </w:t>
      </w:r>
      <w:r>
        <w:rPr>
          <w:rStyle w:val="c1"/>
          <w:color w:val="000000"/>
          <w:sz w:val="28"/>
          <w:szCs w:val="28"/>
        </w:rPr>
        <w:lastRenderedPageBreak/>
        <w:t>дошкольников должны быть простыми и занимательными, с фокусом на развитие мелкой моторики, речи и координации движений.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Средний дошкольный возраст (4-5 лет):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Дети этого возраста активно интересуются окружающим миром и начинают формировать элементарные понятия о числах, буквах, формах и цветах. Развивающие игры в этом возрасте могут включать задания на логику, конструирование, подготовку к начальному письму и чтению.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Старший дошкольный возраст (5-6 лет):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Дети этого возраста уже готовы к более сложным заданиям. Развивающие игры могут включать более сложные головоломки, задания на логику, математические игры и творческие проекты. Это помогает развивать абстрактное мышление, а также подготавливать к начальной школе.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Социально-эмоциональное развитие: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Важно также учитывать социально-эмоциональное развитие детей. Развивающие игры могут включать элементы сотрудничества, коммуникации и ролевой игры, способствуя развитию навыков саморегуляции, эмпатии и умения работать в группе.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Индивидуальные особенности: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Не стоит забывать, что дети - индивидуальности, и каждый ребенок может иметь свои особенности развития. Педагогические методы и игры должны быть адаптированы под потребности каждого ребенка, чтобы обеспечить максимальный эффект от обучения.</w:t>
      </w:r>
    </w:p>
    <w:p w:rsidR="00C44716" w:rsidRDefault="00C44716" w:rsidP="00C44716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Учет возрастных особенностей при разработке и выборе развивающих дидактических игр помогает создать оптимальные условия для усвоения знаний, развития навыков и формирования личностных качеств у детей.</w:t>
      </w:r>
    </w:p>
    <w:p w:rsidR="00542246" w:rsidRDefault="00542246"/>
    <w:sectPr w:rsidR="0054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716"/>
    <w:rsid w:val="00542246"/>
    <w:rsid w:val="00C4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44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3307</Characters>
  <Application>Microsoft Office Word</Application>
  <DocSecurity>0</DocSecurity>
  <Lines>27</Lines>
  <Paragraphs>7</Paragraphs>
  <ScaleCrop>false</ScaleCrop>
  <Company>MultiDVD Team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2025-04-22T16:42:00Z</dcterms:created>
  <dcterms:modified xsi:type="dcterms:W3CDTF">2025-04-22T16:43:00Z</dcterms:modified>
</cp:coreProperties>
</file>