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E2" w:rsidRDefault="001873E2" w:rsidP="001873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п. 1.2</w:t>
      </w:r>
      <w:r w:rsidRPr="001873E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873E2">
        <w:rPr>
          <w:rFonts w:ascii="Times New Roman" w:hAnsi="Times New Roman"/>
          <w:b/>
          <w:sz w:val="28"/>
          <w:szCs w:val="28"/>
        </w:rPr>
        <w:t xml:space="preserve">Особенности ФАОП ДО в части </w:t>
      </w:r>
    </w:p>
    <w:p w:rsidR="001873E2" w:rsidRDefault="001873E2" w:rsidP="001873E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873E2">
        <w:rPr>
          <w:rFonts w:ascii="Times New Roman" w:hAnsi="Times New Roman"/>
          <w:b/>
          <w:sz w:val="28"/>
          <w:szCs w:val="28"/>
        </w:rPr>
        <w:t>планируемых</w:t>
      </w:r>
      <w:proofErr w:type="gramEnd"/>
      <w:r w:rsidRPr="001873E2">
        <w:rPr>
          <w:rFonts w:ascii="Times New Roman" w:hAnsi="Times New Roman"/>
          <w:b/>
          <w:sz w:val="28"/>
          <w:szCs w:val="28"/>
        </w:rPr>
        <w:t xml:space="preserve"> результатов, содержания и условий организации образования детей с РАС</w:t>
      </w:r>
    </w:p>
    <w:p w:rsidR="001873E2" w:rsidRDefault="001873E2" w:rsidP="001873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09194F" w:rsidRDefault="0009194F"/>
    <w:p w:rsidR="001873E2" w:rsidRDefault="001873E2" w:rsidP="001873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1.</w:t>
      </w:r>
    </w:p>
    <w:p w:rsidR="00A31CA8" w:rsidRPr="00EC62A1" w:rsidRDefault="00A31CA8" w:rsidP="00A31CA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kern w:val="24"/>
          <w:sz w:val="24"/>
          <w:szCs w:val="24"/>
        </w:rPr>
      </w:pPr>
      <w:r w:rsidRPr="00EC62A1">
        <w:rPr>
          <w:rFonts w:ascii="Times New Roman" w:hAnsi="Times New Roman"/>
          <w:b/>
          <w:sz w:val="24"/>
          <w:szCs w:val="24"/>
        </w:rPr>
        <w:t>Раздел программы:</w:t>
      </w:r>
      <w:r w:rsidRPr="00EC62A1">
        <w:rPr>
          <w:rFonts w:ascii="Times New Roman" w:hAnsi="Times New Roman"/>
          <w:sz w:val="24"/>
          <w:szCs w:val="24"/>
        </w:rPr>
        <w:t xml:space="preserve"> Модуль 1 Нормативно-правовые основы организации образования детей дошкольного возраста с РАС. Тема 1.2. Особенности ФАОП ДО в части планируемых результатов, содержания и условий организации образования детей с РАС</w:t>
      </w:r>
      <w:r w:rsidRPr="00EC62A1">
        <w:rPr>
          <w:rFonts w:ascii="Times New Roman" w:eastAsiaTheme="minorEastAsia" w:hAnsi="Times New Roman"/>
          <w:bCs/>
          <w:kern w:val="24"/>
          <w:sz w:val="24"/>
          <w:szCs w:val="24"/>
        </w:rPr>
        <w:t>.</w:t>
      </w:r>
    </w:p>
    <w:p w:rsidR="00A31CA8" w:rsidRPr="00EC62A1" w:rsidRDefault="00A31CA8" w:rsidP="00A31CA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2A1">
        <w:rPr>
          <w:rFonts w:ascii="Times New Roman" w:hAnsi="Times New Roman"/>
          <w:b/>
          <w:sz w:val="24"/>
          <w:szCs w:val="24"/>
        </w:rPr>
        <w:t>Цель:</w:t>
      </w:r>
      <w:r w:rsidRPr="00EC62A1">
        <w:rPr>
          <w:rFonts w:ascii="Times New Roman" w:hAnsi="Times New Roman"/>
          <w:sz w:val="24"/>
          <w:szCs w:val="24"/>
        </w:rPr>
        <w:t xml:space="preserve"> определение достаточных/недостаточных знаний в области содержания данного модуля программы.</w:t>
      </w:r>
    </w:p>
    <w:p w:rsidR="00A31CA8" w:rsidRPr="00EC62A1" w:rsidRDefault="00A31CA8" w:rsidP="00A31CA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2A1">
        <w:rPr>
          <w:rFonts w:ascii="Times New Roman" w:hAnsi="Times New Roman"/>
          <w:b/>
          <w:sz w:val="24"/>
          <w:szCs w:val="24"/>
        </w:rPr>
        <w:t>Задачи:</w:t>
      </w:r>
      <w:r w:rsidRPr="00EC62A1">
        <w:rPr>
          <w:rFonts w:ascii="Times New Roman" w:hAnsi="Times New Roman"/>
          <w:sz w:val="24"/>
          <w:szCs w:val="24"/>
        </w:rPr>
        <w:t xml:space="preserve"> выявить, насколько слушатель освоил содержание тем данного модуля дополнительной профессиональной программы повышения квалификации.</w:t>
      </w:r>
    </w:p>
    <w:p w:rsidR="00A31CA8" w:rsidRPr="00EC62A1" w:rsidRDefault="00A31CA8" w:rsidP="00A31CA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2A1">
        <w:rPr>
          <w:rFonts w:ascii="Times New Roman" w:hAnsi="Times New Roman"/>
          <w:b/>
          <w:sz w:val="24"/>
          <w:szCs w:val="24"/>
        </w:rPr>
        <w:t>Форма:</w:t>
      </w:r>
      <w:r w:rsidRPr="00EC62A1">
        <w:rPr>
          <w:rFonts w:ascii="Times New Roman" w:hAnsi="Times New Roman"/>
          <w:sz w:val="24"/>
          <w:szCs w:val="24"/>
        </w:rPr>
        <w:t xml:space="preserve"> практическая работа.</w:t>
      </w:r>
    </w:p>
    <w:p w:rsidR="00A31CA8" w:rsidRPr="00EC62A1" w:rsidRDefault="00A31CA8" w:rsidP="00A31CA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2A1">
        <w:rPr>
          <w:rFonts w:ascii="Times New Roman" w:hAnsi="Times New Roman"/>
          <w:b/>
          <w:sz w:val="24"/>
          <w:szCs w:val="24"/>
        </w:rPr>
        <w:t>Описание, требования к выполнению:</w:t>
      </w:r>
      <w:r w:rsidRPr="00EC62A1">
        <w:rPr>
          <w:rFonts w:ascii="Times New Roman" w:hAnsi="Times New Roman"/>
          <w:sz w:val="24"/>
          <w:szCs w:val="24"/>
        </w:rPr>
        <w:t xml:space="preserve"> практическая работа № 1</w:t>
      </w:r>
    </w:p>
    <w:p w:rsidR="00A31CA8" w:rsidRPr="00EC62A1" w:rsidRDefault="00A31CA8" w:rsidP="00A31CA8">
      <w:pPr>
        <w:pStyle w:val="a5"/>
        <w:numPr>
          <w:ilvl w:val="3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2A1">
        <w:rPr>
          <w:rFonts w:ascii="Times New Roman" w:hAnsi="Times New Roman"/>
          <w:sz w:val="24"/>
          <w:szCs w:val="24"/>
        </w:rPr>
        <w:t>Перед выполнение практической работы ознакомится с нормативными документами:</w:t>
      </w:r>
    </w:p>
    <w:p w:rsidR="00A31CA8" w:rsidRPr="00EC62A1" w:rsidRDefault="00A31CA8" w:rsidP="00A31CA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C62A1">
        <w:rPr>
          <w:rFonts w:ascii="Times New Roman" w:hAnsi="Times New Roman"/>
          <w:sz w:val="24"/>
          <w:szCs w:val="24"/>
        </w:rPr>
        <w:t xml:space="preserve">- </w:t>
      </w:r>
      <w:r w:rsidRPr="00EC62A1">
        <w:rPr>
          <w:rFonts w:ascii="Times New Roman" w:eastAsiaTheme="minorEastAsia" w:hAnsi="Times New Roman"/>
          <w:iCs/>
          <w:kern w:val="24"/>
          <w:sz w:val="24"/>
          <w:szCs w:val="24"/>
        </w:rPr>
        <w:t xml:space="preserve">Приказ </w:t>
      </w:r>
      <w:proofErr w:type="spellStart"/>
      <w:r w:rsidRPr="00EC62A1">
        <w:rPr>
          <w:rFonts w:ascii="Times New Roman" w:eastAsiaTheme="minorEastAsia" w:hAnsi="Times New Roman"/>
          <w:iCs/>
          <w:kern w:val="24"/>
          <w:sz w:val="24"/>
          <w:szCs w:val="24"/>
        </w:rPr>
        <w:t>Минпросвещения</w:t>
      </w:r>
      <w:proofErr w:type="spellEnd"/>
      <w:r w:rsidRPr="00EC62A1">
        <w:rPr>
          <w:rFonts w:ascii="Times New Roman" w:eastAsiaTheme="minorEastAsia" w:hAnsi="Times New Roman"/>
          <w:iCs/>
          <w:kern w:val="24"/>
          <w:sz w:val="24"/>
          <w:szCs w:val="24"/>
        </w:rPr>
        <w:t xml:space="preserve"> России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</w:r>
    </w:p>
    <w:p w:rsidR="00A31CA8" w:rsidRPr="00EC62A1" w:rsidRDefault="00A31CA8" w:rsidP="00A31CA8">
      <w:pPr>
        <w:pStyle w:val="a5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2A1">
        <w:rPr>
          <w:rFonts w:ascii="Times New Roman" w:hAnsi="Times New Roman"/>
          <w:sz w:val="24"/>
          <w:szCs w:val="24"/>
        </w:rPr>
        <w:t>- Федеральный закон от 29.12.2012 № 273-ФЗ «Об образовании в Российской Федерации».</w:t>
      </w:r>
    </w:p>
    <w:p w:rsidR="00A31CA8" w:rsidRPr="00EC62A1" w:rsidRDefault="00A31CA8" w:rsidP="00A31CA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kern w:val="24"/>
          <w:sz w:val="24"/>
          <w:szCs w:val="24"/>
        </w:rPr>
      </w:pPr>
      <w:r w:rsidRPr="00EC62A1">
        <w:rPr>
          <w:rFonts w:ascii="Times New Roman" w:hAnsi="Times New Roman"/>
          <w:sz w:val="24"/>
          <w:szCs w:val="24"/>
        </w:rPr>
        <w:t>2. Заполнить таблицу «</w:t>
      </w:r>
      <w:r w:rsidRPr="00EC62A1">
        <w:rPr>
          <w:rFonts w:ascii="Times New Roman" w:eastAsiaTheme="minorEastAsia" w:hAnsi="Times New Roman"/>
          <w:bCs/>
          <w:kern w:val="24"/>
          <w:sz w:val="24"/>
          <w:szCs w:val="24"/>
        </w:rPr>
        <w:t>Целевые ориентиры на этапе завершения дошкольного образования: академические навыки (основы чтения, письма, математики)».</w:t>
      </w:r>
      <w:r w:rsidRPr="00EC62A1">
        <w:rPr>
          <w:rFonts w:ascii="Times New Roman" w:hAnsi="Times New Roman"/>
          <w:sz w:val="24"/>
          <w:szCs w:val="24"/>
        </w:rPr>
        <w:t xml:space="preserve"> Задание выполняется в текстовом редакторе </w:t>
      </w:r>
      <w:proofErr w:type="spellStart"/>
      <w:r w:rsidRPr="00EC62A1">
        <w:rPr>
          <w:rFonts w:ascii="Times New Roman" w:hAnsi="Times New Roman"/>
          <w:sz w:val="24"/>
          <w:szCs w:val="24"/>
        </w:rPr>
        <w:t>Microsoft</w:t>
      </w:r>
      <w:proofErr w:type="spellEnd"/>
      <w:r w:rsidRPr="00EC6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2A1">
        <w:rPr>
          <w:rFonts w:ascii="Times New Roman" w:hAnsi="Times New Roman"/>
          <w:sz w:val="24"/>
          <w:szCs w:val="24"/>
        </w:rPr>
        <w:t>Word</w:t>
      </w:r>
      <w:proofErr w:type="spellEnd"/>
      <w:r w:rsidRPr="00EC62A1">
        <w:rPr>
          <w:rFonts w:ascii="Times New Roman" w:hAnsi="Times New Roman"/>
          <w:sz w:val="24"/>
          <w:szCs w:val="24"/>
        </w:rPr>
        <w:t xml:space="preserve"> в свободной форме.</w:t>
      </w:r>
    </w:p>
    <w:p w:rsidR="00A31CA8" w:rsidRPr="00EC62A1" w:rsidRDefault="00A31CA8" w:rsidP="00A31CA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62A1">
        <w:rPr>
          <w:rFonts w:ascii="Times New Roman" w:hAnsi="Times New Roman"/>
          <w:sz w:val="24"/>
          <w:szCs w:val="24"/>
        </w:rPr>
        <w:t>Время выполнения 3 часа</w:t>
      </w:r>
    </w:p>
    <w:p w:rsidR="00A31CA8" w:rsidRPr="00EC62A1" w:rsidRDefault="00A31CA8" w:rsidP="00A31CA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2A1">
        <w:rPr>
          <w:rFonts w:ascii="Times New Roman" w:hAnsi="Times New Roman"/>
          <w:b/>
          <w:sz w:val="24"/>
          <w:szCs w:val="24"/>
        </w:rPr>
        <w:t>Критерии оценивания:</w:t>
      </w:r>
      <w:r w:rsidRPr="00EC62A1">
        <w:rPr>
          <w:rFonts w:ascii="Times New Roman" w:hAnsi="Times New Roman"/>
          <w:sz w:val="24"/>
          <w:szCs w:val="24"/>
        </w:rPr>
        <w:t xml:space="preserve"> </w:t>
      </w:r>
    </w:p>
    <w:p w:rsidR="00A31CA8" w:rsidRPr="00EC62A1" w:rsidRDefault="00A31CA8" w:rsidP="00A31CA8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Theme="minorEastAsia" w:hAnsi="Times New Roman"/>
          <w:bCs/>
          <w:kern w:val="24"/>
          <w:sz w:val="24"/>
          <w:szCs w:val="24"/>
        </w:rPr>
      </w:pPr>
      <w:r w:rsidRPr="00EC62A1">
        <w:rPr>
          <w:rFonts w:ascii="Times New Roman" w:eastAsiaTheme="minorEastAsia" w:hAnsi="Times New Roman"/>
          <w:bCs/>
          <w:kern w:val="24"/>
          <w:sz w:val="24"/>
          <w:szCs w:val="24"/>
        </w:rPr>
        <w:t>Таблица соответствует заданным требованиям - зачтено/ не соответствует- не зачтено</w:t>
      </w:r>
    </w:p>
    <w:p w:rsidR="00A31CA8" w:rsidRPr="00EC62A1" w:rsidRDefault="00A31CA8" w:rsidP="00A31CA8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62A1">
        <w:rPr>
          <w:rFonts w:ascii="Times New Roman" w:hAnsi="Times New Roman"/>
          <w:b/>
          <w:sz w:val="24"/>
          <w:szCs w:val="24"/>
        </w:rPr>
        <w:t>Количество попыток:</w:t>
      </w:r>
      <w:r w:rsidRPr="00EC62A1">
        <w:rPr>
          <w:rFonts w:ascii="Times New Roman" w:hAnsi="Times New Roman"/>
          <w:sz w:val="24"/>
          <w:szCs w:val="24"/>
        </w:rPr>
        <w:t xml:space="preserve"> не ограничено </w:t>
      </w:r>
    </w:p>
    <w:p w:rsidR="00A31CA8" w:rsidRPr="00EC62A1" w:rsidRDefault="00A31CA8" w:rsidP="00A31CA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31CA8" w:rsidRPr="00EC62A1" w:rsidRDefault="00A31CA8" w:rsidP="00A31C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62A1">
        <w:rPr>
          <w:rFonts w:ascii="Times New Roman" w:hAnsi="Times New Roman"/>
          <w:b/>
          <w:sz w:val="24"/>
          <w:szCs w:val="24"/>
        </w:rPr>
        <w:t>Пример задания</w:t>
      </w:r>
    </w:p>
    <w:p w:rsidR="00A31CA8" w:rsidRPr="00EC62A1" w:rsidRDefault="00A31CA8" w:rsidP="00A31CA8">
      <w:pPr>
        <w:pStyle w:val="a3"/>
        <w:spacing w:after="0"/>
        <w:jc w:val="right"/>
        <w:textAlignment w:val="baseline"/>
        <w:rPr>
          <w:i/>
        </w:rPr>
      </w:pPr>
      <w:r w:rsidRPr="00EC62A1">
        <w:rPr>
          <w:i/>
        </w:rPr>
        <w:t>Таблица № 1</w:t>
      </w:r>
    </w:p>
    <w:tbl>
      <w:tblPr>
        <w:tblStyle w:val="a4"/>
        <w:tblW w:w="9781" w:type="dxa"/>
        <w:tblInd w:w="-147" w:type="dxa"/>
        <w:tblLook w:val="0420" w:firstRow="1" w:lastRow="0" w:firstColumn="0" w:lastColumn="0" w:noHBand="0" w:noVBand="1"/>
      </w:tblPr>
      <w:tblGrid>
        <w:gridCol w:w="3261"/>
        <w:gridCol w:w="3118"/>
        <w:gridCol w:w="3402"/>
      </w:tblGrid>
      <w:tr w:rsidR="00A31CA8" w:rsidRPr="00EC62A1" w:rsidTr="00300B2D">
        <w:trPr>
          <w:trHeight w:val="1159"/>
        </w:trPr>
        <w:tc>
          <w:tcPr>
            <w:tcW w:w="3261" w:type="dxa"/>
            <w:hideMark/>
          </w:tcPr>
          <w:p w:rsidR="00A31CA8" w:rsidRPr="00EC62A1" w:rsidRDefault="00A31CA8" w:rsidP="00300B2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62A1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Целевые ориентиры детей с РАС </w:t>
            </w:r>
            <w:r w:rsidRPr="00EC62A1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 xml:space="preserve">с первым уровнем тяжести </w:t>
            </w:r>
            <w:r w:rsidRPr="00EC62A1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аутистических расстройств </w:t>
            </w:r>
          </w:p>
        </w:tc>
        <w:tc>
          <w:tcPr>
            <w:tcW w:w="3118" w:type="dxa"/>
            <w:hideMark/>
          </w:tcPr>
          <w:p w:rsidR="00A31CA8" w:rsidRPr="00EC62A1" w:rsidRDefault="00A31CA8" w:rsidP="00300B2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62A1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Целевые ориентиры детей с РАС со</w:t>
            </w:r>
            <w:r w:rsidRPr="00EC62A1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 xml:space="preserve"> вторым уровнем тяжести </w:t>
            </w:r>
            <w:r w:rsidRPr="00EC62A1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аутистических расстройств </w:t>
            </w:r>
          </w:p>
        </w:tc>
        <w:tc>
          <w:tcPr>
            <w:tcW w:w="3402" w:type="dxa"/>
            <w:hideMark/>
          </w:tcPr>
          <w:p w:rsidR="00A31CA8" w:rsidRPr="00EC62A1" w:rsidRDefault="00A31CA8" w:rsidP="00300B2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62A1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Целевые ориентиры детей с РАС с</w:t>
            </w:r>
            <w:r w:rsidRPr="00EC62A1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 xml:space="preserve"> третьим уровнем тяжести </w:t>
            </w:r>
            <w:r w:rsidRPr="00EC62A1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аутистических расстройств </w:t>
            </w:r>
          </w:p>
        </w:tc>
      </w:tr>
      <w:tr w:rsidR="00A31CA8" w:rsidRPr="00EC62A1" w:rsidTr="00300B2D">
        <w:trPr>
          <w:trHeight w:val="197"/>
        </w:trPr>
        <w:tc>
          <w:tcPr>
            <w:tcW w:w="3261" w:type="dxa"/>
            <w:hideMark/>
          </w:tcPr>
          <w:p w:rsidR="00A31CA8" w:rsidRPr="00EC62A1" w:rsidRDefault="00A31CA8" w:rsidP="00300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A31CA8" w:rsidRPr="00EC62A1" w:rsidRDefault="00A31CA8" w:rsidP="00300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31CA8" w:rsidRPr="00EC62A1" w:rsidRDefault="00A31CA8" w:rsidP="00300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1CA8" w:rsidRPr="00EC62A1" w:rsidTr="00300B2D">
        <w:trPr>
          <w:trHeight w:val="144"/>
        </w:trPr>
        <w:tc>
          <w:tcPr>
            <w:tcW w:w="3261" w:type="dxa"/>
            <w:hideMark/>
          </w:tcPr>
          <w:p w:rsidR="00A31CA8" w:rsidRPr="00EC62A1" w:rsidRDefault="00A31CA8" w:rsidP="00300B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A31CA8" w:rsidRPr="00EC62A1" w:rsidRDefault="00A31CA8" w:rsidP="00300B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31CA8" w:rsidRPr="00EC62A1" w:rsidRDefault="00A31CA8" w:rsidP="00300B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1CA8" w:rsidRPr="00EC62A1" w:rsidTr="00300B2D">
        <w:trPr>
          <w:trHeight w:val="348"/>
        </w:trPr>
        <w:tc>
          <w:tcPr>
            <w:tcW w:w="3261" w:type="dxa"/>
            <w:hideMark/>
          </w:tcPr>
          <w:p w:rsidR="00A31CA8" w:rsidRPr="00EC62A1" w:rsidRDefault="00A31CA8" w:rsidP="00300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A31CA8" w:rsidRPr="00EC62A1" w:rsidRDefault="00A31CA8" w:rsidP="00300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31CA8" w:rsidRPr="00EC62A1" w:rsidRDefault="00A31CA8" w:rsidP="00300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31CA8" w:rsidRPr="00EC62A1" w:rsidRDefault="00A31CA8" w:rsidP="00A31CA8">
      <w:pPr>
        <w:spacing w:after="0" w:line="240" w:lineRule="auto"/>
        <w:ind w:firstLine="709"/>
        <w:rPr>
          <w:sz w:val="24"/>
          <w:szCs w:val="24"/>
        </w:rPr>
      </w:pPr>
    </w:p>
    <w:p w:rsidR="00A31CA8" w:rsidRPr="00EC62A1" w:rsidRDefault="00A31CA8" w:rsidP="00A31C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C62A1">
        <w:rPr>
          <w:rFonts w:ascii="Times New Roman" w:hAnsi="Times New Roman"/>
          <w:b/>
          <w:sz w:val="24"/>
          <w:szCs w:val="24"/>
        </w:rPr>
        <w:t>Примеры целевых ориентиров:</w:t>
      </w:r>
    </w:p>
    <w:p w:rsidR="00A31CA8" w:rsidRPr="00EC62A1" w:rsidRDefault="00A31CA8" w:rsidP="00A31CA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t>- Знает буквы, владеет техникой чтения частично</w:t>
      </w:r>
    </w:p>
    <w:p w:rsidR="00A31CA8" w:rsidRPr="00EC62A1" w:rsidRDefault="00A31CA8" w:rsidP="00A31CA8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t>- Владеет основами безотрывного письма букв</w:t>
      </w:r>
    </w:p>
    <w:p w:rsidR="00A31CA8" w:rsidRPr="00EC62A1" w:rsidRDefault="00A31CA8" w:rsidP="00A31CA8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t>- Знает некоторые буквы</w:t>
      </w:r>
    </w:p>
    <w:p w:rsidR="00A31CA8" w:rsidRPr="00EC62A1" w:rsidRDefault="00A31CA8" w:rsidP="00A31CA8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lastRenderedPageBreak/>
        <w:t>- Есть прямой счет до 10</w:t>
      </w:r>
    </w:p>
    <w:p w:rsidR="00A31CA8" w:rsidRPr="00EC62A1" w:rsidRDefault="00A31CA8" w:rsidP="00A31CA8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t>- Владеет техникой чтения, понимает простые тексты</w:t>
      </w:r>
    </w:p>
    <w:p w:rsidR="00A31CA8" w:rsidRPr="00EC62A1" w:rsidRDefault="00A31CA8" w:rsidP="00A31CA8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t>- Различает «большой – маленький», «один – много»</w:t>
      </w:r>
    </w:p>
    <w:p w:rsidR="00A31CA8" w:rsidRPr="00EC62A1" w:rsidRDefault="00A31CA8" w:rsidP="00A31CA8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t>- Владеет простейшими видами графической деятельности (закрашивание, обводка)</w:t>
      </w:r>
    </w:p>
    <w:p w:rsidR="00A31CA8" w:rsidRPr="00EC62A1" w:rsidRDefault="00A31CA8" w:rsidP="00A31CA8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t>- Может писать по обводке</w:t>
      </w:r>
    </w:p>
    <w:p w:rsidR="00A31CA8" w:rsidRPr="00EC62A1" w:rsidRDefault="00A31CA8" w:rsidP="00A31CA8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kern w:val="24"/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t>- Складывает и вычитает в пределах 5-10</w:t>
      </w:r>
    </w:p>
    <w:p w:rsidR="00A31CA8" w:rsidRPr="00EC62A1" w:rsidRDefault="00A31CA8" w:rsidP="00A31CA8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kern w:val="24"/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t>- Знает основные геометрические формы;</w:t>
      </w:r>
    </w:p>
    <w:p w:rsidR="00A31CA8" w:rsidRPr="00EC62A1" w:rsidRDefault="00A31CA8" w:rsidP="00A31CA8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kern w:val="24"/>
          <w:sz w:val="24"/>
          <w:szCs w:val="24"/>
        </w:rPr>
      </w:pPr>
      <w:r w:rsidRPr="00EC62A1">
        <w:rPr>
          <w:rFonts w:ascii="Times New Roman" w:eastAsia="Times New Roman" w:hAnsi="Times New Roman"/>
          <w:kern w:val="24"/>
          <w:sz w:val="24"/>
          <w:szCs w:val="24"/>
        </w:rPr>
        <w:t>- Складывает и вычитает в пределах 5-2</w:t>
      </w:r>
    </w:p>
    <w:p w:rsidR="00A31CA8" w:rsidRDefault="00A31CA8" w:rsidP="00A31CA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3E2" w:rsidRPr="001873E2" w:rsidRDefault="001873E2" w:rsidP="00A31CA8">
      <w:pPr>
        <w:pStyle w:val="a5"/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</w:pPr>
      <w:bookmarkStart w:id="1" w:name="_GoBack"/>
      <w:bookmarkEnd w:id="1"/>
    </w:p>
    <w:sectPr w:rsidR="001873E2" w:rsidRPr="0018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70E36"/>
    <w:multiLevelType w:val="hybridMultilevel"/>
    <w:tmpl w:val="3F8C676A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306C23"/>
    <w:multiLevelType w:val="hybridMultilevel"/>
    <w:tmpl w:val="B2E2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3F"/>
    <w:rsid w:val="0009194F"/>
    <w:rsid w:val="001873E2"/>
    <w:rsid w:val="0032563F"/>
    <w:rsid w:val="00484420"/>
    <w:rsid w:val="00A31CA8"/>
    <w:rsid w:val="00D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140F-486C-408E-9FCE-438ED97D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8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2024-01-30T17:09:00Z</dcterms:created>
  <dcterms:modified xsi:type="dcterms:W3CDTF">2024-03-23T16:19:00Z</dcterms:modified>
</cp:coreProperties>
</file>