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МБДОУ детский сад №159</w:t>
      </w:r>
    </w:p>
    <w:p w14:paraId="03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6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A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B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D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E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0F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Выступление на родительском собрании</w:t>
      </w:r>
    </w:p>
    <w:p w14:paraId="10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  <w:r>
        <w:rPr>
          <w:rFonts w:ascii="Times New Roman" w:hAnsi="Times New Roman"/>
          <w:color w:val="000000"/>
          <w:sz w:val="40"/>
        </w:rPr>
        <w:t>"Здоровый образ жизни. Нужные советы."</w:t>
      </w:r>
    </w:p>
    <w:p w14:paraId="11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</w:p>
    <w:p w14:paraId="12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</w:p>
    <w:p w14:paraId="13000000">
      <w:pPr>
        <w:ind w:firstLine="567"/>
        <w:jc w:val="center"/>
        <w:rPr>
          <w:rFonts w:ascii="Times New Roman" w:hAnsi="Times New Roman"/>
          <w:color w:val="000000"/>
          <w:sz w:val="40"/>
        </w:rPr>
      </w:pPr>
    </w:p>
    <w:p w14:paraId="14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5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6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7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8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9000000">
      <w:pPr>
        <w:ind w:firstLine="567"/>
        <w:jc w:val="center"/>
        <w:rPr>
          <w:rFonts w:ascii="Times New Roman" w:hAnsi="Times New Roman"/>
          <w:color w:val="000000"/>
          <w:sz w:val="28"/>
        </w:rPr>
      </w:pPr>
    </w:p>
    <w:p w14:paraId="1A000000">
      <w:pPr>
        <w:ind w:firstLine="56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Подготовила</w:t>
      </w:r>
    </w:p>
    <w:p w14:paraId="1B000000">
      <w:pPr>
        <w:spacing w:after="225" w:before="225"/>
        <w:ind w:firstLine="567"/>
        <w:jc w:val="right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Ким Е.П., </w:t>
      </w:r>
    </w:p>
    <w:p w14:paraId="1C000000">
      <w:pPr>
        <w:spacing w:after="225" w:before="225"/>
        <w:ind w:firstLine="567"/>
        <w:jc w:val="right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инструктор по физической культуре</w:t>
      </w:r>
    </w:p>
    <w:p w14:paraId="1D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1E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1F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0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1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2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23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«Здоровая семья - сильная Россия» - эта пословица имеет глубокий смысл. </w:t>
      </w:r>
      <w:r>
        <w:rPr>
          <w:rFonts w:ascii="Times New Roman" w:hAnsi="Times New Roman"/>
          <w:color w:val="000000"/>
          <w:sz w:val="28"/>
          <w:highlight w:val="white"/>
        </w:rPr>
        <w:t>Согласно Федеральному закону 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«Об образовании в РФ»</w:t>
      </w:r>
      <w:r>
        <w:rPr>
          <w:rFonts w:ascii="Times New Roman" w:hAnsi="Times New Roman"/>
          <w:color w:val="000000"/>
          <w:sz w:val="28"/>
          <w:highlight w:val="white"/>
        </w:rPr>
        <w:t>, главным воспитателем ребенка являются родители, и первоначальные основы здоровья и здорового образа жизни закладываются в семье.</w:t>
      </w:r>
    </w:p>
    <w:p w14:paraId="24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Необходимо отметить, что родители и педагоги выполняют разные функции и не могут заменить друг друга в том, что связано с охраной и укреплением здоровья ребенка и его развития. </w:t>
      </w:r>
    </w:p>
    <w:p w14:paraId="25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Окружающая среда – один из факторов, влияющих на здоровье и образ жизни детей. Детский организм более чувствителен к изменению окружающей среды.</w:t>
      </w:r>
    </w:p>
    <w:p w14:paraId="26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Большинство из нас всегда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стремя</w:t>
      </w:r>
      <w:r>
        <w:rPr>
          <w:rFonts w:ascii="Times New Roman" w:hAnsi="Times New Roman"/>
          <w:color w:val="000000"/>
          <w:sz w:val="28"/>
          <w:highlight w:val="white"/>
        </w:rPr>
        <w:t>тся к природе – в горы, в лес, к берегу моря, озера или реки, где чувствуется прилив сил. Окружающий ландшафт способен оказывать на эмоциональное состояние ребенка различное влияние. Пребывание на свежем воздухе и созерцание красот природы успокаива</w:t>
      </w:r>
      <w:r>
        <w:rPr>
          <w:rFonts w:ascii="Times New Roman" w:hAnsi="Times New Roman"/>
          <w:color w:val="000000"/>
          <w:sz w:val="28"/>
          <w:highlight w:val="white"/>
        </w:rPr>
        <w:t>ет нервную систему и стимулирует жизненный тонус. Не менее серьезное влияние на самочувствие детей  оказывают погодные условия. Всем хорошо известно, что воздух около текущей воды бодрит и освежает. Объясняется это тем, что в нем содержится большое количе</w:t>
      </w:r>
      <w:r>
        <w:rPr>
          <w:rFonts w:ascii="Times New Roman" w:hAnsi="Times New Roman"/>
          <w:color w:val="000000"/>
          <w:sz w:val="28"/>
          <w:highlight w:val="white"/>
        </w:rPr>
        <w:t>ство отрицательных ионов, положительно влияющих на здоровье</w:t>
      </w:r>
      <w:r>
        <w:rPr>
          <w:rFonts w:ascii="Times New Roman" w:hAnsi="Times New Roman"/>
          <w:color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Нельзя не отметить богатство лекарственных средств, которые дарит нам природа: лекарственные растения, морская соль, лече</w:t>
      </w:r>
      <w:r>
        <w:rPr>
          <w:rFonts w:ascii="Times New Roman" w:hAnsi="Times New Roman"/>
          <w:color w:val="000000"/>
          <w:sz w:val="28"/>
          <w:highlight w:val="white"/>
        </w:rPr>
        <w:t>бная глина, грязи, минеральная вода.</w:t>
      </w:r>
    </w:p>
    <w:p w14:paraId="27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 Плохое экологическое состояние ухудшает здоровье детей, вызывая отравление токсинами и тяжелыми металлами, кроме того, провоцирует развитие </w:t>
      </w:r>
      <w:r>
        <w:rPr>
          <w:rFonts w:ascii="Times New Roman" w:hAnsi="Times New Roman"/>
          <w:color w:val="000000"/>
          <w:sz w:val="28"/>
          <w:highlight w:val="white"/>
        </w:rPr>
        <w:t>гиперактивности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у детей.  Качественные и количественные изменения в обмене вещ</w:t>
      </w:r>
      <w:r>
        <w:rPr>
          <w:rFonts w:ascii="Times New Roman" w:hAnsi="Times New Roman"/>
          <w:color w:val="000000"/>
          <w:sz w:val="28"/>
          <w:highlight w:val="white"/>
        </w:rPr>
        <w:t>еств, спровоцированные изменениями в экологии, могут вызывать и нарушения в росте и строении организма.</w:t>
      </w:r>
    </w:p>
    <w:p w14:paraId="28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Как Вы считаете, какие защитные меры можно предпринять, чтобы свести к минимуму вредное влияние загрязненной экологии на здоровье детей?</w:t>
      </w:r>
    </w:p>
    <w:p w14:paraId="29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ы живем в современном </w:t>
      </w:r>
      <w:r>
        <w:rPr>
          <w:rFonts w:ascii="Times New Roman" w:hAnsi="Times New Roman"/>
          <w:color w:val="000000"/>
          <w:sz w:val="28"/>
        </w:rPr>
        <w:t>мире, мире цифровых технологий.</w:t>
      </w:r>
      <w:r>
        <w:rPr>
          <w:rFonts w:ascii="Times New Roman" w:hAnsi="Times New Roman"/>
          <w:color w:val="000000"/>
          <w:sz w:val="28"/>
        </w:rPr>
        <w:t xml:space="preserve"> Компьютеры, планшеты, смартфоны з</w:t>
      </w:r>
      <w:r>
        <w:rPr>
          <w:rFonts w:ascii="Times New Roman" w:hAnsi="Times New Roman"/>
          <w:color w:val="000000"/>
          <w:sz w:val="28"/>
        </w:rPr>
        <w:t>начительно облегчают нам жизнь.</w:t>
      </w:r>
      <w:r>
        <w:rPr>
          <w:rFonts w:ascii="Times New Roman" w:hAnsi="Times New Roman"/>
          <w:color w:val="000000"/>
          <w:sz w:val="28"/>
        </w:rPr>
        <w:t xml:space="preserve"> Мы общаемся в социальных сетях, играем в виртуальные игры. И в детскую ручку вкладываем телефон, чтобы ребенок дал нам отдохнуть. Так </w:t>
      </w:r>
      <w:r>
        <w:rPr>
          <w:rFonts w:ascii="Times New Roman" w:hAnsi="Times New Roman"/>
          <w:color w:val="000000"/>
          <w:sz w:val="28"/>
        </w:rPr>
        <w:t>польза или вред гаджеты для дошкольников?</w:t>
      </w:r>
    </w:p>
    <w:p w14:paraId="2A000000">
      <w:pPr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Безусловно, отрицать полезные свойства гаджетов нельзя. Если вдумчиво подойти к вопросу использования гаджетов, то можно подобрать развивающие мультфильмы, образовательные программы для детей дошкольного возраста.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Детям же до 3-х лет не рекомендуется вообще пользоваться гаджетами. Яркие быстро мелькающие картинки нарушают формирование зрительного аппарата, дают нагрузку незрелой нервной системе. Подмена общения с родными взрослыми на просмотр гаджетов нарушает форми</w:t>
      </w:r>
      <w:r>
        <w:rPr>
          <w:rFonts w:ascii="Times New Roman" w:hAnsi="Times New Roman"/>
          <w:color w:val="000000"/>
          <w:sz w:val="28"/>
          <w:highlight w:val="white"/>
        </w:rPr>
        <w:t>рование эмоциональных связей и ценностных ориентиров ребенка.</w:t>
      </w:r>
    </w:p>
    <w:p w14:paraId="2B000000">
      <w:pPr>
        <w:spacing w:after="225" w:before="22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Выбирая между гаджетами, лучше отдать предпочтение компьютеру или планшету.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Не стоит полностью запрещать детям использовать гаджеты. Важно вовремя направить любопытство ребенка в полезное русло.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Тогда гаджет станет помощником в получении знаний и достижении успехов.</w:t>
      </w:r>
    </w:p>
    <w:p w14:paraId="2C000000">
      <w:pPr>
        <w:spacing w:after="224" w:before="224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Огромное влияние на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то, как ребенок будет чувствовать себя в новой обстановке, играет распорядок дня.</w:t>
      </w:r>
    </w:p>
    <w:p w14:paraId="2D000000">
      <w:pPr>
        <w:spacing w:after="224" w:before="224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 детском саду - сон, игры, прием пищи, образовательная деятельность, прогулка, проводятся в строго определенные часы.</w:t>
      </w:r>
    </w:p>
    <w:p w14:paraId="2E000000">
      <w:pPr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Перед тем, как отдавать ребенка в детский сад, </w:t>
      </w:r>
      <w:r>
        <w:rPr>
          <w:rFonts w:ascii="Times New Roman" w:hAnsi="Times New Roman"/>
          <w:color w:val="000000"/>
          <w:sz w:val="28"/>
          <w:highlight w:val="white"/>
        </w:rPr>
        <w:t>обратите внимание на домашний режим питания и сна и постепенно приблизьте его к режиму детского сада.</w:t>
      </w:r>
    </w:p>
    <w:p w14:paraId="2F000000">
      <w:pPr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Советую, познакомиться с меню детского сада и ввести в домашний рацион питания ребенка традиционные для детского сада блюда. Не рекомендую перед приходом </w:t>
      </w:r>
      <w:r>
        <w:rPr>
          <w:rFonts w:ascii="Times New Roman" w:hAnsi="Times New Roman"/>
          <w:color w:val="000000"/>
          <w:sz w:val="28"/>
          <w:highlight w:val="white"/>
        </w:rPr>
        <w:t>в детский сад кормить ребенка завтраком. Даже если ваш ребенок в первые дни адаптации будет отказываться от еды в детском саду, не волнуйтесь. Режим дня, коллективный прием пищи, сделает своё дело, и ваш ребенок постепенно начнет кушать, как и все остальны</w:t>
      </w:r>
      <w:r>
        <w:rPr>
          <w:rFonts w:ascii="Times New Roman" w:hAnsi="Times New Roman"/>
          <w:color w:val="000000"/>
          <w:sz w:val="28"/>
          <w:highlight w:val="white"/>
        </w:rPr>
        <w:t>е воспитанники.</w:t>
      </w:r>
    </w:p>
    <w:p w14:paraId="30000000">
      <w:pPr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В дошкольном возрасте общая продолжительность сна детей младше 5 лет, </w:t>
      </w:r>
      <w:r>
        <w:rPr>
          <w:rFonts w:ascii="Times New Roman" w:hAnsi="Times New Roman"/>
          <w:color w:val="000000"/>
          <w:sz w:val="28"/>
          <w:highlight w:val="white"/>
        </w:rPr>
        <w:t>в течение суток должна составлять</w:t>
      </w:r>
      <w:r>
        <w:rPr>
          <w:rFonts w:ascii="Times New Roman" w:hAnsi="Times New Roman"/>
          <w:color w:val="000000"/>
          <w:sz w:val="28"/>
          <w:highlight w:val="white"/>
        </w:rPr>
        <w:t>: 12-12,5 часов. Ночной сон не меньше 10 часов. Соответственно укладываться спать ребенок должен не позднее 9 часов вечера. Постоянное не</w:t>
      </w:r>
      <w:r>
        <w:rPr>
          <w:rFonts w:ascii="Times New Roman" w:hAnsi="Times New Roman"/>
          <w:color w:val="000000"/>
          <w:sz w:val="28"/>
          <w:highlight w:val="white"/>
        </w:rPr>
        <w:t>досыпание отрицательно сказывается на настроении ребенка, эмоциональном и психическом развитии, плохо влияет на состоянии центральной нервной системы. Поэтому  рекомендую придерживаться общего режима дня дошкольного учреждения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31000000">
      <w:pPr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От нарушения режима дня страдает не только ваш ребенок, но и вы сами. Вместе со своим ребенком  вы тратите слишком много энергии, быстрее устаете и ничего не успеваете сделать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32000000">
      <w:pPr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Наряду с организацией правильного режима, питания, закаливания большое место  отводи</w:t>
      </w:r>
      <w:r>
        <w:rPr>
          <w:rFonts w:ascii="Times New Roman" w:hAnsi="Times New Roman"/>
          <w:color w:val="000000"/>
          <w:sz w:val="28"/>
          <w:highlight w:val="white"/>
        </w:rPr>
        <w:t>тся воспитани</w:t>
      </w:r>
      <w:r>
        <w:rPr>
          <w:rFonts w:ascii="Times New Roman" w:hAnsi="Times New Roman"/>
          <w:color w:val="000000"/>
          <w:sz w:val="28"/>
          <w:highlight w:val="white"/>
        </w:rPr>
        <w:t>ю у детей гигиенических навыков и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полезных </w:t>
      </w:r>
      <w:r>
        <w:rPr>
          <w:rFonts w:ascii="Times New Roman" w:hAnsi="Times New Roman"/>
          <w:color w:val="000000"/>
          <w:sz w:val="28"/>
          <w:highlight w:val="white"/>
        </w:rPr>
        <w:t>привычек. Воспитание у детей навыков личной и общественной гигиены играет важнейшую роль в охране их здоровья, способствует правильному поведению в быту, в общественных местах.</w:t>
      </w:r>
    </w:p>
    <w:p w14:paraId="33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Самым важным моментом для </w:t>
      </w:r>
      <w:r>
        <w:rPr>
          <w:rFonts w:ascii="Times New Roman" w:hAnsi="Times New Roman"/>
          <w:color w:val="000000"/>
          <w:sz w:val="28"/>
          <w:highlight w:val="white"/>
        </w:rPr>
        <w:t>быстрого привыкания к гигиеническим действиям является строгий режим и обязательность процедур. Ребёнку надо много раз и подробно показывать каждое действие, объясняя его смысл. Второй важный момент — это личный пример родителей. Иначе у детей появятся сом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нения в необходимости личной гигиены. Начинать формировать новые навыки надо в легкой, игровой форме.  Уход за собой должен быть комфортным и необременительным. </w:t>
      </w:r>
    </w:p>
    <w:p w14:paraId="34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для 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знакомые</w:t>
      </w:r>
      <w:r>
        <w:rPr>
          <w:rFonts w:ascii="Times New Roman" w:hAnsi="Times New Roman"/>
          <w:color w:val="000000"/>
          <w:sz w:val="28"/>
        </w:rPr>
        <w:t>.</w:t>
      </w:r>
    </w:p>
    <w:p w14:paraId="35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задумываются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кружки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записать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Тут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ошибиться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выбором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учесть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склонности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занятиям</w:t>
      </w:r>
      <w:r>
        <w:rPr>
          <w:rFonts w:ascii="Times New Roman" w:hAnsi="Times New Roman"/>
          <w:color w:val="000000"/>
          <w:sz w:val="28"/>
        </w:rPr>
        <w:t>.</w:t>
      </w:r>
    </w:p>
    <w:p w14:paraId="36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Крайне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нагрузка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кружке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соответствовала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темпераменту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возрасту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способностям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Спортивные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подходят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мальчиков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девочек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Спортивные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формируют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позитивное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отношение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укрепляют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здоровье</w:t>
      </w:r>
      <w:r>
        <w:rPr>
          <w:rFonts w:ascii="Times New Roman" w:hAnsi="Times New Roman"/>
          <w:color w:val="000000"/>
          <w:sz w:val="28"/>
        </w:rPr>
        <w:t>.</w:t>
      </w:r>
    </w:p>
    <w:p w14:paraId="38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ето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период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широко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открывающий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дверь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дающий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поддержке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взрослых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уникальную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познания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открытий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созидания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Взрослые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отдыха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городе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даче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берегу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моря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Маленькие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напротив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ждут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повторения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прошлого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идей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взрослых</w:t>
      </w:r>
      <w:r>
        <w:rPr>
          <w:rFonts w:ascii="Times New Roman" w:hAnsi="Times New Roman"/>
          <w:color w:val="000000"/>
          <w:sz w:val="28"/>
        </w:rPr>
        <w:t>.</w:t>
      </w:r>
    </w:p>
    <w:p w14:paraId="39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Выбирая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летнего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отдыха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нервной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системы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дошкольного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возраста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отдыхать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привычном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климате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природе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загородной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местности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пойти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речку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отправиться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луг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ягодами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семейный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поход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лес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полезно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недлительные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прогулки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парк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сквер</w:t>
      </w:r>
      <w:r>
        <w:rPr>
          <w:rFonts w:ascii="Times New Roman" w:hAnsi="Times New Roman"/>
          <w:color w:val="000000"/>
          <w:sz w:val="28"/>
        </w:rPr>
        <w:t>.</w:t>
      </w:r>
    </w:p>
    <w:p w14:paraId="3A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Всеми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силами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отвлекайте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телевизора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компьютера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проводите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свободное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свежем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воздухе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катайтесь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велосипеде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самокате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роликах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играйте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футбол</w:t>
      </w:r>
      <w:r>
        <w:rPr>
          <w:rFonts w:ascii="Times New Roman" w:hAnsi="Times New Roman"/>
          <w:color w:val="000000"/>
          <w:sz w:val="28"/>
        </w:rPr>
        <w:t>.</w:t>
      </w:r>
    </w:p>
    <w:p w14:paraId="3B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Летом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протекают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наиболее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интенсивно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связи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повышается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белке</w:t>
      </w:r>
      <w:r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основном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пластическом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Кроме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жаркие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минеральных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веществ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витаминов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покрытия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дополнительных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затрат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требуется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увеличение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калорийности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пищевой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ценности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рациона</w:t>
      </w:r>
    </w:p>
    <w:p w14:paraId="3C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забывайте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одежда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легкой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проветриваемой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Обувь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нужна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лёгкая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светлая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задником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плоским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каблуком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размеру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Панамка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косынка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удобной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нужна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ребёнку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только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солнце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голова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остаётся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непокрытой</w:t>
      </w:r>
      <w:r>
        <w:rPr>
          <w:rFonts w:ascii="Times New Roman" w:hAnsi="Times New Roman"/>
          <w:color w:val="000000"/>
          <w:sz w:val="28"/>
        </w:rPr>
        <w:t>.</w:t>
      </w:r>
    </w:p>
    <w:p w14:paraId="3D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жаркие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летние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загрязнение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кожи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происходит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быстро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приводит</w:t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закупорке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через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которые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выделяются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продукты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распада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вредные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Кроме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вместе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пылью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грязью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через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кожу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проникают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микробы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вызывающие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заболевания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Прежде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всего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чистотой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ребёнок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грязными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руками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прикасаться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пище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занести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продукты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возбудителей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острых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кишечных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заболеваний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3E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помнить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солнце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хорошо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меру</w:t>
      </w:r>
      <w:r>
        <w:rPr>
          <w:rFonts w:ascii="Times New Roman" w:hAnsi="Times New Roman"/>
          <w:color w:val="000000"/>
          <w:sz w:val="28"/>
        </w:rPr>
        <w:t xml:space="preserve">! </w:t>
      </w:r>
      <w:r>
        <w:rPr>
          <w:rFonts w:ascii="Times New Roman" w:hAnsi="Times New Roman"/>
          <w:color w:val="000000"/>
          <w:sz w:val="28"/>
        </w:rPr>
        <w:t>Самая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большая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опасность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перегрев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солнечные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ожоги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солнечный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удар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поскольку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обладает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совершенной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терморегуляцией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кожа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очень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нежна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меньше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возраст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чувствительнее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жары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солнечных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Загорать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детям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прямыми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солнечными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лучами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лучше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движении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Прекрасное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закаливающее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средство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купание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Место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купания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неглубоким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ровным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медленным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течением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Прежде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возможность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войти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убедиться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глубокой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тины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коряг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острых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камней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допускайте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переохлаждения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купании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вместе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обязательно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должен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находиться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взрослый</w:t>
      </w:r>
      <w:r>
        <w:rPr>
          <w:rFonts w:ascii="Times New Roman" w:hAnsi="Times New Roman"/>
          <w:color w:val="000000"/>
          <w:sz w:val="28"/>
        </w:rPr>
        <w:t>.</w:t>
      </w:r>
    </w:p>
    <w:p w14:paraId="40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Летом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обращать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внимание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соблюдение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питьевого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режима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жаркие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повышается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организма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жидкости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поэтому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всегда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запас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свежей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кипяченой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отвара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шиповника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несладкого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компота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сока</w:t>
      </w:r>
      <w:r>
        <w:rPr>
          <w:rFonts w:ascii="Times New Roman" w:hAnsi="Times New Roman"/>
          <w:color w:val="000000"/>
          <w:sz w:val="28"/>
        </w:rPr>
        <w:t>.</w:t>
      </w:r>
    </w:p>
    <w:p w14:paraId="41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решили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заниматься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помните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короткими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лучше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утренние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часы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Ваша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задача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расширять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кругозор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соединяя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имеющиеся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Лето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укрепление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отдохнет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многом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зависит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весь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следующий</w:t>
      </w:r>
      <w:r>
        <w:rPr>
          <w:rFonts w:ascii="Times New Roman" w:hAnsi="Times New Roman"/>
          <w:color w:val="000000"/>
          <w:sz w:val="28"/>
        </w:rPr>
        <w:t xml:space="preserve"> год.</w:t>
      </w:r>
    </w:p>
    <w:p w14:paraId="43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Мало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хладнокровно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критических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ситуациях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особенно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когда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нависла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угроза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здоровьем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жизнью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Далеко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знают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оказать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первую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навредить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давайте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попробуем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разобраться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вместе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На слайде, вы видите </w:t>
      </w:r>
      <w:r>
        <w:rPr>
          <w:rFonts w:ascii="Times New Roman" w:hAnsi="Times New Roman"/>
          <w:color w:val="000000"/>
          <w:sz w:val="28"/>
        </w:rPr>
        <w:t>QR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код,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отсканировав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несколько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секунд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</w:t>
      </w:r>
      <w:r>
        <w:rPr>
          <w:rFonts w:ascii="Times New Roman" w:hAnsi="Times New Roman"/>
          <w:color w:val="000000"/>
          <w:sz w:val="28"/>
        </w:rPr>
        <w:t>ои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мобильные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устройства</w:t>
      </w:r>
      <w:r>
        <w:rPr>
          <w:rFonts w:ascii="Times New Roman" w:hAnsi="Times New Roman"/>
          <w:color w:val="000000"/>
          <w:sz w:val="28"/>
        </w:rPr>
        <w:t xml:space="preserve"> вы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получит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>алгоритмы действий в разных критических ситуациях</w:t>
      </w:r>
      <w:r>
        <w:rPr>
          <w:rFonts w:ascii="Times New Roman" w:hAnsi="Times New Roman"/>
          <w:color w:val="000000"/>
          <w:sz w:val="28"/>
        </w:rPr>
        <w:t>.</w:t>
      </w:r>
    </w:p>
    <w:p w14:paraId="44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Многие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напрасно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считают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говорить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дорогах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начинать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только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тогда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когда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пошел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детский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сад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Ведь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еще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задолго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поступления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сад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прогуливаясь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мамой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невольно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запоминает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улице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переходят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дорогу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неположенном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месте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невозможно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будет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объяснить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доказать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делать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нельзя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Поэтому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прежде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ПДД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научиться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самим</w:t>
      </w:r>
      <w:r>
        <w:rPr>
          <w:rFonts w:ascii="Times New Roman" w:hAnsi="Times New Roman"/>
          <w:color w:val="000000"/>
          <w:sz w:val="28"/>
        </w:rPr>
        <w:t>.</w:t>
      </w:r>
    </w:p>
    <w:p w14:paraId="45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помнить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что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они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ребёнка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главным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примером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улице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Необходимо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своевременно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дорожной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воспитывать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ребёнка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потребность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дисциплинированным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внимательным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осторожным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осмотрительным</w:t>
      </w:r>
      <w:r>
        <w:rPr>
          <w:rFonts w:ascii="Times New Roman" w:hAnsi="Times New Roman"/>
          <w:color w:val="000000"/>
          <w:sz w:val="28"/>
        </w:rPr>
        <w:t>.</w:t>
      </w:r>
    </w:p>
    <w:p w14:paraId="46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учатся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играя</w:t>
      </w:r>
      <w:r>
        <w:rPr>
          <w:rFonts w:ascii="Times New Roman" w:hAnsi="Times New Roman"/>
          <w:color w:val="000000"/>
          <w:sz w:val="28"/>
        </w:rPr>
        <w:t>!</w:t>
      </w:r>
    </w:p>
    <w:p w14:paraId="47000000">
      <w:pPr>
        <w:spacing w:after="195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процессе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игр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увлекательных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быстрее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научатся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правилам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безопасного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поведения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дороге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могут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придумывать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различные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дорожные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обсуждать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ребенком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интересуясь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мнением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определить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как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правильно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повести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себя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родители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должны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терпеливо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разъяснить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орожные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быстрее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запоминают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если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постоянно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видят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нарисовать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красочный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плакат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дорожными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знаками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повесить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стену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старшего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возраста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можно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занимательные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кроссворды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ПДД</w:t>
      </w:r>
      <w:r>
        <w:rPr>
          <w:rFonts w:ascii="Times New Roman" w:hAnsi="Times New Roman"/>
          <w:color w:val="000000"/>
          <w:sz w:val="28"/>
        </w:rPr>
        <w:t>.</w:t>
      </w:r>
    </w:p>
    <w:sectPr>
      <w:footerReference r:id="rId1" w:type="default"/>
      <w:pgSz w:h="16848" w:w="11908"/>
      <w:pgMar w:bottom="519" w:footer="720" w:gutter="0" w:header="720" w:left="1984" w:right="995" w:top="73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/>
</w:ft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b w:val="1"/>
      <w:i w:val="1"/>
    </w:rPr>
  </w:style>
  <w:style w:styleId="Style_6_ch" w:type="character">
    <w:name w:val="heading 3"/>
    <w:link w:val="Style_6"/>
    <w:rPr>
      <w:b w:val="1"/>
      <w:i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next w:val="Style_1"/>
    <w:link w:val="Style_14_ch"/>
    <w:uiPriority w:val="39"/>
    <w:rPr>
      <w:b w:val="1"/>
    </w:rPr>
  </w:style>
  <w:style w:styleId="Style_14_ch" w:type="character">
    <w:name w:val="toc 1"/>
    <w:link w:val="Style_14"/>
    <w:rPr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sz w:val="20"/>
    </w:rPr>
  </w:style>
  <w:style w:styleId="Style_15_ch" w:type="character">
    <w:name w:val="Header and Footer"/>
    <w:link w:val="Style_15"/>
    <w:rPr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i w:val="1"/>
      <w:color w:val="616161"/>
    </w:rPr>
  </w:style>
  <w:style w:styleId="Style_19_ch" w:type="character">
    <w:name w:val="Subtitle"/>
    <w:link w:val="Style_19"/>
    <w:rPr>
      <w:i w:val="1"/>
      <w:color w:val="616161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b w:val="1"/>
      <w:sz w:val="52"/>
    </w:rPr>
  </w:style>
  <w:style w:styleId="Style_21_ch" w:type="character">
    <w:name w:val="Title"/>
    <w:link w:val="Style_21"/>
    <w:rPr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2_ch" w:type="character">
    <w:name w:val="heading 4"/>
    <w:link w:val="Style_22"/>
    <w:rPr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3_ch" w:type="character">
    <w:name w:val="heading 2"/>
    <w:link w:val="Style_23"/>
    <w:rPr>
      <w:b w:val="1"/>
      <w:color w:val="00A0FF"/>
      <w:sz w:val="26"/>
    </w:rPr>
  </w:style>
  <w:style w:styleId="Style_24" w:type="paragraph">
    <w:name w:val="Обычный1"/>
    <w:link w:val="Style_24_ch"/>
    <w:rPr>
      <w:rFonts w:ascii="XO Thames" w:hAnsi="XO Thames"/>
      <w:sz w:val="24"/>
    </w:rPr>
  </w:style>
  <w:style w:styleId="Style_24_ch" w:type="character">
    <w:name w:val="Обычный1"/>
    <w:link w:val="Style_24"/>
    <w:rPr>
      <w:rFonts w:ascii="XO Thames" w:hAnsi="XO Thames"/>
      <w:sz w:val="24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2025-03-26T13:00:34Z</dcterms:modified>
</cp:coreProperties>
</file>