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79" w:rsidRDefault="00495679" w:rsidP="006B12DE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495679" w:rsidRDefault="00495679" w:rsidP="006B12DE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495679" w:rsidRDefault="00495679" w:rsidP="006B12DE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495679" w:rsidRPr="005C178D" w:rsidRDefault="00495679" w:rsidP="006B12DE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111111"/>
          <w:u w:val="single"/>
          <w:bdr w:val="none" w:sz="0" w:space="0" w:color="auto" w:frame="1"/>
        </w:rPr>
      </w:pPr>
    </w:p>
    <w:p w:rsidR="006B12DE" w:rsidRPr="00BB2AB2" w:rsidRDefault="006B12DE" w:rsidP="006B12DE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111111"/>
          <w:sz w:val="28"/>
        </w:rPr>
      </w:pPr>
      <w:r w:rsidRPr="00BB2AB2">
        <w:rPr>
          <w:rStyle w:val="a4"/>
          <w:b w:val="0"/>
          <w:color w:val="111111"/>
          <w:sz w:val="28"/>
          <w:bdr w:val="none" w:sz="0" w:space="0" w:color="auto" w:frame="1"/>
        </w:rPr>
        <w:t>Положение</w:t>
      </w:r>
    </w:p>
    <w:p w:rsidR="006B12DE" w:rsidRPr="00BB2AB2" w:rsidRDefault="006B12DE" w:rsidP="006B12DE">
      <w:pPr>
        <w:pStyle w:val="a3"/>
        <w:spacing w:before="0" w:beforeAutospacing="0" w:after="0" w:afterAutospacing="0"/>
        <w:ind w:firstLine="357"/>
        <w:jc w:val="center"/>
        <w:rPr>
          <w:bCs/>
          <w:color w:val="111111"/>
          <w:sz w:val="28"/>
          <w:bdr w:val="none" w:sz="0" w:space="0" w:color="auto" w:frame="1"/>
          <w:shd w:val="clear" w:color="auto" w:fill="FFFFFF"/>
        </w:rPr>
      </w:pPr>
      <w:r w:rsidRPr="00BB2AB2">
        <w:rPr>
          <w:bCs/>
          <w:color w:val="111111"/>
          <w:sz w:val="28"/>
          <w:bdr w:val="none" w:sz="0" w:space="0" w:color="auto" w:frame="1"/>
          <w:shd w:val="clear" w:color="auto" w:fill="FFFFFF"/>
        </w:rPr>
        <w:t>о проведении </w:t>
      </w:r>
      <w:r w:rsidRPr="00BB2AB2">
        <w:rPr>
          <w:rStyle w:val="a4"/>
          <w:b w:val="0"/>
          <w:color w:val="111111"/>
          <w:sz w:val="28"/>
          <w:bdr w:val="none" w:sz="0" w:space="0" w:color="auto" w:frame="1"/>
        </w:rPr>
        <w:t>конкурса чтецов </w:t>
      </w:r>
      <w:r w:rsidRPr="00BB2AB2">
        <w:rPr>
          <w:bCs/>
          <w:color w:val="111111"/>
          <w:sz w:val="28"/>
          <w:bdr w:val="none" w:sz="0" w:space="0" w:color="auto" w:frame="1"/>
          <w:shd w:val="clear" w:color="auto" w:fill="FFFFFF"/>
        </w:rPr>
        <w:t>"</w:t>
      </w:r>
      <w:r w:rsidR="00495679" w:rsidRPr="00BB2AB2">
        <w:rPr>
          <w:rStyle w:val="a4"/>
          <w:b w:val="0"/>
          <w:color w:val="111111"/>
          <w:sz w:val="28"/>
          <w:bdr w:val="none" w:sz="0" w:space="0" w:color="auto" w:frame="1"/>
        </w:rPr>
        <w:t>Солдатское мужество</w:t>
      </w:r>
      <w:r w:rsidRPr="00BB2AB2">
        <w:rPr>
          <w:bCs/>
          <w:color w:val="111111"/>
          <w:sz w:val="28"/>
          <w:bdr w:val="none" w:sz="0" w:space="0" w:color="auto" w:frame="1"/>
          <w:shd w:val="clear" w:color="auto" w:fill="FFFFFF"/>
        </w:rPr>
        <w:t>!"</w:t>
      </w:r>
    </w:p>
    <w:p w:rsidR="006B12DE" w:rsidRPr="00BB2AB2" w:rsidRDefault="006B12DE" w:rsidP="006B12DE">
      <w:pPr>
        <w:pStyle w:val="a3"/>
        <w:spacing w:before="0" w:beforeAutospacing="0" w:after="0" w:afterAutospacing="0"/>
        <w:ind w:firstLine="357"/>
        <w:jc w:val="center"/>
        <w:rPr>
          <w:bCs/>
          <w:color w:val="111111"/>
          <w:sz w:val="28"/>
          <w:bdr w:val="none" w:sz="0" w:space="0" w:color="auto" w:frame="1"/>
          <w:shd w:val="clear" w:color="auto" w:fill="FFFFFF"/>
        </w:rPr>
      </w:pPr>
      <w:r w:rsidRPr="00BB2AB2">
        <w:rPr>
          <w:bCs/>
          <w:color w:val="111111"/>
          <w:sz w:val="28"/>
          <w:bdr w:val="none" w:sz="0" w:space="0" w:color="auto" w:frame="1"/>
          <w:shd w:val="clear" w:color="auto" w:fill="FFFFFF"/>
        </w:rPr>
        <w:t xml:space="preserve">в МДОУ </w:t>
      </w:r>
      <w:r w:rsidR="00495679" w:rsidRPr="00BB2AB2">
        <w:rPr>
          <w:bCs/>
          <w:color w:val="111111"/>
          <w:sz w:val="28"/>
          <w:bdr w:val="none" w:sz="0" w:space="0" w:color="auto" w:frame="1"/>
          <w:shd w:val="clear" w:color="auto" w:fill="FFFFFF"/>
        </w:rPr>
        <w:t>«</w:t>
      </w:r>
      <w:r w:rsidR="0020508B">
        <w:rPr>
          <w:bCs/>
          <w:color w:val="111111"/>
          <w:sz w:val="28"/>
          <w:bdr w:val="none" w:sz="0" w:space="0" w:color="auto" w:frame="1"/>
          <w:shd w:val="clear" w:color="auto" w:fill="FFFFFF"/>
        </w:rPr>
        <w:t>______</w:t>
      </w:r>
      <w:bookmarkStart w:id="0" w:name="_GoBack"/>
      <w:bookmarkEnd w:id="0"/>
      <w:r w:rsidR="00495679" w:rsidRPr="00BB2AB2">
        <w:rPr>
          <w:bCs/>
          <w:color w:val="111111"/>
          <w:sz w:val="28"/>
          <w:bdr w:val="none" w:sz="0" w:space="0" w:color="auto" w:frame="1"/>
          <w:shd w:val="clear" w:color="auto" w:fill="FFFFFF"/>
        </w:rPr>
        <w:t xml:space="preserve">» </w:t>
      </w:r>
      <w:r w:rsidRPr="00BB2AB2">
        <w:rPr>
          <w:bCs/>
          <w:color w:val="111111"/>
          <w:sz w:val="28"/>
          <w:bdr w:val="none" w:sz="0" w:space="0" w:color="auto" w:frame="1"/>
          <w:shd w:val="clear" w:color="auto" w:fill="FFFFFF"/>
        </w:rPr>
        <w:t>посвященного</w:t>
      </w:r>
    </w:p>
    <w:p w:rsidR="005C178D" w:rsidRPr="00BB2AB2" w:rsidRDefault="005C178D" w:rsidP="005C178D">
      <w:pPr>
        <w:spacing w:after="0" w:line="240" w:lineRule="auto"/>
        <w:jc w:val="center"/>
        <w:rPr>
          <w:rFonts w:cs="Times New Roman"/>
          <w:szCs w:val="24"/>
        </w:rPr>
      </w:pPr>
      <w:r w:rsidRPr="00BB2AB2">
        <w:rPr>
          <w:rFonts w:cs="Times New Roman"/>
          <w:szCs w:val="24"/>
        </w:rPr>
        <w:t xml:space="preserve">80 годовщине Победы в Великой Отечественной войне </w:t>
      </w:r>
    </w:p>
    <w:p w:rsidR="005C178D" w:rsidRPr="00BB2AB2" w:rsidRDefault="005C178D" w:rsidP="005C178D">
      <w:pPr>
        <w:spacing w:after="0" w:line="240" w:lineRule="auto"/>
        <w:jc w:val="center"/>
        <w:rPr>
          <w:rFonts w:cs="Times New Roman"/>
          <w:szCs w:val="24"/>
        </w:rPr>
      </w:pPr>
      <w:r w:rsidRPr="00BB2AB2">
        <w:rPr>
          <w:rFonts w:cs="Times New Roman"/>
          <w:szCs w:val="24"/>
        </w:rPr>
        <w:t>1941-1945 годов и Году мира и единства в борьбе с нацизмом</w:t>
      </w:r>
    </w:p>
    <w:p w:rsidR="006B12DE" w:rsidRPr="00BB2AB2" w:rsidRDefault="006B12DE" w:rsidP="006B12DE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111111"/>
        </w:rPr>
      </w:pPr>
    </w:p>
    <w:p w:rsidR="00BC2614" w:rsidRPr="00BB2AB2" w:rsidRDefault="006B12DE" w:rsidP="00BC261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hd w:val="clear" w:color="auto" w:fill="FFFFFF"/>
        </w:rPr>
      </w:pPr>
      <w:r w:rsidRPr="00BB2AB2">
        <w:rPr>
          <w:color w:val="111111"/>
        </w:rPr>
        <w:t>Участие детей дошкольного возраста в </w:t>
      </w:r>
      <w:r w:rsidRPr="00BB2AB2">
        <w:rPr>
          <w:rStyle w:val="a4"/>
          <w:b w:val="0"/>
          <w:color w:val="111111"/>
          <w:bdr w:val="none" w:sz="0" w:space="0" w:color="auto" w:frame="1"/>
        </w:rPr>
        <w:t>конкурсе</w:t>
      </w:r>
      <w:r w:rsidRPr="00BB2AB2">
        <w:rPr>
          <w:color w:val="111111"/>
        </w:rPr>
        <w:t> чтецов (далее – Конкурс) является одним из важнейших средств повышения качества обучения и воспитания. Привлечение детей дошкольного возраста к </w:t>
      </w:r>
      <w:r w:rsidRPr="00BB2AB2">
        <w:rPr>
          <w:rStyle w:val="a4"/>
          <w:b w:val="0"/>
          <w:color w:val="111111"/>
          <w:bdr w:val="none" w:sz="0" w:space="0" w:color="auto" w:frame="1"/>
        </w:rPr>
        <w:t>конкурсу чтецов</w:t>
      </w:r>
      <w:r w:rsidRPr="00BB2AB2">
        <w:rPr>
          <w:color w:val="111111"/>
        </w:rPr>
        <w:t> позволяе</w:t>
      </w:r>
      <w:r w:rsidR="005C178D" w:rsidRPr="00BB2AB2">
        <w:rPr>
          <w:color w:val="111111"/>
        </w:rPr>
        <w:t>т выявить талантливых детей.</w:t>
      </w:r>
      <w:r w:rsidR="005C178D" w:rsidRPr="00BB2AB2">
        <w:rPr>
          <w:color w:val="000000"/>
          <w:shd w:val="clear" w:color="auto" w:fill="FFFFFF"/>
        </w:rPr>
        <w:t xml:space="preserve"> </w:t>
      </w:r>
    </w:p>
    <w:p w:rsidR="005C178D" w:rsidRPr="00BB2AB2" w:rsidRDefault="00BC2614" w:rsidP="00BC261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B2AB2">
        <w:rPr>
          <w:color w:val="000000"/>
          <w:shd w:val="clear" w:color="auto" w:fill="FFFFFF"/>
        </w:rPr>
        <w:t xml:space="preserve">1. </w:t>
      </w:r>
      <w:r w:rsidR="005C178D" w:rsidRPr="00BB2AB2">
        <w:rPr>
          <w:color w:val="000000"/>
        </w:rPr>
        <w:t>Цель:</w:t>
      </w:r>
      <w:r w:rsidR="005C178D" w:rsidRPr="00BB2AB2">
        <w:rPr>
          <w:bCs/>
          <w:color w:val="000000"/>
        </w:rPr>
        <w:t> </w:t>
      </w:r>
      <w:r w:rsidR="005C178D" w:rsidRPr="00BB2AB2">
        <w:rPr>
          <w:color w:val="000000"/>
        </w:rPr>
        <w:t>воспитание чувства патриотизма, гордости за свою Родину, формирование добрых чувств, уважительного отношения к старшему поколению.</w:t>
      </w:r>
    </w:p>
    <w:p w:rsidR="005C178D" w:rsidRPr="00BB2AB2" w:rsidRDefault="005C178D" w:rsidP="005C17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B2AB2">
        <w:rPr>
          <w:color w:val="000000"/>
        </w:rPr>
        <w:t>Задачи:</w:t>
      </w:r>
    </w:p>
    <w:p w:rsidR="005C178D" w:rsidRPr="00BB2AB2" w:rsidRDefault="005C178D" w:rsidP="005C178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B2AB2">
        <w:rPr>
          <w:color w:val="000000"/>
        </w:rPr>
        <w:t>Раскрыть творческие возможности воспитанников при помощи стихотворных произведений.</w:t>
      </w:r>
    </w:p>
    <w:p w:rsidR="005C178D" w:rsidRPr="00BB2AB2" w:rsidRDefault="005C178D" w:rsidP="005C178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B2AB2">
        <w:rPr>
          <w:color w:val="000000"/>
        </w:rPr>
        <w:t>Воспитывать у детей любовь и уважение к героям, павшим за Родину.</w:t>
      </w:r>
    </w:p>
    <w:p w:rsidR="005C178D" w:rsidRPr="00BB2AB2" w:rsidRDefault="005C178D" w:rsidP="005C178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B2AB2">
        <w:rPr>
          <w:color w:val="000000"/>
        </w:rPr>
        <w:t>Подвести детей к пониманию того, что во все времена народ защищал свою Родину, что люди всегда помнят о защитниках Отечества, в честь героев всегда слагают стихи и песни, воздвигают памятники.</w:t>
      </w:r>
    </w:p>
    <w:p w:rsidR="006B12DE" w:rsidRPr="00BB2AB2" w:rsidRDefault="006B12DE" w:rsidP="005C17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6B12DE" w:rsidRPr="00BB2AB2" w:rsidRDefault="006B12DE" w:rsidP="006B12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B2AB2">
        <w:rPr>
          <w:color w:val="111111"/>
        </w:rPr>
        <w:t>2. Участники, жюри </w:t>
      </w:r>
      <w:r w:rsidRPr="00BB2AB2">
        <w:rPr>
          <w:rStyle w:val="a4"/>
          <w:b w:val="0"/>
          <w:color w:val="111111"/>
          <w:bdr w:val="none" w:sz="0" w:space="0" w:color="auto" w:frame="1"/>
        </w:rPr>
        <w:t>Конкурса</w:t>
      </w:r>
      <w:r w:rsidRPr="00BB2AB2">
        <w:rPr>
          <w:color w:val="111111"/>
        </w:rPr>
        <w:t>.</w:t>
      </w:r>
    </w:p>
    <w:p w:rsidR="00BC2614" w:rsidRPr="00BB2AB2" w:rsidRDefault="006B12DE" w:rsidP="006B12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hd w:val="clear" w:color="auto" w:fill="FFFFFF"/>
        </w:rPr>
      </w:pPr>
      <w:r w:rsidRPr="00BB2AB2">
        <w:rPr>
          <w:color w:val="111111"/>
        </w:rPr>
        <w:t>2.1. В </w:t>
      </w:r>
      <w:r w:rsidRPr="00BB2AB2">
        <w:rPr>
          <w:rStyle w:val="a4"/>
          <w:b w:val="0"/>
          <w:color w:val="111111"/>
          <w:bdr w:val="none" w:sz="0" w:space="0" w:color="auto" w:frame="1"/>
        </w:rPr>
        <w:t>Конкурсе</w:t>
      </w:r>
      <w:r w:rsidR="00BC2614" w:rsidRPr="00BB2AB2">
        <w:rPr>
          <w:color w:val="111111"/>
        </w:rPr>
        <w:t> принимают участие дети</w:t>
      </w:r>
      <w:r w:rsidR="00BC2614" w:rsidRPr="00BB2AB2">
        <w:rPr>
          <w:color w:val="000000"/>
          <w:shd w:val="clear" w:color="auto" w:fill="FFFFFF"/>
        </w:rPr>
        <w:t xml:space="preserve"> средних, старш</w:t>
      </w:r>
      <w:r w:rsidR="007A37E0" w:rsidRPr="00BB2AB2">
        <w:rPr>
          <w:color w:val="000000"/>
          <w:shd w:val="clear" w:color="auto" w:fill="FFFFFF"/>
        </w:rPr>
        <w:t>их и подготовительных</w:t>
      </w:r>
      <w:r w:rsidR="00BC2614" w:rsidRPr="00BB2AB2">
        <w:rPr>
          <w:color w:val="000000"/>
          <w:shd w:val="clear" w:color="auto" w:fill="FFFFFF"/>
        </w:rPr>
        <w:t xml:space="preserve"> к школе групп ДОУ в возрастной категории детей от 4 до 7 лет.</w:t>
      </w:r>
      <w:r w:rsidR="00D7339F" w:rsidRPr="00BB2AB2">
        <w:rPr>
          <w:color w:val="000000"/>
          <w:shd w:val="clear" w:color="auto" w:fill="FFFFFF"/>
        </w:rPr>
        <w:t xml:space="preserve"> </w:t>
      </w:r>
    </w:p>
    <w:p w:rsidR="007A37E0" w:rsidRPr="00BB2AB2" w:rsidRDefault="006B12DE" w:rsidP="006B12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bdr w:val="none" w:sz="0" w:space="0" w:color="auto" w:frame="1"/>
        </w:rPr>
      </w:pPr>
      <w:r w:rsidRPr="00BB2AB2">
        <w:rPr>
          <w:color w:val="111111"/>
        </w:rPr>
        <w:t>2.2. В состав жюри </w:t>
      </w:r>
      <w:r w:rsidRPr="00BB2AB2">
        <w:rPr>
          <w:rStyle w:val="a4"/>
          <w:b w:val="0"/>
          <w:color w:val="111111"/>
          <w:bdr w:val="none" w:sz="0" w:space="0" w:color="auto" w:frame="1"/>
        </w:rPr>
        <w:t>Конкурса входят</w:t>
      </w:r>
      <w:r w:rsidR="007A37E0" w:rsidRPr="00BB2AB2">
        <w:rPr>
          <w:rStyle w:val="a4"/>
          <w:b w:val="0"/>
          <w:color w:val="111111"/>
          <w:bdr w:val="none" w:sz="0" w:space="0" w:color="auto" w:frame="1"/>
        </w:rPr>
        <w:t>:</w:t>
      </w:r>
    </w:p>
    <w:p w:rsidR="007A37E0" w:rsidRPr="00BB2AB2" w:rsidRDefault="006B12DE" w:rsidP="006B12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B2AB2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="007A37E0" w:rsidRPr="00BB2AB2">
        <w:rPr>
          <w:rStyle w:val="a4"/>
          <w:b w:val="0"/>
          <w:color w:val="111111"/>
          <w:bdr w:val="none" w:sz="0" w:space="0" w:color="auto" w:frame="1"/>
        </w:rPr>
        <w:t>З</w:t>
      </w:r>
      <w:r w:rsidRPr="00BB2AB2">
        <w:rPr>
          <w:rStyle w:val="a4"/>
          <w:b w:val="0"/>
          <w:color w:val="111111"/>
          <w:bdr w:val="none" w:sz="0" w:space="0" w:color="auto" w:frame="1"/>
        </w:rPr>
        <w:t>аведующий</w:t>
      </w:r>
      <w:r w:rsidR="007A37E0" w:rsidRPr="00BB2AB2">
        <w:rPr>
          <w:color w:val="111111"/>
        </w:rPr>
        <w:t xml:space="preserve"> МДОУ;</w:t>
      </w:r>
    </w:p>
    <w:p w:rsidR="007A37E0" w:rsidRPr="00BB2AB2" w:rsidRDefault="007A37E0" w:rsidP="006B12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B2AB2">
        <w:rPr>
          <w:color w:val="111111"/>
        </w:rPr>
        <w:t xml:space="preserve"> старший воспитатель;</w:t>
      </w:r>
    </w:p>
    <w:p w:rsidR="006B12DE" w:rsidRPr="00BB2AB2" w:rsidRDefault="007A37E0" w:rsidP="006B12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B2AB2">
        <w:rPr>
          <w:color w:val="111111"/>
        </w:rPr>
        <w:t>музыкальные руководители.</w:t>
      </w:r>
    </w:p>
    <w:p w:rsidR="006B12DE" w:rsidRPr="00BB2AB2" w:rsidRDefault="006B12DE" w:rsidP="006B12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B2AB2">
        <w:rPr>
          <w:color w:val="111111"/>
        </w:rPr>
        <w:t>3. Сроки проведения </w:t>
      </w:r>
      <w:r w:rsidRPr="00BB2AB2">
        <w:rPr>
          <w:rStyle w:val="a4"/>
          <w:b w:val="0"/>
          <w:color w:val="111111"/>
          <w:bdr w:val="none" w:sz="0" w:space="0" w:color="auto" w:frame="1"/>
        </w:rPr>
        <w:t>Конкурса</w:t>
      </w:r>
      <w:r w:rsidRPr="00BB2AB2">
        <w:rPr>
          <w:color w:val="111111"/>
        </w:rPr>
        <w:t>.</w:t>
      </w:r>
    </w:p>
    <w:p w:rsidR="006B12DE" w:rsidRPr="00BB2AB2" w:rsidRDefault="006B12DE" w:rsidP="006B12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B2AB2">
        <w:rPr>
          <w:color w:val="111111"/>
        </w:rPr>
        <w:t>3.1. </w:t>
      </w:r>
      <w:r w:rsidRPr="00BB2AB2">
        <w:rPr>
          <w:rStyle w:val="a4"/>
          <w:b w:val="0"/>
          <w:color w:val="111111"/>
          <w:bdr w:val="none" w:sz="0" w:space="0" w:color="auto" w:frame="1"/>
        </w:rPr>
        <w:t>Конкурс проводится в два этапа:</w:t>
      </w:r>
    </w:p>
    <w:p w:rsidR="006B12DE" w:rsidRPr="00BB2AB2" w:rsidRDefault="007A37E0" w:rsidP="006B12D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B2AB2">
        <w:rPr>
          <w:color w:val="111111"/>
        </w:rPr>
        <w:t>Подготовительный этап - с 10</w:t>
      </w:r>
      <w:r w:rsidR="006B12DE" w:rsidRPr="00BB2AB2">
        <w:rPr>
          <w:color w:val="111111"/>
        </w:rPr>
        <w:t xml:space="preserve"> </w:t>
      </w:r>
      <w:r w:rsidR="00C539C7" w:rsidRPr="00BB2AB2">
        <w:rPr>
          <w:color w:val="111111"/>
        </w:rPr>
        <w:t>марта</w:t>
      </w:r>
      <w:r w:rsidRPr="00BB2AB2">
        <w:rPr>
          <w:color w:val="111111"/>
        </w:rPr>
        <w:t xml:space="preserve"> 2025</w:t>
      </w:r>
      <w:r w:rsidR="006B12DE" w:rsidRPr="00BB2AB2">
        <w:rPr>
          <w:color w:val="111111"/>
        </w:rPr>
        <w:t xml:space="preserve"> г. </w:t>
      </w:r>
      <w:r w:rsidR="003B4A56" w:rsidRPr="00BB2AB2">
        <w:rPr>
          <w:color w:val="111111"/>
        </w:rPr>
        <w:t>по</w:t>
      </w:r>
      <w:r w:rsidRPr="00BB2AB2">
        <w:rPr>
          <w:color w:val="111111"/>
        </w:rPr>
        <w:t xml:space="preserve"> 20 марта 2025</w:t>
      </w:r>
      <w:r w:rsidR="006B12DE" w:rsidRPr="00BB2AB2">
        <w:rPr>
          <w:color w:val="111111"/>
        </w:rPr>
        <w:t xml:space="preserve"> г.</w:t>
      </w:r>
    </w:p>
    <w:p w:rsidR="006B12DE" w:rsidRPr="00BB2AB2" w:rsidRDefault="007A37E0" w:rsidP="006B12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B2AB2">
        <w:rPr>
          <w:color w:val="111111"/>
        </w:rPr>
        <w:t>Основной этап – 21 марта 2025 г.</w:t>
      </w:r>
    </w:p>
    <w:p w:rsidR="006B12DE" w:rsidRPr="00BB2AB2" w:rsidRDefault="006B12DE" w:rsidP="006B12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B2AB2">
        <w:rPr>
          <w:color w:val="111111"/>
        </w:rPr>
        <w:t>4. Порядок проведения </w:t>
      </w:r>
      <w:r w:rsidRPr="00BB2AB2">
        <w:rPr>
          <w:rStyle w:val="a4"/>
          <w:b w:val="0"/>
          <w:color w:val="111111"/>
          <w:bdr w:val="none" w:sz="0" w:space="0" w:color="auto" w:frame="1"/>
        </w:rPr>
        <w:t>Конкурса</w:t>
      </w:r>
      <w:r w:rsidRPr="00BB2AB2">
        <w:rPr>
          <w:color w:val="111111"/>
        </w:rPr>
        <w:t>.</w:t>
      </w:r>
    </w:p>
    <w:p w:rsidR="006B12DE" w:rsidRPr="00BB2AB2" w:rsidRDefault="006B12DE" w:rsidP="006B12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B2AB2">
        <w:rPr>
          <w:color w:val="111111"/>
        </w:rPr>
        <w:t>4.1. Прием заявок для определения участников </w:t>
      </w:r>
      <w:r w:rsidRPr="00BB2AB2">
        <w:rPr>
          <w:rStyle w:val="a4"/>
          <w:b w:val="0"/>
          <w:color w:val="111111"/>
          <w:bdr w:val="none" w:sz="0" w:space="0" w:color="auto" w:frame="1"/>
        </w:rPr>
        <w:t>Конкурса</w:t>
      </w:r>
      <w:r w:rsidRPr="00BB2AB2">
        <w:rPr>
          <w:color w:val="111111"/>
        </w:rPr>
        <w:t> проводят воспитатели групп.</w:t>
      </w:r>
    </w:p>
    <w:p w:rsidR="006B12DE" w:rsidRPr="00BB2AB2" w:rsidRDefault="006B12DE" w:rsidP="006B12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B2AB2">
        <w:rPr>
          <w:color w:val="111111"/>
        </w:rPr>
        <w:t>4.2. От группы на </w:t>
      </w:r>
      <w:r w:rsidRPr="00BB2AB2">
        <w:rPr>
          <w:rStyle w:val="a4"/>
          <w:b w:val="0"/>
          <w:color w:val="111111"/>
          <w:bdr w:val="none" w:sz="0" w:space="0" w:color="auto" w:frame="1"/>
        </w:rPr>
        <w:t>Конкурс</w:t>
      </w:r>
      <w:r w:rsidRPr="00BB2AB2">
        <w:rPr>
          <w:color w:val="111111"/>
        </w:rPr>
        <w:t xml:space="preserve"> может быть представлено </w:t>
      </w:r>
      <w:r w:rsidR="00C539C7" w:rsidRPr="00BB2AB2">
        <w:rPr>
          <w:color w:val="111111"/>
        </w:rPr>
        <w:t>любое количество</w:t>
      </w:r>
      <w:r w:rsidRPr="00BB2AB2">
        <w:rPr>
          <w:color w:val="111111"/>
        </w:rPr>
        <w:t xml:space="preserve"> участников.</w:t>
      </w:r>
    </w:p>
    <w:p w:rsidR="006B12DE" w:rsidRPr="00BB2AB2" w:rsidRDefault="006B12DE" w:rsidP="006B12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B2AB2">
        <w:rPr>
          <w:color w:val="111111"/>
        </w:rPr>
        <w:t>4.3. Воспитатель сообщает жюри </w:t>
      </w:r>
      <w:r w:rsidRPr="00BB2AB2">
        <w:rPr>
          <w:rStyle w:val="a4"/>
          <w:b w:val="0"/>
          <w:color w:val="111111"/>
          <w:bdr w:val="none" w:sz="0" w:space="0" w:color="auto" w:frame="1"/>
        </w:rPr>
        <w:t>Конкурса</w:t>
      </w:r>
      <w:r w:rsidRPr="00BB2AB2">
        <w:rPr>
          <w:color w:val="111111"/>
        </w:rPr>
        <w:t> количество детей-участников, названия и авторов исполняемых ими произведений.</w:t>
      </w:r>
    </w:p>
    <w:p w:rsidR="007A37E0" w:rsidRPr="00BB2AB2" w:rsidRDefault="006B12DE" w:rsidP="006B12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B2AB2">
        <w:rPr>
          <w:color w:val="111111"/>
        </w:rPr>
        <w:t>4.4. Все стихотворения должны быть посвящены теме </w:t>
      </w:r>
      <w:r w:rsidRPr="00BB2AB2">
        <w:rPr>
          <w:iCs/>
          <w:color w:val="111111"/>
          <w:bdr w:val="none" w:sz="0" w:space="0" w:color="auto" w:frame="1"/>
        </w:rPr>
        <w:t>«</w:t>
      </w:r>
      <w:r w:rsidR="00BB2AB2">
        <w:rPr>
          <w:iCs/>
          <w:color w:val="111111"/>
          <w:bdr w:val="none" w:sz="0" w:space="0" w:color="auto" w:frame="1"/>
        </w:rPr>
        <w:t>Солдатское мужество</w:t>
      </w:r>
      <w:r w:rsidRPr="00BB2AB2">
        <w:rPr>
          <w:iCs/>
          <w:color w:val="111111"/>
          <w:bdr w:val="none" w:sz="0" w:space="0" w:color="auto" w:frame="1"/>
        </w:rPr>
        <w:t>»</w:t>
      </w:r>
      <w:r w:rsidRPr="00BB2AB2">
        <w:rPr>
          <w:color w:val="111111"/>
        </w:rPr>
        <w:t>.</w:t>
      </w:r>
    </w:p>
    <w:p w:rsidR="006B12DE" w:rsidRPr="00BB2AB2" w:rsidRDefault="007A37E0" w:rsidP="006B12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B2AB2">
        <w:rPr>
          <w:color w:val="111111"/>
        </w:rPr>
        <w:t>4.5. Каждая возрастная группа</w:t>
      </w:r>
      <w:r w:rsidRPr="00BB2AB2">
        <w:t xml:space="preserve"> может представить конкурсантов по одной или двум категориям в одной или двух номинациях (индивидуальное и/или коллективное исполнение поэтического произведения). </w:t>
      </w:r>
      <w:proofErr w:type="gramStart"/>
      <w:r w:rsidRPr="00BB2AB2">
        <w:t>Обучающиеся, заявленные на индивидуальное исполнение, не могут принимать участие в коллективном исполнении поэтического произведения.</w:t>
      </w:r>
      <w:proofErr w:type="gramEnd"/>
    </w:p>
    <w:p w:rsidR="00D7339F" w:rsidRPr="00BB2AB2" w:rsidRDefault="006B12DE" w:rsidP="00D7339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B2AB2">
        <w:rPr>
          <w:color w:val="111111"/>
        </w:rPr>
        <w:t>4.5. В </w:t>
      </w:r>
      <w:r w:rsidRPr="00BB2AB2">
        <w:rPr>
          <w:rStyle w:val="a4"/>
          <w:b w:val="0"/>
          <w:color w:val="111111"/>
          <w:bdr w:val="none" w:sz="0" w:space="0" w:color="auto" w:frame="1"/>
        </w:rPr>
        <w:t>Конкурсе</w:t>
      </w:r>
      <w:r w:rsidRPr="00BB2AB2">
        <w:rPr>
          <w:color w:val="111111"/>
        </w:rPr>
        <w:t> предусмотрены следующие </w:t>
      </w:r>
      <w:r w:rsidRPr="00BB2AB2">
        <w:rPr>
          <w:color w:val="111111"/>
          <w:u w:val="single"/>
          <w:bdr w:val="none" w:sz="0" w:space="0" w:color="auto" w:frame="1"/>
        </w:rPr>
        <w:t>номинации</w:t>
      </w:r>
      <w:r w:rsidR="00D7339F" w:rsidRPr="00BB2AB2">
        <w:t>: индивидуальное исполнение поэтического произведения (1 ребенок): коллективное исполнение поэтического произведения (не более 3 детей).</w:t>
      </w:r>
    </w:p>
    <w:p w:rsidR="006B12DE" w:rsidRPr="00BB2AB2" w:rsidRDefault="00D7339F" w:rsidP="00D7339F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</w:rPr>
      </w:pPr>
      <w:r w:rsidRPr="00BB2AB2">
        <w:rPr>
          <w:color w:val="111111"/>
        </w:rPr>
        <w:lastRenderedPageBreak/>
        <w:t xml:space="preserve">      </w:t>
      </w:r>
      <w:r w:rsidR="006B12DE" w:rsidRPr="00BB2AB2">
        <w:rPr>
          <w:color w:val="111111"/>
        </w:rPr>
        <w:t>4.6. При отборе исполняемых произведений педагоги должны ориентироваться на программные задачи для каждого возраста.</w:t>
      </w:r>
    </w:p>
    <w:p w:rsidR="006B12DE" w:rsidRPr="00BB2AB2" w:rsidRDefault="006B12DE" w:rsidP="006B12D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B2AB2">
        <w:rPr>
          <w:color w:val="111111"/>
        </w:rPr>
        <w:t>5. Требования и критерии оценки.</w:t>
      </w:r>
    </w:p>
    <w:p w:rsidR="006B12DE" w:rsidRPr="00BB2AB2" w:rsidRDefault="006B12DE" w:rsidP="006B12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B2AB2">
        <w:rPr>
          <w:color w:val="111111"/>
        </w:rPr>
        <w:t>5.1. Уровень исполнения поэтического произведения оценивается по 5-ти бальной шкале по следующим </w:t>
      </w:r>
      <w:r w:rsidRPr="00BB2AB2">
        <w:rPr>
          <w:color w:val="111111"/>
          <w:u w:val="single"/>
          <w:bdr w:val="none" w:sz="0" w:space="0" w:color="auto" w:frame="1"/>
        </w:rPr>
        <w:t>критериям</w:t>
      </w:r>
      <w:r w:rsidRPr="00BB2AB2">
        <w:rPr>
          <w:color w:val="111111"/>
        </w:rPr>
        <w:t>:</w:t>
      </w:r>
    </w:p>
    <w:p w:rsidR="006B12DE" w:rsidRPr="00BB2AB2" w:rsidRDefault="006B12DE" w:rsidP="006B12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B2AB2">
        <w:rPr>
          <w:color w:val="111111"/>
        </w:rPr>
        <w:t>• Соответствие выбранного стихотворения теме </w:t>
      </w:r>
      <w:r w:rsidRPr="00BB2AB2">
        <w:rPr>
          <w:rStyle w:val="a4"/>
          <w:b w:val="0"/>
          <w:color w:val="111111"/>
          <w:bdr w:val="none" w:sz="0" w:space="0" w:color="auto" w:frame="1"/>
        </w:rPr>
        <w:t>конкурса</w:t>
      </w:r>
      <w:r w:rsidR="00C539C7" w:rsidRPr="00BB2AB2">
        <w:rPr>
          <w:color w:val="111111"/>
        </w:rPr>
        <w:t>;</w:t>
      </w:r>
    </w:p>
    <w:p w:rsidR="006B12DE" w:rsidRPr="00BB2AB2" w:rsidRDefault="00C539C7" w:rsidP="006B12D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B2AB2">
        <w:rPr>
          <w:color w:val="111111"/>
        </w:rPr>
        <w:t>• Знание текста произведения;</w:t>
      </w:r>
    </w:p>
    <w:p w:rsidR="006B12DE" w:rsidRPr="00BB2AB2" w:rsidRDefault="006B12DE" w:rsidP="006B12D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B2AB2">
        <w:rPr>
          <w:color w:val="111111"/>
        </w:rPr>
        <w:t>• 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</w:p>
    <w:p w:rsidR="006B12DE" w:rsidRPr="00BB2AB2" w:rsidRDefault="006B12DE" w:rsidP="006B12D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B2AB2">
        <w:rPr>
          <w:color w:val="111111"/>
        </w:rPr>
        <w:t>• Правильное литературное произношение;</w:t>
      </w:r>
    </w:p>
    <w:p w:rsidR="006B12DE" w:rsidRPr="00BB2AB2" w:rsidRDefault="006B12DE" w:rsidP="006B12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B2AB2">
        <w:rPr>
          <w:color w:val="111111"/>
        </w:rPr>
        <w:t>• Использование выразительных средств театра </w:t>
      </w:r>
      <w:r w:rsidRPr="00BB2AB2">
        <w:rPr>
          <w:iCs/>
          <w:color w:val="111111"/>
          <w:bdr w:val="none" w:sz="0" w:space="0" w:color="auto" w:frame="1"/>
        </w:rPr>
        <w:t>(мимики, жестов, поз, движений)</w:t>
      </w:r>
      <w:r w:rsidRPr="00BB2AB2">
        <w:rPr>
          <w:color w:val="111111"/>
        </w:rPr>
        <w:t>;</w:t>
      </w:r>
    </w:p>
    <w:p w:rsidR="006B12DE" w:rsidRPr="00BB2AB2" w:rsidRDefault="006B12DE" w:rsidP="006B12D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B2AB2">
        <w:rPr>
          <w:color w:val="111111"/>
        </w:rPr>
        <w:t>• Подбор костюма, атрибутов, соответствующих содержанию исполняемого произведения.</w:t>
      </w:r>
    </w:p>
    <w:p w:rsidR="006B12DE" w:rsidRPr="00BB2AB2" w:rsidRDefault="006B12DE" w:rsidP="006B12D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B2AB2">
        <w:rPr>
          <w:color w:val="111111"/>
        </w:rPr>
        <w:t>5.2. Победитель каждой номинации определяется по набранной сумме баллов участника.</w:t>
      </w:r>
    </w:p>
    <w:p w:rsidR="006B12DE" w:rsidRPr="00BB2AB2" w:rsidRDefault="006B12DE" w:rsidP="006B12D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B2AB2">
        <w:rPr>
          <w:color w:val="111111"/>
        </w:rPr>
        <w:t>6. Подведение итогов и награждение</w:t>
      </w:r>
    </w:p>
    <w:p w:rsidR="006B12DE" w:rsidRPr="00BB2AB2" w:rsidRDefault="006B12DE" w:rsidP="006B12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B2AB2">
        <w:rPr>
          <w:color w:val="111111"/>
        </w:rPr>
        <w:t>6.1. Жюри </w:t>
      </w:r>
      <w:r w:rsidRPr="00BB2AB2">
        <w:rPr>
          <w:rStyle w:val="a4"/>
          <w:b w:val="0"/>
          <w:color w:val="111111"/>
          <w:bdr w:val="none" w:sz="0" w:space="0" w:color="auto" w:frame="1"/>
        </w:rPr>
        <w:t>Конкурса определяет 1</w:t>
      </w:r>
      <w:r w:rsidRPr="00BB2AB2">
        <w:rPr>
          <w:color w:val="111111"/>
        </w:rPr>
        <w:t>, 2 и 3 место в </w:t>
      </w:r>
      <w:r w:rsidRPr="00BB2AB2">
        <w:rPr>
          <w:color w:val="111111"/>
          <w:u w:val="single"/>
          <w:bdr w:val="none" w:sz="0" w:space="0" w:color="auto" w:frame="1"/>
        </w:rPr>
        <w:t>номинациях</w:t>
      </w:r>
      <w:r w:rsidRPr="00BB2AB2">
        <w:rPr>
          <w:color w:val="111111"/>
        </w:rPr>
        <w:t>:</w:t>
      </w:r>
    </w:p>
    <w:p w:rsidR="00D7339F" w:rsidRPr="00BB2AB2" w:rsidRDefault="00D7339F" w:rsidP="00D7339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BB2AB2">
        <w:t>- индивидуальное исполнение поэтического произведения (1 ребенок);</w:t>
      </w:r>
    </w:p>
    <w:p w:rsidR="00D7339F" w:rsidRPr="00BB2AB2" w:rsidRDefault="00D7339F" w:rsidP="00D7339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B2AB2">
        <w:t>- коллективное исполнение поэтического произведения (не более 3 детей).</w:t>
      </w:r>
    </w:p>
    <w:p w:rsidR="00D7339F" w:rsidRPr="00BB2AB2" w:rsidRDefault="00D7339F" w:rsidP="006B12D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B2AB2">
        <w:rPr>
          <w:color w:val="111111"/>
        </w:rPr>
        <w:t>6.2</w:t>
      </w:r>
      <w:r w:rsidR="006B12DE" w:rsidRPr="00BB2AB2">
        <w:rPr>
          <w:color w:val="111111"/>
        </w:rPr>
        <w:t>. Победители номинаций награждаются г</w:t>
      </w:r>
      <w:r w:rsidRPr="00BB2AB2">
        <w:rPr>
          <w:color w:val="111111"/>
        </w:rPr>
        <w:t>рамотами и сладкими призами</w:t>
      </w:r>
    </w:p>
    <w:p w:rsidR="00D1039D" w:rsidRPr="00BB2AB2" w:rsidRDefault="00D1039D" w:rsidP="006B12DE">
      <w:pPr>
        <w:jc w:val="both"/>
        <w:rPr>
          <w:rFonts w:cs="Times New Roman"/>
          <w:sz w:val="24"/>
          <w:szCs w:val="24"/>
        </w:rPr>
      </w:pPr>
    </w:p>
    <w:sectPr w:rsidR="00D1039D" w:rsidRPr="00BB2AB2" w:rsidSect="00C539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D5809"/>
    <w:multiLevelType w:val="multilevel"/>
    <w:tmpl w:val="4FFE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421A48"/>
    <w:multiLevelType w:val="hybridMultilevel"/>
    <w:tmpl w:val="7C60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DE"/>
    <w:rsid w:val="0020508B"/>
    <w:rsid w:val="003B4A56"/>
    <w:rsid w:val="00495679"/>
    <w:rsid w:val="0057599D"/>
    <w:rsid w:val="005C178D"/>
    <w:rsid w:val="006B12DE"/>
    <w:rsid w:val="007A37E0"/>
    <w:rsid w:val="00BB2AB2"/>
    <w:rsid w:val="00BC2614"/>
    <w:rsid w:val="00C539C7"/>
    <w:rsid w:val="00D1039D"/>
    <w:rsid w:val="00D7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B12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B12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2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3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9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B12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B12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2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3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Родничок</cp:lastModifiedBy>
  <cp:revision>7</cp:revision>
  <cp:lastPrinted>2018-03-14T06:37:00Z</cp:lastPrinted>
  <dcterms:created xsi:type="dcterms:W3CDTF">2018-03-14T06:18:00Z</dcterms:created>
  <dcterms:modified xsi:type="dcterms:W3CDTF">2025-03-24T06:55:00Z</dcterms:modified>
</cp:coreProperties>
</file>