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63" w:rsidRPr="00C40A63" w:rsidRDefault="00C40A63" w:rsidP="00ED4DE3">
      <w:pPr>
        <w:spacing w:after="0" w:line="240" w:lineRule="auto"/>
        <w:rPr>
          <w:rFonts w:ascii="Times New Roman" w:hAnsi="Times New Roman"/>
          <w:b/>
          <w:sz w:val="16"/>
          <w:szCs w:val="16"/>
        </w:rPr>
      </w:pPr>
    </w:p>
    <w:p w:rsidR="00ED4DE3" w:rsidRPr="00ED4DE3" w:rsidRDefault="004C2AA7" w:rsidP="004C2AA7">
      <w:pPr>
        <w:spacing w:before="100" w:beforeAutospacing="1" w:after="100" w:afterAutospacing="1" w:line="240" w:lineRule="auto"/>
        <w:jc w:val="center"/>
        <w:outlineLvl w:val="2"/>
        <w:rPr>
          <w:rFonts w:ascii="Times New Roman" w:eastAsia="Times New Roman" w:hAnsi="Times New Roman"/>
          <w:b/>
          <w:i/>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4DE3">
        <w:rPr>
          <w:rFonts w:ascii="Times New Roman" w:eastAsia="Times New Roman" w:hAnsi="Times New Roman"/>
          <w:b/>
          <w:i/>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Консультация для</w:t>
      </w:r>
      <w:r w:rsidR="00F5762A" w:rsidRPr="00ED4DE3">
        <w:rPr>
          <w:rFonts w:ascii="Times New Roman" w:eastAsia="Times New Roman" w:hAnsi="Times New Roman"/>
          <w:b/>
          <w:i/>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D4DE3" w:rsidRPr="00ED4DE3">
        <w:rPr>
          <w:rFonts w:ascii="Times New Roman" w:eastAsia="Times New Roman" w:hAnsi="Times New Roman"/>
          <w:b/>
          <w:i/>
          <w:color w:val="FF0000"/>
          <w:sz w:val="48"/>
          <w:szCs w:val="48"/>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родителей </w:t>
      </w:r>
    </w:p>
    <w:p w:rsidR="00CA53F2" w:rsidRPr="00E10792" w:rsidRDefault="004C2AA7" w:rsidP="00E10792">
      <w:pPr>
        <w:spacing w:before="100" w:beforeAutospacing="1" w:after="100" w:afterAutospacing="1" w:line="240" w:lineRule="auto"/>
        <w:jc w:val="right"/>
        <w:outlineLvl w:val="2"/>
        <w:rPr>
          <w:rFonts w:ascii="Times New Roman" w:eastAsia="Times New Roman" w:hAnsi="Times New Roman"/>
          <w:b/>
          <w:bCs/>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4DE3">
        <w:rPr>
          <w:rFonts w:ascii="Times New Roman" w:eastAsia="Times New Roman" w:hAnsi="Times New Roman"/>
          <w:b/>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bookmarkStart w:id="0" w:name="_GoBack"/>
      <w:r w:rsidRPr="00ED4DE3">
        <w:rPr>
          <w:rFonts w:ascii="Times New Roman" w:eastAsia="Times New Roman" w:hAnsi="Times New Roman"/>
          <w:b/>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00ED4DE3" w:rsidRPr="00ED4DE3">
        <w:rPr>
          <w:rFonts w:ascii="Times New Roman" w:eastAsia="Times New Roman" w:hAnsi="Times New Roman"/>
          <w:b/>
          <w:bCs/>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Как создать и использовать домашнюю мастерскую </w:t>
      </w:r>
      <w:r w:rsidR="00ED4DE3">
        <w:rPr>
          <w:rFonts w:ascii="Times New Roman" w:eastAsia="Times New Roman" w:hAnsi="Times New Roman"/>
          <w:b/>
          <w:bCs/>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ED4DE3" w:rsidRPr="00ED4DE3">
        <w:rPr>
          <w:rFonts w:ascii="Times New Roman" w:eastAsia="Times New Roman" w:hAnsi="Times New Roman"/>
          <w:b/>
          <w:bCs/>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вместе с ребенком?</w:t>
      </w:r>
      <w:r w:rsidRPr="00ED4DE3">
        <w:rPr>
          <w:rFonts w:ascii="Times New Roman" w:eastAsia="Times New Roman" w:hAnsi="Times New Roman"/>
          <w:b/>
          <w:bCs/>
          <w:i/>
          <w:color w:val="FF0000"/>
          <w:sz w:val="32"/>
          <w:szCs w:val="32"/>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bookmarkEnd w:id="0"/>
    <w:p w:rsidR="00ED4DE3" w:rsidRPr="00ED4DE3" w:rsidRDefault="00ED4DE3" w:rsidP="00ED4DE3">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Рисование, лепка и рукоделие помогают ребенку бороться со стрессом и развивать творческий потенциал. А еще очень важно давать малышу возможность чувствовать себя самостоятельным. Решить обе задачи можно разом, создав в детской уютную и удобную домашнюю мастерскую, где он сможет претворять в жизнь свои самые яркие и красочные идеи.</w:t>
      </w:r>
    </w:p>
    <w:p w:rsidR="00ED4DE3" w:rsidRPr="00ED4DE3" w:rsidRDefault="00ED4DE3" w:rsidP="00ED4DE3">
      <w:pPr>
        <w:shd w:val="clear" w:color="auto" w:fill="FFFFFF"/>
        <w:spacing w:after="100" w:afterAutospacing="1" w:line="240" w:lineRule="auto"/>
        <w:jc w:val="both"/>
        <w:outlineLvl w:val="2"/>
        <w:rPr>
          <w:rFonts w:ascii="Times New Roman" w:eastAsia="Times New Roman" w:hAnsi="Times New Roman"/>
          <w:b/>
          <w:bCs/>
          <w:i/>
          <w:color w:val="FF0000"/>
          <w:sz w:val="28"/>
          <w:szCs w:val="28"/>
          <w:u w:val="single"/>
          <w:lang w:eastAsia="ru-RU"/>
        </w:rPr>
      </w:pPr>
      <w:r w:rsidRPr="00ED4DE3">
        <w:rPr>
          <w:rFonts w:ascii="Times New Roman" w:eastAsia="Times New Roman" w:hAnsi="Times New Roman"/>
          <w:b/>
          <w:bCs/>
          <w:i/>
          <w:color w:val="FF0000"/>
          <w:sz w:val="28"/>
          <w:szCs w:val="28"/>
          <w:u w:val="single"/>
          <w:lang w:eastAsia="ru-RU"/>
        </w:rPr>
        <w:t>Поощряйте самостоятельность</w:t>
      </w:r>
    </w:p>
    <w:p w:rsidR="00ED4DE3" w:rsidRPr="00ED4DE3" w:rsidRDefault="00ED4DE3" w:rsidP="00ED4DE3">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Ребенок должен чувствовать себя хозяином творческого пространства и свободно ориентироваться в нем без помощи взрослых: он сам знает, что где лежит, сам может до всего дотянуться. Цветной картон, фломастеры, пластилин, бусинки, клей, ножницы и еще миллион «волшебных» мелочей для создания маленьких, но очень важных шедевров располагайте так, чтобы малыш мог сначала самостоятельно достать нужную ему штуку, а потом убрать ее на место.</w:t>
      </w:r>
    </w:p>
    <w:p w:rsidR="00ED4DE3" w:rsidRPr="00ED4DE3" w:rsidRDefault="00ED4DE3" w:rsidP="00ED4DE3">
      <w:pPr>
        <w:shd w:val="clear" w:color="auto" w:fill="FFFFFF"/>
        <w:spacing w:after="100" w:afterAutospacing="1" w:line="240" w:lineRule="auto"/>
        <w:jc w:val="both"/>
        <w:outlineLvl w:val="2"/>
        <w:rPr>
          <w:rFonts w:ascii="Times New Roman" w:eastAsia="Times New Roman" w:hAnsi="Times New Roman"/>
          <w:b/>
          <w:bCs/>
          <w:i/>
          <w:color w:val="FF0000"/>
          <w:sz w:val="28"/>
          <w:szCs w:val="28"/>
          <w:u w:val="single"/>
          <w:lang w:eastAsia="ru-RU"/>
        </w:rPr>
      </w:pPr>
      <w:r w:rsidRPr="00ED4DE3">
        <w:rPr>
          <w:rFonts w:ascii="Times New Roman" w:eastAsia="Times New Roman" w:hAnsi="Times New Roman"/>
          <w:b/>
          <w:bCs/>
          <w:i/>
          <w:color w:val="FF0000"/>
          <w:sz w:val="28"/>
          <w:szCs w:val="28"/>
          <w:u w:val="single"/>
          <w:lang w:eastAsia="ru-RU"/>
        </w:rPr>
        <w:t>Организуйте пространство</w:t>
      </w:r>
    </w:p>
    <w:p w:rsidR="00ED4DE3" w:rsidRPr="00ED4DE3" w:rsidRDefault="0064211D" w:rsidP="00ED4DE3">
      <w:pPr>
        <w:shd w:val="clear" w:color="auto" w:fill="FFFFFF"/>
        <w:spacing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В детскую творческую зону,</w:t>
      </w:r>
      <w:r w:rsidRPr="00ED4DE3">
        <w:rPr>
          <w:rFonts w:ascii="Times New Roman" w:eastAsia="Times New Roman" w:hAnsi="Times New Roman"/>
          <w:color w:val="333333"/>
          <w:sz w:val="28"/>
          <w:szCs w:val="28"/>
          <w:lang w:eastAsia="ru-RU"/>
        </w:rPr>
        <w:t xml:space="preserve"> </w:t>
      </w:r>
      <w:r w:rsidR="00ED4DE3" w:rsidRPr="00ED4DE3">
        <w:rPr>
          <w:rFonts w:ascii="Times New Roman" w:eastAsia="Times New Roman" w:hAnsi="Times New Roman"/>
          <w:color w:val="333333"/>
          <w:sz w:val="28"/>
          <w:szCs w:val="28"/>
          <w:lang w:eastAsia="ru-RU"/>
        </w:rPr>
        <w:t xml:space="preserve">может превратиться как целая отдельная комната, так и, например, часть гостиной. Важно, чтобы места было достаточно для удобного размещения всего самого необходимого юному дизайнеру. Выбирайте невысокие открытые стеллажи, до содержимого которых художник небольшого роста легко дотянется. Если ребенок правша, то свет из окна на его столик должен падать слева — так рабочая рука не будет создавать тени и нагрузка на глаза будет меньше, а для левши все наоборот. Позаботьтесь и о том, чтобы в мастерской было </w:t>
      </w:r>
      <w:proofErr w:type="gramStart"/>
      <w:r w:rsidR="00ED4DE3" w:rsidRPr="00ED4DE3">
        <w:rPr>
          <w:rFonts w:ascii="Times New Roman" w:eastAsia="Times New Roman" w:hAnsi="Times New Roman"/>
          <w:color w:val="333333"/>
          <w:sz w:val="28"/>
          <w:szCs w:val="28"/>
          <w:lang w:eastAsia="ru-RU"/>
        </w:rPr>
        <w:t>достаточно искусственного</w:t>
      </w:r>
      <w:proofErr w:type="gramEnd"/>
      <w:r w:rsidR="00ED4DE3" w:rsidRPr="00ED4DE3">
        <w:rPr>
          <w:rFonts w:ascii="Times New Roman" w:eastAsia="Times New Roman" w:hAnsi="Times New Roman"/>
          <w:color w:val="333333"/>
          <w:sz w:val="28"/>
          <w:szCs w:val="28"/>
          <w:lang w:eastAsia="ru-RU"/>
        </w:rPr>
        <w:t xml:space="preserve"> освещения — ведь вдохновение приходит не по расписанию, и светлая идея может появиться в темное время суток.</w:t>
      </w:r>
    </w:p>
    <w:p w:rsidR="00ED4DE3" w:rsidRPr="00ED4DE3" w:rsidRDefault="00ED4DE3" w:rsidP="00ED4DE3">
      <w:pPr>
        <w:shd w:val="clear" w:color="auto" w:fill="FFFFFF"/>
        <w:spacing w:after="0" w:line="240" w:lineRule="auto"/>
        <w:jc w:val="center"/>
        <w:rPr>
          <w:rFonts w:eastAsia="Times New Roman" w:cs="Calibri"/>
          <w:color w:val="333333"/>
          <w:sz w:val="24"/>
          <w:szCs w:val="24"/>
          <w:lang w:eastAsia="ru-RU"/>
        </w:rPr>
      </w:pPr>
      <w:r>
        <w:rPr>
          <w:noProof/>
          <w:lang w:eastAsia="ru-RU"/>
        </w:rPr>
        <w:lastRenderedPageBreak/>
        <w:drawing>
          <wp:inline distT="0" distB="0" distL="0" distR="0" wp14:anchorId="5EE3D07B" wp14:editId="3DF9FB9E">
            <wp:extent cx="5940425" cy="3340445"/>
            <wp:effectExtent l="0" t="0" r="3175" b="0"/>
            <wp:docPr id="7" name="Рисунок 7" descr="https://img51994.kanal-o.ru/img/2018-05-28/fmt_81_24_shutterstock_417633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51994.kanal-o.ru/img/2018-05-28/fmt_81_24_shutterstock_4176339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40445"/>
                    </a:xfrm>
                    <a:prstGeom prst="rect">
                      <a:avLst/>
                    </a:prstGeom>
                    <a:noFill/>
                    <a:ln>
                      <a:noFill/>
                    </a:ln>
                  </pic:spPr>
                </pic:pic>
              </a:graphicData>
            </a:graphic>
          </wp:inline>
        </w:drawing>
      </w:r>
    </w:p>
    <w:p w:rsidR="00ED4DE3" w:rsidRPr="00ED4DE3" w:rsidRDefault="00ED4DE3" w:rsidP="00ED4DE3">
      <w:pPr>
        <w:shd w:val="clear" w:color="auto" w:fill="FFFFFF"/>
        <w:spacing w:after="100" w:afterAutospacing="1" w:line="240" w:lineRule="auto"/>
        <w:jc w:val="both"/>
        <w:outlineLvl w:val="2"/>
        <w:rPr>
          <w:rFonts w:ascii="Times New Roman" w:eastAsia="Times New Roman" w:hAnsi="Times New Roman"/>
          <w:b/>
          <w:bCs/>
          <w:i/>
          <w:color w:val="FF0000"/>
          <w:sz w:val="28"/>
          <w:szCs w:val="28"/>
          <w:u w:val="single"/>
          <w:lang w:eastAsia="ru-RU"/>
        </w:rPr>
      </w:pPr>
      <w:r w:rsidRPr="00ED4DE3">
        <w:rPr>
          <w:rFonts w:ascii="Times New Roman" w:eastAsia="Times New Roman" w:hAnsi="Times New Roman"/>
          <w:b/>
          <w:bCs/>
          <w:i/>
          <w:color w:val="FF0000"/>
          <w:sz w:val="28"/>
          <w:szCs w:val="28"/>
          <w:u w:val="single"/>
          <w:lang w:eastAsia="ru-RU"/>
        </w:rPr>
        <w:t>Выделите рабочую зону</w:t>
      </w:r>
    </w:p>
    <w:p w:rsidR="00ED4DE3" w:rsidRPr="00ED4DE3" w:rsidRDefault="00ED4DE3" w:rsidP="00ED4DE3">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 xml:space="preserve">Рабочий стол и стулья должны соответствовать росту малыша. Выбирайте мебель, которая может выдержать вес взрослого человека: вовлечение родителей в детский творческий процесс — это </w:t>
      </w:r>
      <w:proofErr w:type="gramStart"/>
      <w:r w:rsidRPr="00ED4DE3">
        <w:rPr>
          <w:rFonts w:ascii="Times New Roman" w:eastAsia="Times New Roman" w:hAnsi="Times New Roman"/>
          <w:color w:val="333333"/>
          <w:sz w:val="28"/>
          <w:szCs w:val="28"/>
          <w:lang w:eastAsia="ru-RU"/>
        </w:rPr>
        <w:t>здорово</w:t>
      </w:r>
      <w:proofErr w:type="gramEnd"/>
      <w:r w:rsidRPr="00ED4DE3">
        <w:rPr>
          <w:rFonts w:ascii="Times New Roman" w:eastAsia="Times New Roman" w:hAnsi="Times New Roman"/>
          <w:color w:val="333333"/>
          <w:sz w:val="28"/>
          <w:szCs w:val="28"/>
          <w:lang w:eastAsia="ru-RU"/>
        </w:rPr>
        <w:t>! Убедитесь, что напольное покрытие в мастерской теплое и достаточно твердое: новый шедевр запросто может оказаться куда больше стола, и тогда художник переместит эпицентр </w:t>
      </w:r>
      <w:hyperlink r:id="rId8" w:tgtFrame="_blank" w:history="1">
        <w:r w:rsidRPr="00ED4DE3">
          <w:rPr>
            <w:rFonts w:ascii="Times New Roman" w:eastAsia="Times New Roman" w:hAnsi="Times New Roman"/>
            <w:color w:val="333333"/>
            <w:sz w:val="28"/>
            <w:szCs w:val="28"/>
            <w:u w:val="single"/>
            <w:lang w:eastAsia="ru-RU"/>
          </w:rPr>
          <w:t>творческой энергии </w:t>
        </w:r>
      </w:hyperlink>
      <w:r w:rsidRPr="00ED4DE3">
        <w:rPr>
          <w:rFonts w:ascii="Times New Roman" w:eastAsia="Times New Roman" w:hAnsi="Times New Roman"/>
          <w:color w:val="333333"/>
          <w:sz w:val="28"/>
          <w:szCs w:val="28"/>
          <w:lang w:eastAsia="ru-RU"/>
        </w:rPr>
        <w:t>на пол.</w:t>
      </w:r>
    </w:p>
    <w:p w:rsidR="00ED4DE3" w:rsidRPr="00ED4DE3" w:rsidRDefault="00ED4DE3" w:rsidP="00ED4DE3">
      <w:pPr>
        <w:shd w:val="clear" w:color="auto" w:fill="FFFFFF"/>
        <w:spacing w:after="100" w:afterAutospacing="1" w:line="240" w:lineRule="auto"/>
        <w:jc w:val="both"/>
        <w:outlineLvl w:val="2"/>
        <w:rPr>
          <w:rFonts w:ascii="Times New Roman" w:eastAsia="Times New Roman" w:hAnsi="Times New Roman"/>
          <w:b/>
          <w:bCs/>
          <w:i/>
          <w:color w:val="FF0000"/>
          <w:sz w:val="28"/>
          <w:szCs w:val="28"/>
          <w:u w:val="single"/>
          <w:lang w:eastAsia="ru-RU"/>
        </w:rPr>
      </w:pPr>
      <w:r w:rsidRPr="00ED4DE3">
        <w:rPr>
          <w:rFonts w:ascii="Times New Roman" w:eastAsia="Times New Roman" w:hAnsi="Times New Roman"/>
          <w:b/>
          <w:bCs/>
          <w:i/>
          <w:color w:val="FF0000"/>
          <w:sz w:val="28"/>
          <w:szCs w:val="28"/>
          <w:u w:val="single"/>
          <w:lang w:eastAsia="ru-RU"/>
        </w:rPr>
        <w:t>Не стремитесь к идеальному порядку</w:t>
      </w:r>
    </w:p>
    <w:p w:rsidR="00ED4DE3" w:rsidRPr="00ED4DE3" w:rsidRDefault="00ED4DE3" w:rsidP="00ED4DE3">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В ящиках и стеллажах порядок вовсе не обязательно должен быть идеальным, ведь детское творческое пространство — это не магазин канцтоваров и не офис, но важно, чтобы у каждой вещи было свое определенное место на полке или в ящике, и малыш в них хорошо ориентировался. Приучайте ребенка оставлять рабочую поверхность стола чистой всякий раз в конце «смены»: так у него выработается привычка убирать за собой. И не забудьте о мусорном ведре: оно поможет поддержать порядок в мастерской.</w:t>
      </w:r>
    </w:p>
    <w:p w:rsidR="00ED4DE3" w:rsidRPr="00ED4DE3" w:rsidRDefault="00ED4DE3" w:rsidP="00ED4DE3">
      <w:pPr>
        <w:shd w:val="clear" w:color="auto" w:fill="FFFFFF"/>
        <w:spacing w:after="100" w:afterAutospacing="1" w:line="240" w:lineRule="auto"/>
        <w:jc w:val="both"/>
        <w:outlineLvl w:val="2"/>
        <w:rPr>
          <w:rFonts w:ascii="Times New Roman" w:eastAsia="Times New Roman" w:hAnsi="Times New Roman"/>
          <w:b/>
          <w:bCs/>
          <w:i/>
          <w:color w:val="FF0000"/>
          <w:sz w:val="28"/>
          <w:szCs w:val="28"/>
          <w:u w:val="single"/>
          <w:lang w:eastAsia="ru-RU"/>
        </w:rPr>
      </w:pPr>
      <w:r w:rsidRPr="00ED4DE3">
        <w:rPr>
          <w:rFonts w:ascii="Times New Roman" w:eastAsia="Times New Roman" w:hAnsi="Times New Roman"/>
          <w:b/>
          <w:bCs/>
          <w:i/>
          <w:color w:val="FF0000"/>
          <w:sz w:val="28"/>
          <w:szCs w:val="28"/>
          <w:u w:val="single"/>
          <w:lang w:eastAsia="ru-RU"/>
        </w:rPr>
        <w:t>Разложите все по местам</w:t>
      </w:r>
    </w:p>
    <w:p w:rsidR="00ED4DE3" w:rsidRPr="0064211D" w:rsidRDefault="00ED4DE3" w:rsidP="0064211D">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 xml:space="preserve">Карандаши, фломастеры и краски с кисточками расположите в выдвижном ящике столика, открывая который, ребенок будет видеть сразу всю палитру и разнообразие инструментов и сможет выбрать те, которые нужны ему прямо сейчас. Покажите малышу, как безопасно открывать и закрывать ящик. Мелкие, но не менее важные материалы расположите в небольшом комоде с ячейками, а сам комод — на полке стеллажа. Здесь удобно хранить </w:t>
      </w:r>
      <w:r w:rsidRPr="00ED4DE3">
        <w:rPr>
          <w:rFonts w:ascii="Times New Roman" w:eastAsia="Times New Roman" w:hAnsi="Times New Roman"/>
          <w:color w:val="333333"/>
          <w:sz w:val="28"/>
          <w:szCs w:val="28"/>
          <w:lang w:eastAsia="ru-RU"/>
        </w:rPr>
        <w:lastRenderedPageBreak/>
        <w:t>пластилин, ножницы, клей, скотч, точилки и фигурные дыроколы — у каждого типа предметов будет свой «домик».</w:t>
      </w:r>
    </w:p>
    <w:p w:rsidR="00ED4DE3" w:rsidRDefault="0064211D" w:rsidP="00ED4DE3">
      <w:pPr>
        <w:spacing w:before="100" w:beforeAutospacing="1" w:after="100" w:afterAutospacing="1" w:line="240" w:lineRule="auto"/>
        <w:jc w:val="both"/>
        <w:outlineLvl w:val="2"/>
        <w:rPr>
          <w:rFonts w:ascii="Times New Roman" w:eastAsia="Times New Roman" w:hAnsi="Times New Roman"/>
          <w:b/>
          <w:bCs/>
          <w:color w:val="4A4A4A"/>
          <w:sz w:val="28"/>
          <w:szCs w:val="28"/>
          <w:lang w:eastAsia="ru-RU"/>
        </w:rPr>
      </w:pPr>
      <w:r>
        <w:rPr>
          <w:noProof/>
          <w:lang w:eastAsia="ru-RU"/>
        </w:rPr>
        <w:drawing>
          <wp:inline distT="0" distB="0" distL="0" distR="0" wp14:anchorId="347CCAB4" wp14:editId="32792A11">
            <wp:extent cx="5331129" cy="2997823"/>
            <wp:effectExtent l="0" t="0" r="3175" b="0"/>
            <wp:docPr id="6" name="Рисунок 6" descr="https://img51994.kanal-o.ru/img/2018-05-28/fmt_81_24_shutterstock_48459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51994.kanal-o.ru/img/2018-05-28/fmt_81_24_shutterstock_484591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38" cy="2999459"/>
                    </a:xfrm>
                    <a:prstGeom prst="rect">
                      <a:avLst/>
                    </a:prstGeom>
                    <a:noFill/>
                    <a:ln>
                      <a:noFill/>
                    </a:ln>
                  </pic:spPr>
                </pic:pic>
              </a:graphicData>
            </a:graphic>
          </wp:inline>
        </w:drawing>
      </w:r>
    </w:p>
    <w:p w:rsidR="00ED4DE3" w:rsidRPr="00ED4DE3" w:rsidRDefault="00ED4DE3" w:rsidP="0064211D">
      <w:pPr>
        <w:shd w:val="clear" w:color="auto" w:fill="FFFFFF"/>
        <w:spacing w:after="100" w:afterAutospacing="1" w:line="240" w:lineRule="auto"/>
        <w:jc w:val="both"/>
        <w:rPr>
          <w:rFonts w:ascii="Times New Roman" w:eastAsia="Times New Roman" w:hAnsi="Times New Roman"/>
          <w:color w:val="333333"/>
          <w:sz w:val="28"/>
          <w:szCs w:val="28"/>
          <w:lang w:eastAsia="ru-RU"/>
        </w:rPr>
      </w:pPr>
      <w:r w:rsidRPr="00ED4DE3">
        <w:rPr>
          <w:rFonts w:ascii="Times New Roman" w:eastAsia="Times New Roman" w:hAnsi="Times New Roman"/>
          <w:color w:val="333333"/>
          <w:sz w:val="28"/>
          <w:szCs w:val="28"/>
          <w:lang w:eastAsia="ru-RU"/>
        </w:rPr>
        <w:t>Отдельное место на полке стеллажа выделите для цветных скрепок, бусин, стразов и прочих мелких элементов. Крупные бусинки и пуговицы можно хранить в пластиковых боксах с ячейками, а вот бисер и стразы удобнее держать в отдельных маленьких баночках (пластиковые безопаснее стеклянных): так будет проще высыпать их на блюдце для работы, а потом быстро собрать обратно. Сюда же «поселите» цветные нитки, маленькие ножницы, леску и проволоку. Сложить все это можно, например, в жестяную коробку из-под печенья. Цветную бумагу, картон и конверты расположите на полке стеллажа в специальных лотках. Если разложить материалы соответственно цвету лотков, ребенку будет проще сориентироваться, а после работы — убрать за собой.</w:t>
      </w:r>
    </w:p>
    <w:p w:rsidR="00ED4DE3" w:rsidRPr="00ED4DE3" w:rsidRDefault="00ED4DE3" w:rsidP="00ED4DE3">
      <w:pPr>
        <w:shd w:val="clear" w:color="auto" w:fill="FFFFFF"/>
        <w:spacing w:after="100" w:afterAutospacing="1" w:line="240" w:lineRule="auto"/>
        <w:outlineLvl w:val="2"/>
        <w:rPr>
          <w:rFonts w:ascii="Times New Roman" w:eastAsia="Times New Roman" w:hAnsi="Times New Roman"/>
          <w:b/>
          <w:bCs/>
          <w:i/>
          <w:color w:val="FF0000"/>
          <w:sz w:val="28"/>
          <w:szCs w:val="28"/>
          <w:u w:val="single"/>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4DE3">
        <w:rPr>
          <w:rFonts w:ascii="Times New Roman" w:eastAsia="Times New Roman" w:hAnsi="Times New Roman"/>
          <w:b/>
          <w:bCs/>
          <w:i/>
          <w:color w:val="FF0000"/>
          <w:sz w:val="28"/>
          <w:szCs w:val="28"/>
          <w:u w:val="single"/>
          <w:lang w:eastAsia="ru-RU"/>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Устройте выставку работ</w:t>
      </w:r>
    </w:p>
    <w:p w:rsidR="00ED4DE3" w:rsidRPr="00ED4DE3" w:rsidRDefault="0064211D" w:rsidP="0064211D">
      <w:pPr>
        <w:shd w:val="clear" w:color="auto" w:fill="FFFFFF"/>
        <w:spacing w:after="100" w:afterAutospacing="1" w:line="240" w:lineRule="auto"/>
        <w:jc w:val="both"/>
        <w:rPr>
          <w:rFonts w:ascii="Times New Roman" w:eastAsia="Times New Roman" w:hAnsi="Times New Roman"/>
          <w:color w:val="333333"/>
          <w:sz w:val="28"/>
          <w:szCs w:val="28"/>
          <w:lang w:eastAsia="ru-RU"/>
        </w:rPr>
      </w:pPr>
      <w:r>
        <w:rPr>
          <w:rFonts w:ascii="Times New Roman" w:eastAsia="Times New Roman" w:hAnsi="Times New Roman"/>
          <w:color w:val="333333"/>
          <w:sz w:val="28"/>
          <w:szCs w:val="28"/>
          <w:lang w:eastAsia="ru-RU"/>
        </w:rPr>
        <w:t xml:space="preserve">Не забывайте, что для юного художника </w:t>
      </w:r>
      <w:r w:rsidR="00ED4DE3" w:rsidRPr="00ED4DE3">
        <w:rPr>
          <w:rFonts w:ascii="Times New Roman" w:eastAsia="Times New Roman" w:hAnsi="Times New Roman"/>
          <w:color w:val="333333"/>
          <w:sz w:val="28"/>
          <w:szCs w:val="28"/>
          <w:lang w:eastAsia="ru-RU"/>
        </w:rPr>
        <w:t> очень важно признание, поэтому выставка работ — обязательная часть творческой мастерской. Организовать ее можно самыми разными способами: крепить рисунки и аппликации магнитами к металлическим планкам, прибитым к стене, приклеивать их прямо на стены тонким двусторонним скотчем, который легко удаляется с любых поверхностей, не оставляя следов. А вот пробковые доски и рейки лучше не использовать в детской зоне — это небезопасно.</w:t>
      </w:r>
      <w:r>
        <w:rPr>
          <w:rFonts w:ascii="Times New Roman" w:eastAsia="Times New Roman" w:hAnsi="Times New Roman"/>
          <w:color w:val="333333"/>
          <w:sz w:val="28"/>
          <w:szCs w:val="28"/>
          <w:lang w:eastAsia="ru-RU"/>
        </w:rPr>
        <w:t xml:space="preserve"> </w:t>
      </w:r>
      <w:r w:rsidR="00ED4DE3" w:rsidRPr="00ED4DE3">
        <w:rPr>
          <w:rFonts w:ascii="Times New Roman" w:eastAsia="Times New Roman" w:hAnsi="Times New Roman"/>
          <w:color w:val="333333"/>
          <w:sz w:val="28"/>
          <w:szCs w:val="28"/>
          <w:lang w:eastAsia="ru-RU"/>
        </w:rPr>
        <w:t xml:space="preserve">Не все творческие материалы стоит хранить в мастерской: кое-что можно </w:t>
      </w:r>
      <w:r>
        <w:rPr>
          <w:rFonts w:ascii="Times New Roman" w:eastAsia="Times New Roman" w:hAnsi="Times New Roman"/>
          <w:color w:val="333333"/>
          <w:sz w:val="28"/>
          <w:szCs w:val="28"/>
          <w:lang w:eastAsia="ru-RU"/>
        </w:rPr>
        <w:t xml:space="preserve">убрать </w:t>
      </w:r>
      <w:r w:rsidR="00ED4DE3" w:rsidRPr="00ED4DE3">
        <w:rPr>
          <w:rFonts w:ascii="Times New Roman" w:eastAsia="Times New Roman" w:hAnsi="Times New Roman"/>
          <w:color w:val="333333"/>
          <w:sz w:val="28"/>
          <w:szCs w:val="28"/>
          <w:lang w:eastAsia="ru-RU"/>
        </w:rPr>
        <w:t xml:space="preserve">где-то в другом месте, и когда художнику покажется, что вдохновение его покинуло, </w:t>
      </w:r>
      <w:r>
        <w:rPr>
          <w:rFonts w:ascii="Times New Roman" w:eastAsia="Times New Roman" w:hAnsi="Times New Roman"/>
          <w:color w:val="333333"/>
          <w:sz w:val="28"/>
          <w:szCs w:val="28"/>
          <w:lang w:eastAsia="ru-RU"/>
        </w:rPr>
        <w:t xml:space="preserve">предложить </w:t>
      </w:r>
      <w:r w:rsidR="00ED4DE3" w:rsidRPr="00ED4DE3">
        <w:rPr>
          <w:rFonts w:ascii="Times New Roman" w:eastAsia="Times New Roman" w:hAnsi="Times New Roman"/>
          <w:color w:val="333333"/>
          <w:sz w:val="28"/>
          <w:szCs w:val="28"/>
          <w:lang w:eastAsia="ru-RU"/>
        </w:rPr>
        <w:t>ему, например, огромный лист грунтованного картона и красок с блестками, которыми он раньше не пробовал рисовать. И вперед — к созданию нового шедевра!</w:t>
      </w:r>
    </w:p>
    <w:p w:rsidR="00ED4DE3" w:rsidRPr="0064211D" w:rsidRDefault="00ED4DE3" w:rsidP="00ED4DE3">
      <w:pPr>
        <w:spacing w:before="100" w:beforeAutospacing="1" w:after="100" w:afterAutospacing="1" w:line="240" w:lineRule="auto"/>
        <w:jc w:val="both"/>
        <w:outlineLvl w:val="2"/>
        <w:rPr>
          <w:rFonts w:ascii="Times New Roman" w:eastAsia="Times New Roman" w:hAnsi="Times New Roman"/>
          <w:b/>
          <w:bCs/>
          <w:color w:val="4A4A4A"/>
          <w:sz w:val="28"/>
          <w:szCs w:val="28"/>
          <w:lang w:eastAsia="ru-RU"/>
        </w:rPr>
      </w:pPr>
    </w:p>
    <w:sectPr w:rsidR="00ED4DE3" w:rsidRPr="006421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6C" w:rsidRDefault="003E3E6C" w:rsidP="004C2AA7">
      <w:pPr>
        <w:spacing w:after="0" w:line="240" w:lineRule="auto"/>
      </w:pPr>
      <w:r>
        <w:separator/>
      </w:r>
    </w:p>
  </w:endnote>
  <w:endnote w:type="continuationSeparator" w:id="0">
    <w:p w:rsidR="003E3E6C" w:rsidRDefault="003E3E6C" w:rsidP="004C2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6C" w:rsidRDefault="003E3E6C" w:rsidP="004C2AA7">
      <w:pPr>
        <w:spacing w:after="0" w:line="240" w:lineRule="auto"/>
      </w:pPr>
      <w:r>
        <w:separator/>
      </w:r>
    </w:p>
  </w:footnote>
  <w:footnote w:type="continuationSeparator" w:id="0">
    <w:p w:rsidR="003E3E6C" w:rsidRDefault="003E3E6C" w:rsidP="004C2A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F2"/>
    <w:rsid w:val="001B25CB"/>
    <w:rsid w:val="003E3E6C"/>
    <w:rsid w:val="004C2AA7"/>
    <w:rsid w:val="0064211D"/>
    <w:rsid w:val="006A1028"/>
    <w:rsid w:val="00975D54"/>
    <w:rsid w:val="00A71C94"/>
    <w:rsid w:val="00AB6377"/>
    <w:rsid w:val="00B10D24"/>
    <w:rsid w:val="00C40A63"/>
    <w:rsid w:val="00CA53F2"/>
    <w:rsid w:val="00E10792"/>
    <w:rsid w:val="00E22EE8"/>
    <w:rsid w:val="00ED4DE3"/>
    <w:rsid w:val="00EF6192"/>
    <w:rsid w:val="00F5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3F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C2A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2AA7"/>
    <w:rPr>
      <w:rFonts w:ascii="Calibri" w:eastAsia="Calibri" w:hAnsi="Calibri" w:cs="Times New Roman"/>
    </w:rPr>
  </w:style>
  <w:style w:type="paragraph" w:styleId="a6">
    <w:name w:val="footer"/>
    <w:basedOn w:val="a"/>
    <w:link w:val="a7"/>
    <w:uiPriority w:val="99"/>
    <w:unhideWhenUsed/>
    <w:rsid w:val="004C2A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2AA7"/>
    <w:rPr>
      <w:rFonts w:ascii="Calibri" w:eastAsia="Calibri" w:hAnsi="Calibri" w:cs="Times New Roman"/>
    </w:rPr>
  </w:style>
  <w:style w:type="paragraph" w:styleId="a8">
    <w:name w:val="Balloon Text"/>
    <w:basedOn w:val="a"/>
    <w:link w:val="a9"/>
    <w:uiPriority w:val="99"/>
    <w:semiHidden/>
    <w:unhideWhenUsed/>
    <w:rsid w:val="004C2A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2A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3F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C2A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C2AA7"/>
    <w:rPr>
      <w:rFonts w:ascii="Calibri" w:eastAsia="Calibri" w:hAnsi="Calibri" w:cs="Times New Roman"/>
    </w:rPr>
  </w:style>
  <w:style w:type="paragraph" w:styleId="a6">
    <w:name w:val="footer"/>
    <w:basedOn w:val="a"/>
    <w:link w:val="a7"/>
    <w:uiPriority w:val="99"/>
    <w:unhideWhenUsed/>
    <w:rsid w:val="004C2A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2AA7"/>
    <w:rPr>
      <w:rFonts w:ascii="Calibri" w:eastAsia="Calibri" w:hAnsi="Calibri" w:cs="Times New Roman"/>
    </w:rPr>
  </w:style>
  <w:style w:type="paragraph" w:styleId="a8">
    <w:name w:val="Balloon Text"/>
    <w:basedOn w:val="a"/>
    <w:link w:val="a9"/>
    <w:uiPriority w:val="99"/>
    <w:semiHidden/>
    <w:unhideWhenUsed/>
    <w:rsid w:val="004C2A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2A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8919">
      <w:bodyDiv w:val="1"/>
      <w:marLeft w:val="0"/>
      <w:marRight w:val="0"/>
      <w:marTop w:val="0"/>
      <w:marBottom w:val="0"/>
      <w:divBdr>
        <w:top w:val="none" w:sz="0" w:space="0" w:color="auto"/>
        <w:left w:val="none" w:sz="0" w:space="0" w:color="auto"/>
        <w:bottom w:val="none" w:sz="0" w:space="0" w:color="auto"/>
        <w:right w:val="none" w:sz="0" w:space="0" w:color="auto"/>
      </w:divBdr>
    </w:div>
    <w:div w:id="1052004281">
      <w:bodyDiv w:val="1"/>
      <w:marLeft w:val="0"/>
      <w:marRight w:val="0"/>
      <w:marTop w:val="0"/>
      <w:marBottom w:val="0"/>
      <w:divBdr>
        <w:top w:val="none" w:sz="0" w:space="0" w:color="auto"/>
        <w:left w:val="none" w:sz="0" w:space="0" w:color="auto"/>
        <w:bottom w:val="none" w:sz="0" w:space="0" w:color="auto"/>
        <w:right w:val="none" w:sz="0" w:space="0" w:color="auto"/>
      </w:divBdr>
      <w:divsChild>
        <w:div w:id="165097473">
          <w:marLeft w:val="0"/>
          <w:marRight w:val="0"/>
          <w:marTop w:val="0"/>
          <w:marBottom w:val="0"/>
          <w:divBdr>
            <w:top w:val="none" w:sz="0" w:space="0" w:color="auto"/>
            <w:left w:val="none" w:sz="0" w:space="0" w:color="auto"/>
            <w:bottom w:val="none" w:sz="0" w:space="0" w:color="auto"/>
            <w:right w:val="none" w:sz="0" w:space="0" w:color="auto"/>
          </w:divBdr>
          <w:divsChild>
            <w:div w:id="618798783">
              <w:marLeft w:val="0"/>
              <w:marRight w:val="0"/>
              <w:marTop w:val="0"/>
              <w:marBottom w:val="0"/>
              <w:divBdr>
                <w:top w:val="none" w:sz="0" w:space="0" w:color="auto"/>
                <w:left w:val="none" w:sz="0" w:space="0" w:color="auto"/>
                <w:bottom w:val="none" w:sz="0" w:space="0" w:color="auto"/>
                <w:right w:val="none" w:sz="0" w:space="0" w:color="auto"/>
              </w:divBdr>
              <w:divsChild>
                <w:div w:id="592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6121">
      <w:bodyDiv w:val="1"/>
      <w:marLeft w:val="0"/>
      <w:marRight w:val="0"/>
      <w:marTop w:val="0"/>
      <w:marBottom w:val="0"/>
      <w:divBdr>
        <w:top w:val="none" w:sz="0" w:space="0" w:color="auto"/>
        <w:left w:val="none" w:sz="0" w:space="0" w:color="auto"/>
        <w:bottom w:val="none" w:sz="0" w:space="0" w:color="auto"/>
        <w:right w:val="none" w:sz="0" w:space="0" w:color="auto"/>
      </w:divBdr>
    </w:div>
    <w:div w:id="21408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al-o.ru/parents/10049"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DEN</cp:lastModifiedBy>
  <cp:revision>2</cp:revision>
  <cp:lastPrinted>2022-04-11T18:35:00Z</cp:lastPrinted>
  <dcterms:created xsi:type="dcterms:W3CDTF">2025-03-23T17:20:00Z</dcterms:created>
  <dcterms:modified xsi:type="dcterms:W3CDTF">2025-03-23T17:20:00Z</dcterms:modified>
</cp:coreProperties>
</file>