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16D3" w:rsidRPr="00240ABC" w:rsidRDefault="003E16D3" w:rsidP="008439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proofErr w:type="spellStart"/>
      <w:r w:rsidRPr="00240AB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Обрубовочная</w:t>
      </w:r>
      <w:proofErr w:type="spellEnd"/>
      <w:r w:rsidRPr="00240AB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модель головы для уроков рисунка и скульптуры.</w:t>
      </w:r>
      <w:r w:rsidR="00240ABC" w:rsidRPr="00240AB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Создание и тиражировани</w:t>
      </w:r>
      <w:r w:rsidR="00CA23F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е</w:t>
      </w:r>
      <w:r w:rsidR="00240ABC" w:rsidRPr="00240AB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пособий.</w:t>
      </w:r>
    </w:p>
    <w:p w:rsidR="003E16D3" w:rsidRDefault="003E16D3" w:rsidP="008439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2115DB" w:rsidRPr="002115DB" w:rsidRDefault="002115DB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Долгие годы базовым пособием для учеников вяземской художественной школы при изучении приёмов изображения головы человека служила гипсовая </w:t>
      </w:r>
      <w:proofErr w:type="spellStart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обрубовочная</w:t>
      </w:r>
      <w:proofErr w:type="spellEnd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модель головы по </w:t>
      </w:r>
      <w:proofErr w:type="spellStart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Гудону</w:t>
      </w:r>
      <w:proofErr w:type="spellEnd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. Эта гипсовая фигура представляет собой изображение человеческой головы, разбитой на множество плоскостей, созданное на основе </w:t>
      </w:r>
      <w:proofErr w:type="spellStart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экорше</w:t>
      </w:r>
      <w:proofErr w:type="spellEnd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французского скульптора Жана-Антуана </w:t>
      </w:r>
      <w:proofErr w:type="spellStart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Гудона</w:t>
      </w:r>
      <w:proofErr w:type="spellEnd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. </w:t>
      </w:r>
      <w:proofErr w:type="spellStart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Экорше</w:t>
      </w:r>
      <w:proofErr w:type="spellEnd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— это учебное пособие, скульптурное изображение человека или животного без кожного покрова, с открытыми мышцами.</w:t>
      </w:r>
    </w:p>
    <w:p w:rsidR="005B59D2" w:rsidRDefault="005B59D2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2115DB" w:rsidRPr="002115DB" w:rsidRDefault="002115DB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Несмотря на успешное применение данной </w:t>
      </w:r>
      <w:proofErr w:type="spellStart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обрубовочной</w:t>
      </w:r>
      <w:proofErr w:type="spellEnd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модели на занятиях по рисунку, </w:t>
      </w:r>
      <w:r w:rsidR="005B59D2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передо мной встал</w:t>
      </w: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вопрос о расширении количества</w:t>
      </w:r>
      <w:r w:rsidRPr="002115DB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</w:t>
      </w:r>
      <w:proofErr w:type="spellStart"/>
      <w:r w:rsidR="005B59D2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обрубов</w:t>
      </w:r>
      <w:r w:rsidR="005B59D2" w:rsidRPr="002115DB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очных</w:t>
      </w:r>
      <w:proofErr w:type="spellEnd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натурных пособий для изучения темы «Изображение головы человека». В частности, этот вопрос был актуален в связи с изучением данной темы на уроках скульптуры, поскольку «</w:t>
      </w:r>
      <w:proofErr w:type="spellStart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обрубовка</w:t>
      </w:r>
      <w:proofErr w:type="spellEnd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по </w:t>
      </w:r>
      <w:proofErr w:type="spellStart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Гудону</w:t>
      </w:r>
      <w:proofErr w:type="spellEnd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» </w:t>
      </w:r>
      <w:r w:rsidR="005B59D2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зачастую оказывалась</w:t>
      </w: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излишне сложной для </w:t>
      </w:r>
      <w:r w:rsidR="005B59D2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моих </w:t>
      </w: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учеников и вызывала значительные затруднения при передаче её формы в материале.</w:t>
      </w:r>
    </w:p>
    <w:p w:rsidR="00B20395" w:rsidRPr="003E16D3" w:rsidRDefault="00B20395" w:rsidP="00177F5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B20395" w:rsidRPr="003E16D3" w:rsidRDefault="00B20395" w:rsidP="00B83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3E16D3">
        <w:rPr>
          <w:rFonts w:ascii="Times New Roman" w:eastAsia="Times New Roman" w:hAnsi="Times New Roman" w:cs="Times New Roman"/>
          <w:bCs/>
          <w:noProof/>
          <w:color w:val="333333"/>
          <w:sz w:val="28"/>
          <w:szCs w:val="28"/>
          <w:lang w:eastAsia="ru-RU"/>
        </w:rPr>
        <w:drawing>
          <wp:inline distT="0" distB="0" distL="0" distR="0" wp14:anchorId="031124FD" wp14:editId="43C4A95E">
            <wp:extent cx="2424430" cy="3253105"/>
            <wp:effectExtent l="0" t="0" r="0" b="4445"/>
            <wp:docPr id="2" name="Рисунок 2" descr="C:\Users\Алексей\AppData\Local\Microsoft\Windows\INetCache\Content.Word\d59623237172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лексей\AppData\Local\Microsoft\Windows\INetCache\Content.Word\d59623237172l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23" t="11394" r="19756" b="7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30" cy="325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59D2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3.35pt;height:254.35pt">
            <v:imagedata r:id="rId7" o:title="5x3a6ZjzuF0" cropbottom="5415f"/>
          </v:shape>
        </w:pict>
      </w:r>
    </w:p>
    <w:p w:rsidR="00B20395" w:rsidRPr="003E16D3" w:rsidRDefault="00B20395" w:rsidP="00177F5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5970B5" w:rsidRPr="003E16D3" w:rsidRDefault="002115DB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Первоначально проблема с пособиями решалась </w:t>
      </w:r>
      <w:r w:rsidR="005B59D2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мной </w:t>
      </w: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через графическую переработку «</w:t>
      </w:r>
      <w:proofErr w:type="spellStart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обрубовки</w:t>
      </w:r>
      <w:proofErr w:type="spellEnd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по </w:t>
      </w:r>
      <w:proofErr w:type="spellStart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Гудону</w:t>
      </w:r>
      <w:proofErr w:type="spellEnd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» на основе материалов из книги Н. Ли «Основы учебного академического рисунка». Это позволяло дополнять объёмную модель упрощёнными графическими изображениями, что существенно облегчало восприятие </w:t>
      </w:r>
      <w:r w:rsidR="005B59D2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практических заданий, позволив ученикам опустить сложные и при этом второстепенные детали, сосредоточившись на ключевых объёмах. </w:t>
      </w:r>
    </w:p>
    <w:p w:rsidR="005970B5" w:rsidRPr="003E16D3" w:rsidRDefault="005970B5" w:rsidP="00B83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3E16D3">
        <w:rPr>
          <w:rFonts w:ascii="Times New Roman" w:eastAsia="Times New Roman" w:hAnsi="Times New Roman" w:cs="Times New Roman"/>
          <w:bCs/>
          <w:noProof/>
          <w:color w:val="333333"/>
          <w:sz w:val="28"/>
          <w:szCs w:val="28"/>
          <w:lang w:eastAsia="ru-RU"/>
        </w:rPr>
        <w:lastRenderedPageBreak/>
        <w:drawing>
          <wp:inline distT="0" distB="0" distL="0" distR="0" wp14:anchorId="6AA2627A" wp14:editId="72A8BF4E">
            <wp:extent cx="1733550" cy="2714625"/>
            <wp:effectExtent l="0" t="0" r="0" b="9525"/>
            <wp:docPr id="1" name="Рисунок 1" descr="C:\Users\Алексей\AppData\Local\Microsoft\Windows\INetCache\Content.Word\ааа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лексей\AppData\Local\Microsoft\Windows\INetCache\Content.Word\аааа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6" b="6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16D3">
        <w:rPr>
          <w:rFonts w:ascii="Times New Roman" w:eastAsia="Times New Roman" w:hAnsi="Times New Roman" w:cs="Times New Roman"/>
          <w:bCs/>
          <w:noProof/>
          <w:color w:val="333333"/>
          <w:sz w:val="28"/>
          <w:szCs w:val="28"/>
          <w:lang w:eastAsia="ru-RU"/>
        </w:rPr>
        <w:drawing>
          <wp:inline distT="0" distB="0" distL="0" distR="0" wp14:anchorId="55A5B4B7" wp14:editId="5112AC44">
            <wp:extent cx="3938905" cy="2605405"/>
            <wp:effectExtent l="0" t="0" r="4445" b="4445"/>
            <wp:docPr id="7" name="Рисунок 7" descr="C:\Users\Алексей\AppData\Local\Microsoft\Windows\INetCache\Content.Word\iAG0W-5hYsk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Алексей\AppData\Local\Microsoft\Windows\INetCache\Content.Word\iAG0W-5hYsk (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905" cy="260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0B5" w:rsidRPr="003E16D3" w:rsidRDefault="005970B5" w:rsidP="005970B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5970B5" w:rsidRPr="003E16D3" w:rsidRDefault="005970B5" w:rsidP="005970B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5970B5" w:rsidRPr="003E16D3" w:rsidRDefault="005B59D2" w:rsidP="00B83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pict>
          <v:shape id="_x0000_i1026" type="#_x0000_t75" style="width:164.2pt;height:166.95pt">
            <v:imagedata r:id="rId10" o:title="SFrDq0mND6A" croptop="7408f" cropbottom="10734f" cropleft="4760f"/>
          </v:shape>
        </w:pict>
      </w:r>
      <w:r w:rsidR="00B83A71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pict>
          <v:shape id="_x0000_i1027" type="#_x0000_t75" style="width:259.5pt;height:165.35pt">
            <v:imagedata r:id="rId11" o:title="iTscx78xGvs" cropbottom="2022f" cropright="2174f"/>
          </v:shape>
        </w:pict>
      </w:r>
    </w:p>
    <w:p w:rsidR="005970B5" w:rsidRPr="003E16D3" w:rsidRDefault="005970B5" w:rsidP="005970B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B20395" w:rsidRDefault="002115DB" w:rsidP="00177F5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Скульптурные модели, выполненные на основе более упрощённых конструктивно-схематических изображений головы человека, стали впоследствии </w:t>
      </w:r>
      <w:proofErr w:type="spellStart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референсами</w:t>
      </w:r>
      <w:proofErr w:type="spellEnd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на занятиях по скульптуре и индивидуальными пособиями для выполнения домашних натурных зарисовок</w:t>
      </w:r>
      <w:r w:rsidR="00CA23F3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,</w:t>
      </w:r>
      <w:r w:rsidR="005B59D2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в значительной степени повысив наглядность занятий</w:t>
      </w: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.</w:t>
      </w:r>
    </w:p>
    <w:p w:rsidR="002115DB" w:rsidRPr="003E16D3" w:rsidRDefault="002115DB" w:rsidP="00177F5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B20395" w:rsidRPr="003E16D3" w:rsidRDefault="002115DB" w:rsidP="00B83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333333"/>
          <w:sz w:val="28"/>
          <w:szCs w:val="28"/>
          <w:lang w:eastAsia="ru-RU"/>
        </w:rPr>
        <w:drawing>
          <wp:inline distT="0" distB="0" distL="0" distR="0" wp14:anchorId="1C65F8F9" wp14:editId="0F0D3C61">
            <wp:extent cx="1862455" cy="2510155"/>
            <wp:effectExtent l="0" t="0" r="4445" b="4445"/>
            <wp:docPr id="9" name="Рисунок 9" descr="IMG_20250310_152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20250310_15264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55" cy="251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3A71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 </w:t>
      </w:r>
      <w:r w:rsidR="00B20395" w:rsidRPr="003E16D3">
        <w:rPr>
          <w:rFonts w:ascii="Times New Roman" w:eastAsia="Times New Roman" w:hAnsi="Times New Roman" w:cs="Times New Roman"/>
          <w:bCs/>
          <w:noProof/>
          <w:color w:val="333333"/>
          <w:sz w:val="28"/>
          <w:szCs w:val="28"/>
          <w:lang w:eastAsia="ru-RU"/>
        </w:rPr>
        <w:drawing>
          <wp:inline distT="0" distB="0" distL="0" distR="0" wp14:anchorId="5C29092F" wp14:editId="2D522711">
            <wp:extent cx="1918048" cy="2513772"/>
            <wp:effectExtent l="0" t="0" r="6350" b="1270"/>
            <wp:docPr id="4" name="Рисунок 4" descr="C:\Users\Алексей\Desktop\Новая папка\IMG_20250310_152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Алексей\Desktop\Новая папка\IMG_20250310_1528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217" cy="2515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395" w:rsidRPr="003E16D3" w:rsidRDefault="00B20395" w:rsidP="00B2039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2115DB" w:rsidRPr="002115DB" w:rsidRDefault="002115DB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Несмотря на проделанную работу, до этого года оставался нерешённым вопрос о необходимости тиражирования наиболее удачных образцов.</w:t>
      </w:r>
    </w:p>
    <w:p w:rsidR="002115DB" w:rsidRPr="002115DB" w:rsidRDefault="002115DB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Для обеспечения обучающихся индивидуальными пособиями при поддержке управления по культуре, спорту и туризму Администрации муниципального образования «Вяземский муниципальный округ» Смоленской области на базе нашей школы </w:t>
      </w:r>
      <w:r w:rsidR="005B59D2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мною была</w:t>
      </w: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освоена технология выполнения гипсовых отливок. Это позволило получить копии на основе ранее упомянутых образцов.</w:t>
      </w:r>
    </w:p>
    <w:p w:rsidR="002115DB" w:rsidRPr="002115DB" w:rsidRDefault="002115DB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Теперь </w:t>
      </w:r>
      <w:r w:rsidR="005B59D2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я и </w:t>
      </w: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педагоги школы получили возможность создавать необходимые пособия по авторским проектам в любых необходимых количествах. Данное достижение значительно расширило возможности для освоения программы в области изображения головы человека</w:t>
      </w:r>
      <w:r w:rsidR="005B59D2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,</w:t>
      </w: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как на уроках скульптуры, так и на уроках рисунка.</w:t>
      </w:r>
    </w:p>
    <w:p w:rsidR="00A0515F" w:rsidRPr="003E16D3" w:rsidRDefault="00A0515F" w:rsidP="00B2039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5970B5" w:rsidRPr="003E16D3" w:rsidRDefault="005970B5" w:rsidP="00B83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3E16D3">
        <w:rPr>
          <w:rFonts w:ascii="Times New Roman" w:eastAsia="Times New Roman" w:hAnsi="Times New Roman" w:cs="Times New Roman"/>
          <w:bCs/>
          <w:noProof/>
          <w:color w:val="333333"/>
          <w:sz w:val="28"/>
          <w:szCs w:val="28"/>
          <w:lang w:eastAsia="ru-RU"/>
        </w:rPr>
        <w:drawing>
          <wp:inline distT="0" distB="0" distL="0" distR="0" wp14:anchorId="38310C6E" wp14:editId="4CB6B5EC">
            <wp:extent cx="1489112" cy="2076450"/>
            <wp:effectExtent l="0" t="0" r="0" b="0"/>
            <wp:docPr id="6" name="Рисунок 6" descr="C:\Users\Алексей\Desktop\Новая папка\IMG_20250310_153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Алексей\Desktop\Новая папка\IMG_20250310_153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3" r="6647"/>
                    <a:stretch/>
                  </pic:blipFill>
                  <pic:spPr bwMode="auto">
                    <a:xfrm>
                      <a:off x="0" y="0"/>
                      <a:ext cx="1492119" cy="2080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83A71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</w:t>
      </w:r>
      <w:r w:rsidRPr="003E16D3">
        <w:rPr>
          <w:rFonts w:ascii="Times New Roman" w:eastAsia="Times New Roman" w:hAnsi="Times New Roman" w:cs="Times New Roman"/>
          <w:bCs/>
          <w:noProof/>
          <w:color w:val="333333"/>
          <w:sz w:val="28"/>
          <w:szCs w:val="28"/>
          <w:lang w:eastAsia="ru-RU"/>
        </w:rPr>
        <w:drawing>
          <wp:inline distT="0" distB="0" distL="0" distR="0" wp14:anchorId="136E5263" wp14:editId="0A5B4C53">
            <wp:extent cx="1462088" cy="2085975"/>
            <wp:effectExtent l="0" t="0" r="5080" b="0"/>
            <wp:docPr id="5" name="Рисунок 5" descr="C:\Users\Алексей\Desktop\Новая папка\IMG_20250310_153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Алексей\Desktop\Новая папка\IMG_20250310_153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8" r="1744"/>
                    <a:stretch/>
                  </pic:blipFill>
                  <pic:spPr bwMode="auto">
                    <a:xfrm>
                      <a:off x="0" y="0"/>
                      <a:ext cx="1463955" cy="208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70B5" w:rsidRPr="003E16D3" w:rsidRDefault="005970B5" w:rsidP="00B2039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5970B5" w:rsidRPr="003E16D3" w:rsidRDefault="005B59D2" w:rsidP="00B83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pict>
          <v:shape id="_x0000_i1028" type="#_x0000_t75" style="width:117.5pt;height:164.95pt">
            <v:imagedata r:id="rId16" o:title="IMG_20250310_152842"/>
          </v:shape>
        </w:pict>
      </w:r>
      <w:r w:rsidR="005970B5" w:rsidRPr="003E16D3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pict>
          <v:shape id="_x0000_i1029" type="#_x0000_t75" style="width:114.75pt;height:165.75pt">
            <v:imagedata r:id="rId17" o:title="IMG_20250310_152903" cropleft="3332f" cropright="1934f"/>
          </v:shape>
        </w:pict>
      </w:r>
    </w:p>
    <w:p w:rsidR="00A0515F" w:rsidRPr="003E16D3" w:rsidRDefault="00A0515F" w:rsidP="00B2039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2115DB" w:rsidRDefault="005B59D2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П</w:t>
      </w: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редполагаю, что у педагогов изобразительного искусства найдётся немало предложений по улучшению наших пособий.</w:t>
      </w:r>
      <w:r w:rsidR="00B83A71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</w:t>
      </w:r>
      <w:r w:rsidR="00CA23F3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Поэтому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х</w:t>
      </w:r>
      <w:r w:rsidR="002115DB"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очу обратить внимание не на сами пособия, а на технологию их тиражирования посредством выполнения гипсовых отливок на основе создания силиконовых форм.</w:t>
      </w:r>
    </w:p>
    <w:p w:rsidR="00B83A71" w:rsidRDefault="00B83A71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B83A71" w:rsidRDefault="00B83A71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2115DB" w:rsidRPr="002115DB" w:rsidRDefault="002115DB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lastRenderedPageBreak/>
        <w:t>Важно отметить, что в данном случае речь пойдёт о моделях размером не более 15 см. Более крупные модели потребуют корректировки</w:t>
      </w:r>
      <w:r w:rsidR="00B83A71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</w:t>
      </w: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предложенного алгоритма на основе приобретённого опыта практической работы.</w:t>
      </w:r>
    </w:p>
    <w:p w:rsidR="00A0515F" w:rsidRPr="003E16D3" w:rsidRDefault="00B83A71" w:rsidP="00B83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pict>
          <v:shape id="_x0000_i1030" type="#_x0000_t75" style="width:140.85pt;height:186.75pt">
            <v:imagedata r:id="rId18" o:title="IMG_20250310_152713"/>
          </v:shape>
        </w:pict>
      </w:r>
      <w:r w:rsidR="000C096D" w:rsidRPr="003E16D3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pict>
          <v:shape id="_x0000_i1031" type="#_x0000_t75" style="width:136.1pt;height:186.35pt">
            <v:imagedata r:id="rId19" o:title="IMG_20250310_153354"/>
          </v:shape>
        </w:pict>
      </w:r>
    </w:p>
    <w:p w:rsidR="005970B5" w:rsidRPr="003E16D3" w:rsidRDefault="005970B5" w:rsidP="00B2039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B83A71" w:rsidRDefault="002115DB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На первом этапе исходная модель покрывается силиконом в несколько слоёв. </w:t>
      </w:r>
      <w:r w:rsidR="00B83A71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Я </w:t>
      </w:r>
      <w:r w:rsidR="00B83A71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выбрал</w:t>
      </w: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двухкомпонентны</w:t>
      </w:r>
      <w:r w:rsidR="00B83A71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й</w:t>
      </w:r>
      <w:r w:rsidR="00B83A71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силикон</w:t>
      </w: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с загустителем на основе олова как наиболее доступный вариант. </w:t>
      </w:r>
    </w:p>
    <w:p w:rsidR="00B83A71" w:rsidRDefault="00B83A71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2115DB" w:rsidRPr="002115DB" w:rsidRDefault="002115DB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Без специальных загустителей (работа с которыми требует защиты органов дыхания и специального помещения, что неприемлемо при участии учеников) силикон будет стекать с модели, оставляя лишь тонкую плёнку.</w:t>
      </w:r>
    </w:p>
    <w:p w:rsidR="00B83A71" w:rsidRDefault="002115DB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Даже густой силикон с вязкостью 40 единиц необходимо нанести не менее пяти раз, чтобы сформировать упругий слой, спо</w:t>
      </w:r>
      <w:r w:rsidR="00B83A71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собный хорошо удерживать форму.</w:t>
      </w:r>
    </w:p>
    <w:p w:rsidR="00B83A71" w:rsidRDefault="00B83A71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2115DB" w:rsidRPr="002115DB" w:rsidRDefault="00B83A71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Конечно, существует вариант</w:t>
      </w:r>
      <w:r w:rsidR="00CA23F3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при котором можно</w:t>
      </w:r>
      <w:r w:rsidR="002115DB"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залить модель силиконом, поместив её в подходящую ёмкость, 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но от этого</w:t>
      </w:r>
      <w:r w:rsidR="002115DB"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метода 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пришлось отказаться </w:t>
      </w:r>
      <w:r w:rsidR="002115DB"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из-за большого расхода 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силикона с учётом его высокой стоимости</w:t>
      </w:r>
      <w:r w:rsidR="002115DB"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.</w:t>
      </w:r>
    </w:p>
    <w:p w:rsidR="00B83A71" w:rsidRDefault="00B83A71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2115DB" w:rsidRPr="002115DB" w:rsidRDefault="00B83A71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Выполняя этап</w:t>
      </w:r>
      <w:r w:rsidR="00CA23F3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в</w:t>
      </w:r>
      <w:r w:rsidR="002115DB"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ажно строго соблюдать пропорции при смешивании силикона и отвердителя, а также учитывать время его жизни и полного затвердевания, указанные производителем. Для работы потребуются:</w:t>
      </w:r>
    </w:p>
    <w:p w:rsidR="00B83A71" w:rsidRDefault="00B83A71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2115DB" w:rsidRPr="002115DB" w:rsidRDefault="00B83A71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- </w:t>
      </w:r>
      <w:r w:rsidR="002115DB"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шприц с точной шкалой объёма</w:t>
      </w:r>
    </w:p>
    <w:p w:rsidR="002115DB" w:rsidRPr="002115DB" w:rsidRDefault="00B83A71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- </w:t>
      </w:r>
      <w:r w:rsidR="002115DB"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кухонные весы</w:t>
      </w:r>
    </w:p>
    <w:p w:rsidR="002115DB" w:rsidRPr="002115DB" w:rsidRDefault="00B83A71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- </w:t>
      </w:r>
      <w:r w:rsidR="002115DB"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медицинские перчатки</w:t>
      </w:r>
    </w:p>
    <w:p w:rsidR="00B83A71" w:rsidRDefault="00B83A71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2115DB" w:rsidRPr="002115DB" w:rsidRDefault="002115DB" w:rsidP="0021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После работы кисть, которой наносился силикон, очищается растворителем “</w:t>
      </w:r>
      <w:proofErr w:type="spellStart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уайт</w:t>
      </w:r>
      <w:proofErr w:type="spellEnd"/>
      <w:r w:rsidRPr="002115DB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-спирит”.</w:t>
      </w:r>
    </w:p>
    <w:p w:rsidR="000D67CB" w:rsidRPr="003E16D3" w:rsidRDefault="000D67CB" w:rsidP="00177F5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206D22" w:rsidRDefault="00B83A71" w:rsidP="002115D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lastRenderedPageBreak/>
        <w:pict>
          <v:shape id="_x0000_i1032" type="#_x0000_t75" style="width:274.15pt;height:233.4pt">
            <v:imagedata r:id="rId20" o:title="IMG_20250310_153823"/>
          </v:shape>
        </w:pict>
      </w:r>
    </w:p>
    <w:p w:rsidR="00B83A71" w:rsidRPr="003E16D3" w:rsidRDefault="00B83A71" w:rsidP="002115D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2115DB" w:rsidRPr="007F6113" w:rsidRDefault="002115DB" w:rsidP="007F611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На втором этапе силиконовая оболочка укрепляется гипсовым каркасом. Гипс придаст силиконовой основе необходимую прочность, удерживая её в момент заливки гипса.</w:t>
      </w:r>
    </w:p>
    <w:p w:rsidR="00B83A71" w:rsidRDefault="00B83A71" w:rsidP="007F611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B83A71" w:rsidRDefault="002115DB" w:rsidP="007F611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Для простых моделей, не имеющих сложных форм с выступающими частями (как наша голова), смесь гипса и воды наносится дважды, образуя две “чашки”</w:t>
      </w:r>
      <w:r w:rsidR="00B83A71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.</w:t>
      </w:r>
    </w:p>
    <w:p w:rsidR="00B83A71" w:rsidRDefault="002115DB" w:rsidP="007F611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При создании гипсового каркаса важно учитывать, что гипс свободно отходит от силикона, но отлично склеивается сам с собой. Поэтому перед созданием второй части формы</w:t>
      </w:r>
      <w:r w:rsidR="00CA23F3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,</w:t>
      </w:r>
      <w:r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первую в месте стыка необходимо обработать воском (можно использовать разделительный спрей на основе воска) для обеспечения легкого отделения частей друг от друга.</w:t>
      </w:r>
    </w:p>
    <w:p w:rsidR="002115DB" w:rsidRPr="007F6113" w:rsidRDefault="002115DB" w:rsidP="007F611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Особое внимание следует уделить форме стыка. Необходимо создать </w:t>
      </w:r>
      <w:r w:rsidR="00B83A71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так называемые </w:t>
      </w:r>
      <w:r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“замки” – пазы с одной стороны и выступы с другой, которые помогут форме точно смыкаться и не смещаться во время работы. </w:t>
      </w:r>
      <w:r w:rsidR="00B83A71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Я могу порекомендовать </w:t>
      </w:r>
      <w:r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делать </w:t>
      </w:r>
      <w:r w:rsidR="00CA23F3"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с помощью ножа</w:t>
      </w:r>
      <w:r w:rsidR="00CA23F3"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</w:t>
      </w:r>
      <w:r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вырезы в застывающем гипсе перво</w:t>
      </w:r>
      <w:r w:rsidR="00B83A71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й</w:t>
      </w:r>
      <w:r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</w:t>
      </w:r>
      <w:r w:rsidR="00B83A71"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“чашки”</w:t>
      </w:r>
      <w:r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, в которые затем будет затекать гипс второ</w:t>
      </w:r>
      <w:r w:rsidR="00B83A71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й</w:t>
      </w:r>
      <w:r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</w:t>
      </w:r>
      <w:r w:rsidR="00B83A71"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“чашки”</w:t>
      </w:r>
      <w:r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.</w:t>
      </w:r>
    </w:p>
    <w:p w:rsidR="00206D22" w:rsidRPr="003E16D3" w:rsidRDefault="00206D22" w:rsidP="00177F5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DC65D3" w:rsidRPr="003E16D3" w:rsidRDefault="00B83A71" w:rsidP="00B83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pict>
          <v:shape id="_x0000_i1033" type="#_x0000_t75" style="width:221.15pt;height:186.35pt">
            <v:imagedata r:id="rId21" o:title="IMG_20250310_154059"/>
          </v:shape>
        </w:pict>
      </w:r>
    </w:p>
    <w:p w:rsidR="00DC65D3" w:rsidRPr="003E16D3" w:rsidRDefault="00B83A71" w:rsidP="00177F5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lastRenderedPageBreak/>
        <w:t>Н</w:t>
      </w:r>
      <w:r w:rsidR="007F6113"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а третьем этапе, необходимо, сняв гипсовый каркас, </w:t>
      </w:r>
      <w:r w:rsidR="00CA23F3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и, </w:t>
      </w:r>
      <w:r w:rsidR="007F6113"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разрез</w:t>
      </w:r>
      <w:r w:rsidR="00CA23F3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а</w:t>
      </w:r>
      <w:r w:rsidR="007F6113"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в </w:t>
      </w:r>
      <w:r w:rsidR="00CA23F3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силиконовую форму</w:t>
      </w:r>
      <w:r w:rsidR="007F6113"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канцелярским ножом</w:t>
      </w:r>
      <w:r w:rsidR="00CA23F3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,</w:t>
      </w:r>
      <w:r w:rsidR="00CA23F3" w:rsidRPr="00CA23F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</w:t>
      </w:r>
      <w:r w:rsidR="00CA23F3"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вынуть из </w:t>
      </w:r>
      <w:r w:rsidR="00CA23F3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неё</w:t>
      </w:r>
      <w:r w:rsidR="00CA23F3"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пластилиновую модель</w:t>
      </w:r>
      <w:r w:rsidR="007F6113"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. После</w:t>
      </w:r>
      <w:r w:rsidR="00CA23F3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данной процедуры</w:t>
      </w:r>
      <w:bookmarkStart w:id="0" w:name="_GoBack"/>
      <w:bookmarkEnd w:id="0"/>
      <w:r w:rsidR="007F6113"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 xml:space="preserve"> силиконовая форма возвращается в каркас, две половинки которого скрепляются между собой скотчем – форма готова к выполнению отливки. </w:t>
      </w:r>
    </w:p>
    <w:p w:rsidR="003E16D3" w:rsidRPr="003E16D3" w:rsidRDefault="003E16D3" w:rsidP="00177F5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DC65D3" w:rsidRPr="003E16D3" w:rsidRDefault="00DC65D3" w:rsidP="00B83A7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3E16D3">
        <w:rPr>
          <w:rFonts w:ascii="Times New Roman" w:eastAsia="Times New Roman" w:hAnsi="Times New Roman" w:cs="Times New Roman"/>
          <w:bCs/>
          <w:noProof/>
          <w:color w:val="333333"/>
          <w:sz w:val="28"/>
          <w:szCs w:val="28"/>
          <w:lang w:eastAsia="ru-RU"/>
        </w:rPr>
        <w:drawing>
          <wp:inline distT="0" distB="0" distL="0" distR="0" wp14:anchorId="6E0317C1" wp14:editId="07B3375C">
            <wp:extent cx="1762125" cy="2238217"/>
            <wp:effectExtent l="0" t="0" r="0" b="0"/>
            <wp:docPr id="8" name="Рисунок 8" descr="C:\Users\Алексей\AppData\Local\Microsoft\Windows\INetCache\Content.Word\IMG_20250310_153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Алексей\AppData\Local\Microsoft\Windows\INetCache\Content.Word\IMG_20250310_1535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093" cy="2239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59D2">
        <w:rPr>
          <w:rFonts w:ascii="Times New Roman" w:eastAsia="Times New Roman" w:hAnsi="Times New Roman" w:cs="Times New Roman"/>
          <w:bCs/>
          <w:noProof/>
          <w:color w:val="333333"/>
          <w:sz w:val="28"/>
          <w:szCs w:val="28"/>
          <w:lang w:eastAsia="ru-RU"/>
        </w:rPr>
        <w:pict>
          <v:shape id="_x0000_i1034" type="#_x0000_t75" style="width:137.65pt;height:175.65pt">
            <v:imagedata r:id="rId23" o:title="IMG_20250310_154221"/>
          </v:shape>
        </w:pict>
      </w:r>
    </w:p>
    <w:p w:rsidR="003E16D3" w:rsidRPr="003E16D3" w:rsidRDefault="003E16D3" w:rsidP="00177F5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7F6113" w:rsidRPr="007F6113" w:rsidRDefault="007F6113" w:rsidP="007F611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При заливке гипса в форму важно избегать образования воздушных пустот. Для этого гипс следует заливать частями, вращая форму и давая ему равномерно растекаться по стенкам. После полного заполнения формы необходимо слегка её потрясти – это поможет избавиться от пузырьков воздуха, которые могут проявиться на отливке.</w:t>
      </w:r>
    </w:p>
    <w:p w:rsidR="00CA23F3" w:rsidRDefault="00CA23F3" w:rsidP="007F611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7F6113" w:rsidRDefault="007F6113" w:rsidP="007F611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7F6113">
        <w:rPr>
          <w:rFonts w:ascii="Times New Roman" w:eastAsia="Times New Roman" w:hAnsi="Times New Roman" w:cs="Times New Roman" w:hint="eastAsia"/>
          <w:bCs/>
          <w:color w:val="333333"/>
          <w:sz w:val="28"/>
          <w:szCs w:val="28"/>
          <w:lang w:eastAsia="ru-RU"/>
        </w:rPr>
        <w:t>Если на готовой отливке всё же появились ямки от пузырьков, их можно заделать гипсом. Отливку также можно корректировать с помощью лезвия канцелярского ножа или другого режущего инструмента, а затем отшлифовать наждачной бумагой.</w:t>
      </w:r>
    </w:p>
    <w:p w:rsidR="007F6113" w:rsidRPr="007F6113" w:rsidRDefault="007F6113" w:rsidP="007F611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3E16D3" w:rsidRPr="003E16D3" w:rsidRDefault="00CA23F3" w:rsidP="00B83A71">
      <w:pPr>
        <w:shd w:val="clear" w:color="auto" w:fill="FFFFFF"/>
        <w:spacing w:after="0" w:line="240" w:lineRule="auto"/>
        <w:ind w:left="708" w:hanging="708"/>
        <w:jc w:val="center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pict>
          <v:shape id="_x0000_i1035" type="#_x0000_t75" style="width:236.95pt;height:214pt">
            <v:imagedata r:id="rId24" o:title="IMG_20250310_154312"/>
          </v:shape>
        </w:pict>
      </w:r>
    </w:p>
    <w:p w:rsidR="003E16D3" w:rsidRDefault="007F6113" w:rsidP="003E16D3">
      <w:pPr>
        <w:shd w:val="clear" w:color="auto" w:fill="FFFFFF"/>
        <w:spacing w:after="0" w:line="240" w:lineRule="auto"/>
        <w:ind w:left="708" w:hanging="708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Уважаемые коллеги, </w:t>
      </w:r>
      <w:r w:rsidR="00CA23F3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надеюсь</w:t>
      </w:r>
      <w:r w:rsidR="003E16D3" w:rsidRPr="003E16D3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, что этот материал будет вам полезен.</w:t>
      </w:r>
    </w:p>
    <w:p w:rsidR="00CA23F3" w:rsidRDefault="00CA23F3" w:rsidP="003E16D3">
      <w:pPr>
        <w:shd w:val="clear" w:color="auto" w:fill="FFFFFF"/>
        <w:spacing w:after="0" w:line="240" w:lineRule="auto"/>
        <w:ind w:left="708" w:hanging="708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Педагог МБУДО Вяземской ДХШ им. А.Г. Сергеева </w:t>
      </w:r>
      <w:proofErr w:type="spellStart"/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Ионкин</w:t>
      </w:r>
      <w:proofErr w:type="spellEnd"/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А.С.</w:t>
      </w:r>
    </w:p>
    <w:p w:rsidR="00CA23F3" w:rsidRPr="003E16D3" w:rsidRDefault="00CA23F3" w:rsidP="003E16D3">
      <w:pPr>
        <w:shd w:val="clear" w:color="auto" w:fill="FFFFFF"/>
        <w:spacing w:after="0" w:line="240" w:lineRule="auto"/>
        <w:ind w:left="708" w:hanging="708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sectPr w:rsidR="00CA23F3" w:rsidRPr="003E16D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A10C5A"/>
    <w:multiLevelType w:val="multilevel"/>
    <w:tmpl w:val="0FAED1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322D3400"/>
    <w:multiLevelType w:val="multilevel"/>
    <w:tmpl w:val="6316C6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EA34545"/>
    <w:multiLevelType w:val="multilevel"/>
    <w:tmpl w:val="744023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6EEA"/>
    <w:rsid w:val="00025930"/>
    <w:rsid w:val="000C096D"/>
    <w:rsid w:val="000D67CB"/>
    <w:rsid w:val="00177F54"/>
    <w:rsid w:val="00206D22"/>
    <w:rsid w:val="002115DB"/>
    <w:rsid w:val="00240ABC"/>
    <w:rsid w:val="00337687"/>
    <w:rsid w:val="003E16D3"/>
    <w:rsid w:val="00410A1C"/>
    <w:rsid w:val="004C5B24"/>
    <w:rsid w:val="005970B5"/>
    <w:rsid w:val="005B59D2"/>
    <w:rsid w:val="007F6113"/>
    <w:rsid w:val="008439E8"/>
    <w:rsid w:val="00966382"/>
    <w:rsid w:val="00A0515F"/>
    <w:rsid w:val="00A81F45"/>
    <w:rsid w:val="00B20395"/>
    <w:rsid w:val="00B2084F"/>
    <w:rsid w:val="00B83A71"/>
    <w:rsid w:val="00C61B95"/>
    <w:rsid w:val="00CA23F3"/>
    <w:rsid w:val="00D56EEA"/>
    <w:rsid w:val="00DC65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8439E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8439E8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8439E8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8439E8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futurismarkdown-paragraph">
    <w:name w:val="futurismarkdown-paragraph"/>
    <w:basedOn w:val="a"/>
    <w:rsid w:val="008439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Strong"/>
    <w:basedOn w:val="a0"/>
    <w:uiPriority w:val="22"/>
    <w:qFormat/>
    <w:rsid w:val="008439E8"/>
    <w:rPr>
      <w:b/>
      <w:bCs/>
    </w:rPr>
  </w:style>
  <w:style w:type="character" w:styleId="a4">
    <w:name w:val="Hyperlink"/>
    <w:basedOn w:val="a0"/>
    <w:uiPriority w:val="99"/>
    <w:semiHidden/>
    <w:unhideWhenUsed/>
    <w:rsid w:val="008439E8"/>
    <w:rPr>
      <w:color w:val="0000FF"/>
      <w:u w:val="single"/>
    </w:rPr>
  </w:style>
  <w:style w:type="character" w:customStyle="1" w:styleId="link">
    <w:name w:val="link"/>
    <w:basedOn w:val="a0"/>
    <w:rsid w:val="008439E8"/>
  </w:style>
  <w:style w:type="paragraph" w:styleId="a5">
    <w:name w:val="Balloon Text"/>
    <w:basedOn w:val="a"/>
    <w:link w:val="a6"/>
    <w:uiPriority w:val="99"/>
    <w:semiHidden/>
    <w:unhideWhenUsed/>
    <w:rsid w:val="00A81F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81F45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2115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ntextmenubuttonprotext">
    <w:name w:val="context_menu__button_pro__text"/>
    <w:basedOn w:val="a0"/>
    <w:rsid w:val="007F611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8439E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8439E8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8439E8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8439E8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futurismarkdown-paragraph">
    <w:name w:val="futurismarkdown-paragraph"/>
    <w:basedOn w:val="a"/>
    <w:rsid w:val="008439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Strong"/>
    <w:basedOn w:val="a0"/>
    <w:uiPriority w:val="22"/>
    <w:qFormat/>
    <w:rsid w:val="008439E8"/>
    <w:rPr>
      <w:b/>
      <w:bCs/>
    </w:rPr>
  </w:style>
  <w:style w:type="character" w:styleId="a4">
    <w:name w:val="Hyperlink"/>
    <w:basedOn w:val="a0"/>
    <w:uiPriority w:val="99"/>
    <w:semiHidden/>
    <w:unhideWhenUsed/>
    <w:rsid w:val="008439E8"/>
    <w:rPr>
      <w:color w:val="0000FF"/>
      <w:u w:val="single"/>
    </w:rPr>
  </w:style>
  <w:style w:type="character" w:customStyle="1" w:styleId="link">
    <w:name w:val="link"/>
    <w:basedOn w:val="a0"/>
    <w:rsid w:val="008439E8"/>
  </w:style>
  <w:style w:type="paragraph" w:styleId="a5">
    <w:name w:val="Balloon Text"/>
    <w:basedOn w:val="a"/>
    <w:link w:val="a6"/>
    <w:uiPriority w:val="99"/>
    <w:semiHidden/>
    <w:unhideWhenUsed/>
    <w:rsid w:val="00A81F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81F45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2115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ntextmenubuttonprotext">
    <w:name w:val="context_menu__button_pro__text"/>
    <w:basedOn w:val="a0"/>
    <w:rsid w:val="007F611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65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38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8386634">
                  <w:marLeft w:val="0"/>
                  <w:marRight w:val="7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649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5335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4696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316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6912382">
                          <w:marLeft w:val="-120"/>
                          <w:marRight w:val="-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229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11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73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5886317">
                  <w:marLeft w:val="0"/>
                  <w:marRight w:val="7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678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3027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8981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869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1881774">
                          <w:marLeft w:val="-120"/>
                          <w:marRight w:val="-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766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928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255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415917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47058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248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7279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2663027">
                              <w:marLeft w:val="0"/>
                              <w:marRight w:val="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5931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28110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67136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98587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390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839639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77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34485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0916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55342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6594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58632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1818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3674925">
                  <w:marLeft w:val="0"/>
                  <w:marRight w:val="0"/>
                  <w:marTop w:val="1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3096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2444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501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61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737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575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23225">
                  <w:marLeft w:val="0"/>
                  <w:marRight w:val="7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499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337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40741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4305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9762514">
                          <w:marLeft w:val="-120"/>
                          <w:marRight w:val="-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711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12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1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</TotalTime>
  <Pages>1</Pages>
  <Words>909</Words>
  <Characters>5184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</dc:creator>
  <cp:keywords/>
  <dc:description/>
  <cp:lastModifiedBy>Алексей</cp:lastModifiedBy>
  <cp:revision>10</cp:revision>
  <dcterms:created xsi:type="dcterms:W3CDTF">2025-03-12T08:51:00Z</dcterms:created>
  <dcterms:modified xsi:type="dcterms:W3CDTF">2025-03-12T12:03:00Z</dcterms:modified>
</cp:coreProperties>
</file>