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E9" w:rsidRPr="004B38E9" w:rsidRDefault="006F0ADC" w:rsidP="004B3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="004B38E9" w:rsidRPr="004B38E9">
        <w:rPr>
          <w:rFonts w:ascii="Times New Roman" w:hAnsi="Times New Roman" w:cs="Times New Roman"/>
          <w:sz w:val="24"/>
          <w:szCs w:val="24"/>
        </w:rPr>
        <w:t>Всестороннее полноценное развити</w:t>
      </w:r>
      <w:r w:rsidR="00A03274">
        <w:rPr>
          <w:rFonts w:ascii="Times New Roman" w:hAnsi="Times New Roman" w:cs="Times New Roman"/>
          <w:sz w:val="24"/>
          <w:szCs w:val="24"/>
        </w:rPr>
        <w:t>е детей дошкольного возраста по</w:t>
      </w:r>
      <w:r w:rsidR="004B38E9" w:rsidRPr="004B38E9">
        <w:rPr>
          <w:rFonts w:ascii="Times New Roman" w:hAnsi="Times New Roman" w:cs="Times New Roman"/>
          <w:sz w:val="24"/>
          <w:szCs w:val="24"/>
        </w:rPr>
        <w:t>средств</w:t>
      </w:r>
      <w:r w:rsidR="00A03274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4B38E9" w:rsidRPr="004B38E9">
        <w:rPr>
          <w:rFonts w:ascii="Times New Roman" w:hAnsi="Times New Roman" w:cs="Times New Roman"/>
          <w:sz w:val="24"/>
          <w:szCs w:val="24"/>
        </w:rPr>
        <w:t xml:space="preserve">м современных </w:t>
      </w:r>
      <w:proofErr w:type="spellStart"/>
      <w:r w:rsidR="004B38E9" w:rsidRPr="004B38E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B38E9" w:rsidRPr="004B38E9">
        <w:rPr>
          <w:rFonts w:ascii="Times New Roman" w:hAnsi="Times New Roman" w:cs="Times New Roman"/>
          <w:sz w:val="24"/>
          <w:szCs w:val="24"/>
        </w:rPr>
        <w:t xml:space="preserve"> технологий»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B38E9">
        <w:rPr>
          <w:rFonts w:ascii="Times New Roman" w:hAnsi="Times New Roman" w:cs="Times New Roman"/>
          <w:sz w:val="24"/>
          <w:szCs w:val="24"/>
        </w:rPr>
        <w:t>Чем больше уверенности в движении детской руки,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B38E9">
        <w:rPr>
          <w:rFonts w:ascii="Times New Roman" w:hAnsi="Times New Roman" w:cs="Times New Roman"/>
          <w:sz w:val="24"/>
          <w:szCs w:val="24"/>
        </w:rPr>
        <w:t xml:space="preserve">  тем ярче речь ребёнка!                         В.А. Сухомлинский.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Компьютеризация общества – это мир, наполненный обилием компьютеров, различных гаджетов, способствует снижению двигательной активности человека. Как это отражается на физическом и психическом здоровье ребенка? Так же, как и на здоровье взрослого человека. Современный мир не требует от детей ручных усилий и поэтому, моторные навыки ослабляются. Отсутствие физической нагрузки тормозит мыслительные процессы, снижает концентрацию внимания, координационные способности, выносливость. Постоянно растущее число детей с нарушениями в физическом и психическом развитии ставит перед педагогом задачу поиска эффективных форм и приемов профилактики и укрепления здоровья малышей в условиях дошкольного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учреждения. </w:t>
      </w:r>
      <w:r w:rsidRPr="004B38E9">
        <w:rPr>
          <w:rFonts w:ascii="Times New Roman" w:hAnsi="Times New Roman" w:cs="Times New Roman"/>
          <w:sz w:val="24"/>
          <w:szCs w:val="24"/>
        </w:rPr>
        <w:t xml:space="preserve"> Опираясь на Федеральные Государственные Общеобразовательные Стандарты, мы знаем о том, что к окончанию дошкольного возраста ребенок должен иметь личностные качества, среди которых инициатива, самоотверженность, самоуверенность в себе и прочие. Важный показатель готовности ребёнка к школе является правильная, развитая речь. Любое нарушение речи в какой-то мере может повлиять на деятельность ребенка и поведение. Сформировать эти компетенции с помощью лишь традиционн</w:t>
      </w:r>
      <w:r>
        <w:rPr>
          <w:rFonts w:ascii="Times New Roman" w:hAnsi="Times New Roman" w:cs="Times New Roman"/>
          <w:sz w:val="24"/>
          <w:szCs w:val="24"/>
        </w:rPr>
        <w:t>ых методик трудно, поэтому каждой из них нужно</w:t>
      </w:r>
      <w:r w:rsidRPr="004B38E9">
        <w:rPr>
          <w:rFonts w:ascii="Times New Roman" w:hAnsi="Times New Roman" w:cs="Times New Roman"/>
          <w:sz w:val="24"/>
          <w:szCs w:val="24"/>
        </w:rPr>
        <w:t xml:space="preserve"> подобрать свой «ключик», открывающий ребенку интересные и увлекательные миры.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Современные технологии становятся все более важными в деятельности воспитателей. Они помогают достичь максимальных успехов при преодолении речи у детей, помогают создать благоприятный эмоциональный фон.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Главное в педагогической работе - сохранение здоровья ребенка. В своей практике используем современные технологии инноваций, которые являются эффективным дополнением к общепринятой классической техники и методики. Хотим поделиться опытом работы с лучшими, по нашему мнению,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технологиями, которые активно используем на своих  занятиях. Ф</w:t>
      </w:r>
      <w:r>
        <w:rPr>
          <w:rFonts w:ascii="Times New Roman" w:hAnsi="Times New Roman" w:cs="Times New Roman"/>
          <w:sz w:val="24"/>
          <w:szCs w:val="24"/>
        </w:rPr>
        <w:t xml:space="preserve">ормами такой работы являются </w:t>
      </w:r>
      <w:r w:rsidRPr="004B38E9">
        <w:rPr>
          <w:rFonts w:ascii="Times New Roman" w:hAnsi="Times New Roman" w:cs="Times New Roman"/>
          <w:sz w:val="24"/>
          <w:szCs w:val="24"/>
        </w:rPr>
        <w:t xml:space="preserve">современные технологии: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,  комплексы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упражнений,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аквогимнастика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.  Они помогут предупредить возникновение простудных заболеваний, повысить общий жизненный тонус, укрепить психофизиологическое здоровье детей, в целом, обеспечить полноценное и гармоничное развитие дошкольников.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– это соединение движений артикуляционного аппарата с движениями кисти рук. Движения тела, совместные движения руки и артикуляционного аппарата, если они пластичны, раскрепощены и свободны, помогают активизировать </w:t>
      </w:r>
      <w:r w:rsidRPr="004B38E9"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 Это еще один аргумент в пользу применения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, поскольку под влиянием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тренировок отмечены положительные структурные изменения в организме: синхронизируется работа полушарий головного мозга, развиваются способности, улучшается память, внимание, мышление, речь. Сила, равновесие, подвижность и пластичность нервных процессов осуществляется на более высоком уровне.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 - это перспективное научное направление, синтезирующее в себе знания и методы из многих отраслей науки, а точнее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– наука о развитии головного мозга через движение.  Вся работа строится на связи трех элементов: мозг, тело и эмоции. Применение данной методики развивает тело,  позволяет улучшить у воспитанников память, внимание, речь, зрительно – моторную координацию, формирует пространственную ориентировку, развивает мелкую и крупную моторику, позволяет снизить утомляемость, повысить способность к произвольному контролю.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комплексы включают в себя методы и приемы. Используется фронтально, в подгруппе, индивидуально, в образовательной деятельности, в режимных моментах, в свободной деятельности ребенка, в качестве динамических пауз </w:t>
      </w:r>
      <w:proofErr w:type="gramStart"/>
      <w:r w:rsidRPr="004B38E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отдыхалочек</w:t>
      </w:r>
      <w:proofErr w:type="spellEnd"/>
      <w:proofErr w:type="gramEnd"/>
      <w:r w:rsidRPr="004B38E9">
        <w:rPr>
          <w:rFonts w:ascii="Times New Roman" w:hAnsi="Times New Roman" w:cs="Times New Roman"/>
          <w:sz w:val="24"/>
          <w:szCs w:val="24"/>
        </w:rPr>
        <w:t xml:space="preserve"> ), так и перед занятиями как организующее звено, настраивающее детский организм на плодотворную работу. « Умная гимнастика» полезна и детям, и взрослым. Данные упражнения дают как моментальный, так и кумулятивный (накапливающийся) эффект. Благодаря такому  широкому действию эта методика используется самыми разными специалистами: воспитателями, педагогами, психологами, а также родители в работе с детьми.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Аквагимнастика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. Ни для кого не секрет, что маленькие дети любят игры с водой. Мы соединили это увлечение со специальными пальчиковыми упражнениями. Суть метода заключается в следующем. В миску наливаем немного воды, вода должна быть комфортной температуры, на дно миски выкладываем пуговицы разных форм, размеров и цветов, камушки, ракушки. А дальше, включая наше воображение, пальчики превращаются в осьминогов, человечков, рыбок, которые «путешествуют» по морскому дну или находят таинственные клады. Здесь нет предела фантазии.  Для изучения цветовой гаммы можно предложить детям «выловить» предметы определенного цвета, для развития тактильных ощущений – «выловить» предметы гладкие (шершавые), тяжелые (легкие) и т.д. Важно, что такие игры увлекают ребенка, вызывают интерес, развивают мелкую моторику руки, аккуратность, усидчивость и умение концентрировать внимание. В процессе таких игр ребенок получает массу положительных эмоций, что очень важно для его полноценного психического развития.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Аквагимнастика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- это инсценировка каких-либо рифмованных историй, сказок при помощи пальцев. Игровые тренажеры и упражнения подбираются и используются на занятиях в соответствии с лексической темой. Многие игры требуют участия обеих рук, что дает возможность детям ориентироваться в понятиях «вправо», «влево», «вверх», «вниз» и др. Дети старше 5 лет могут оформить игры разнообразным реквизитом - кубиками, мелкими предметами и т. д. Пальчиковые упражнения в воде должны быть построены таким образом, чтобы сочетались сжатие, растяжение, расслабление кисти </w:t>
      </w:r>
      <w:r w:rsidRPr="004B38E9">
        <w:rPr>
          <w:rFonts w:ascii="Times New Roman" w:hAnsi="Times New Roman" w:cs="Times New Roman"/>
          <w:sz w:val="24"/>
          <w:szCs w:val="24"/>
        </w:rPr>
        <w:lastRenderedPageBreak/>
        <w:t>руки, а также использовались изолированные движения каждого из пальцев.   Хорошая речь – важнейшее условие всестороннего полноценного развития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содержательней и полноценнее отношение со сверстниками и взрослыми, тем активнее осуществляется его психическое развитие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. Регулярное  применение современных приёмов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технологий  способствуют привлечению интереса детей к образовательной деятельности. Увеличивается эффективность артикуляционной гимнастики, что помогает ускорить исправление дефектных звуков у детей со сниженными кинестетическими ощущениями. Стимулируют развития психических процессов: мышления, памяти, а также позволяют улучшить пространственную ориентировку.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кинезеологические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упражнения и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аквогимнастика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развивают тактильно - кинетическую чувствительность. В, следствии чего лучше развивается двигательная зона коры головного мозга. Движение пальцев рук начинают формироваться в большем объёме. Это оказывает влияние на общее оздоровление организма, на развитие мелкой моторики и  речи ребёнка.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Таким образом, развитие двигательной и речевой активности детей  влечёт за собой развитие всей речевой системы, активизации мыслительной деятельности, что способствует подготовке детей к успешному обучению в школе.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Бушлякова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Р.Г., Артикуляционная гимнастика с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биоэнергопластикой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>. Издательство: Детство-пресс, - 2011 г., 240 с.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и интерактивная артикуляционная гимнастика. Издательство: Литера, 2022 г., 64 с.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>Интернет ресурсы: Сайт «Дефектология ПОФ»</w:t>
      </w:r>
    </w:p>
    <w:p w:rsidR="00BC480A" w:rsidRPr="004B38E9" w:rsidRDefault="00BC480A">
      <w:pPr>
        <w:rPr>
          <w:rFonts w:ascii="Times New Roman" w:hAnsi="Times New Roman" w:cs="Times New Roman"/>
          <w:sz w:val="24"/>
          <w:szCs w:val="24"/>
        </w:rPr>
      </w:pPr>
    </w:p>
    <w:sectPr w:rsidR="00BC480A" w:rsidRPr="004B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E9"/>
    <w:rsid w:val="004B38E9"/>
    <w:rsid w:val="005F30B1"/>
    <w:rsid w:val="006F0ADC"/>
    <w:rsid w:val="00936C10"/>
    <w:rsid w:val="00A03274"/>
    <w:rsid w:val="00B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EE64"/>
  <w15:docId w15:val="{6EA4A852-7F78-4C1B-BCC1-FA70146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Улановский</dc:creator>
  <cp:lastModifiedBy>ADMIN</cp:lastModifiedBy>
  <cp:revision>3</cp:revision>
  <dcterms:created xsi:type="dcterms:W3CDTF">2025-03-19T09:37:00Z</dcterms:created>
  <dcterms:modified xsi:type="dcterms:W3CDTF">2025-03-19T09:47:00Z</dcterms:modified>
</cp:coreProperties>
</file>