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6F" w:rsidRDefault="006C1E03">
      <w:pPr>
        <w:spacing w:after="0" w:line="36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br/>
        <w:t>О</w:t>
      </w:r>
      <w:r w:rsidR="00572BE6">
        <w:rPr>
          <w:rFonts w:ascii="Times New Roman" w:hAnsi="Times New Roman"/>
          <w:sz w:val="28"/>
        </w:rPr>
        <w:t>бразование</w:t>
      </w:r>
      <w:r>
        <w:rPr>
          <w:rFonts w:ascii="Times New Roman" w:hAnsi="Times New Roman"/>
          <w:sz w:val="28"/>
        </w:rPr>
        <w:t xml:space="preserve"> в </w:t>
      </w:r>
      <w:r w:rsidR="00D16221">
        <w:rPr>
          <w:rFonts w:ascii="Times New Roman" w:hAnsi="Times New Roman"/>
          <w:sz w:val="28"/>
        </w:rPr>
        <w:t>настоящее время</w:t>
      </w:r>
      <w:r w:rsidR="00572BE6">
        <w:rPr>
          <w:rFonts w:ascii="Times New Roman" w:hAnsi="Times New Roman"/>
          <w:sz w:val="28"/>
        </w:rPr>
        <w:t xml:space="preserve"> </w:t>
      </w:r>
      <w:r w:rsidR="00597CF0">
        <w:rPr>
          <w:rFonts w:ascii="Times New Roman" w:hAnsi="Times New Roman"/>
          <w:sz w:val="28"/>
        </w:rPr>
        <w:t>является целостным процессом</w:t>
      </w:r>
      <w:r w:rsidR="00572BE6">
        <w:rPr>
          <w:rFonts w:ascii="Times New Roman" w:hAnsi="Times New Roman"/>
          <w:sz w:val="28"/>
        </w:rPr>
        <w:t xml:space="preserve"> социального и индивидуального развития ребенка. Одним из эффективных решений данной задачи, является проведение </w:t>
      </w:r>
      <w:proofErr w:type="spellStart"/>
      <w:r w:rsidR="00572BE6">
        <w:rPr>
          <w:rFonts w:ascii="Times New Roman" w:hAnsi="Times New Roman"/>
          <w:sz w:val="28"/>
        </w:rPr>
        <w:t>профориентационной</w:t>
      </w:r>
      <w:proofErr w:type="spellEnd"/>
      <w:r w:rsidR="00572BE6">
        <w:rPr>
          <w:rFonts w:ascii="Times New Roman" w:hAnsi="Times New Roman"/>
          <w:sz w:val="28"/>
        </w:rPr>
        <w:t xml:space="preserve"> работы с дошкольниками. Ориентация детей дошкольного возраста в мире профессий и в труде взрос</w:t>
      </w:r>
      <w:r w:rsidR="00E55ED1">
        <w:rPr>
          <w:rFonts w:ascii="Times New Roman" w:hAnsi="Times New Roman"/>
          <w:sz w:val="28"/>
        </w:rPr>
        <w:t>лых – необходимое</w:t>
      </w:r>
      <w:r w:rsidR="00572BE6">
        <w:rPr>
          <w:rFonts w:ascii="Times New Roman" w:hAnsi="Times New Roman"/>
          <w:sz w:val="28"/>
        </w:rPr>
        <w:t xml:space="preserve"> условие их всесторонне</w:t>
      </w:r>
      <w:r w:rsidR="00417826">
        <w:rPr>
          <w:rFonts w:ascii="Times New Roman" w:hAnsi="Times New Roman"/>
          <w:sz w:val="28"/>
        </w:rPr>
        <w:t xml:space="preserve">го, полноценного развития. </w:t>
      </w:r>
      <w:r w:rsidR="00B22E49">
        <w:rPr>
          <w:rFonts w:ascii="Times New Roman" w:hAnsi="Times New Roman"/>
          <w:sz w:val="28"/>
        </w:rPr>
        <w:t xml:space="preserve"> Ознакомление</w:t>
      </w:r>
      <w:r w:rsidR="00572BE6">
        <w:rPr>
          <w:rFonts w:ascii="Times New Roman" w:hAnsi="Times New Roman"/>
          <w:sz w:val="28"/>
        </w:rPr>
        <w:t xml:space="preserve"> детей с тру</w:t>
      </w:r>
      <w:r w:rsidR="00B22E49">
        <w:rPr>
          <w:rFonts w:ascii="Times New Roman" w:hAnsi="Times New Roman"/>
          <w:sz w:val="28"/>
        </w:rPr>
        <w:t>дом взрослых – это важное</w:t>
      </w:r>
      <w:r w:rsidR="00572BE6">
        <w:rPr>
          <w:rFonts w:ascii="Times New Roman" w:hAnsi="Times New Roman"/>
          <w:sz w:val="28"/>
        </w:rPr>
        <w:t xml:space="preserve"> социально - эмо</w:t>
      </w:r>
      <w:r w:rsidR="00072C93">
        <w:rPr>
          <w:rFonts w:ascii="Times New Roman" w:hAnsi="Times New Roman"/>
          <w:sz w:val="28"/>
        </w:rPr>
        <w:t>циональное средство по</w:t>
      </w:r>
      <w:r w:rsidR="008E01D7">
        <w:rPr>
          <w:rFonts w:ascii="Times New Roman" w:hAnsi="Times New Roman"/>
          <w:sz w:val="28"/>
        </w:rPr>
        <w:t>гружения</w:t>
      </w:r>
      <w:r w:rsidR="00072C93">
        <w:rPr>
          <w:rFonts w:ascii="Times New Roman" w:hAnsi="Times New Roman"/>
          <w:sz w:val="28"/>
        </w:rPr>
        <w:t xml:space="preserve"> в мир</w:t>
      </w:r>
      <w:r w:rsidR="008E01D7">
        <w:rPr>
          <w:rFonts w:ascii="Times New Roman" w:hAnsi="Times New Roman"/>
          <w:sz w:val="28"/>
        </w:rPr>
        <w:t xml:space="preserve"> взрослых, получения</w:t>
      </w:r>
      <w:r w:rsidR="00572BE6">
        <w:rPr>
          <w:rFonts w:ascii="Times New Roman" w:hAnsi="Times New Roman"/>
          <w:sz w:val="28"/>
        </w:rPr>
        <w:t xml:space="preserve"> детьми опыта общения с людьми, расширение и уточнение знаний о пр</w:t>
      </w:r>
      <w:r w:rsidR="008E01D7">
        <w:rPr>
          <w:rFonts w:ascii="Times New Roman" w:hAnsi="Times New Roman"/>
          <w:sz w:val="28"/>
        </w:rPr>
        <w:t>офессиях, обогащения</w:t>
      </w:r>
      <w:r w:rsidR="0044518A">
        <w:rPr>
          <w:rFonts w:ascii="Times New Roman" w:hAnsi="Times New Roman"/>
          <w:sz w:val="28"/>
        </w:rPr>
        <w:t xml:space="preserve"> словарного</w:t>
      </w:r>
      <w:r w:rsidR="00572BE6">
        <w:rPr>
          <w:rFonts w:ascii="Times New Roman" w:hAnsi="Times New Roman"/>
          <w:sz w:val="28"/>
        </w:rPr>
        <w:t xml:space="preserve"> запаса</w:t>
      </w:r>
    </w:p>
    <w:p w:rsidR="001E706F" w:rsidRDefault="0044518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Значимость</w:t>
      </w:r>
      <w:r w:rsidR="00572BE6">
        <w:rPr>
          <w:rFonts w:ascii="Times New Roman" w:hAnsi="Times New Roman"/>
          <w:sz w:val="28"/>
        </w:rPr>
        <w:t xml:space="preserve"> работы по ознакомлению детей с профессиями обоснована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C86DFF">
        <w:rPr>
          <w:rFonts w:ascii="Times New Roman" w:hAnsi="Times New Roman"/>
          <w:sz w:val="28"/>
        </w:rPr>
        <w:t xml:space="preserve"> дошкольный период у детей формируются</w:t>
      </w:r>
      <w:r>
        <w:rPr>
          <w:rFonts w:ascii="Times New Roman" w:hAnsi="Times New Roman"/>
          <w:sz w:val="28"/>
        </w:rPr>
        <w:t xml:space="preserve"> общие компоненты трудовых действий (умение планир</w:t>
      </w:r>
      <w:r w:rsidR="003F6BDF">
        <w:rPr>
          <w:rFonts w:ascii="Times New Roman" w:hAnsi="Times New Roman"/>
          <w:sz w:val="28"/>
        </w:rPr>
        <w:t>овать, осуществлять заплан</w:t>
      </w:r>
      <w:r w:rsidR="004C087A">
        <w:rPr>
          <w:rFonts w:ascii="Times New Roman" w:hAnsi="Times New Roman"/>
          <w:sz w:val="28"/>
        </w:rPr>
        <w:t>ирован</w:t>
      </w:r>
      <w:r w:rsidR="00123E56">
        <w:rPr>
          <w:rFonts w:ascii="Times New Roman" w:hAnsi="Times New Roman"/>
          <w:sz w:val="28"/>
        </w:rPr>
        <w:t>ные действия</w:t>
      </w:r>
      <w:proofErr w:type="gramStart"/>
      <w:r w:rsidR="00123E56">
        <w:rPr>
          <w:rFonts w:ascii="Times New Roman" w:hAnsi="Times New Roman"/>
          <w:sz w:val="28"/>
        </w:rPr>
        <w:t xml:space="preserve"> ,</w:t>
      </w:r>
      <w:proofErr w:type="gramEnd"/>
      <w:r w:rsidR="003F6BDF">
        <w:rPr>
          <w:rFonts w:ascii="Times New Roman" w:hAnsi="Times New Roman"/>
          <w:sz w:val="28"/>
        </w:rPr>
        <w:t xml:space="preserve"> </w:t>
      </w:r>
      <w:r w:rsidR="0027369A">
        <w:rPr>
          <w:rFonts w:ascii="Times New Roman" w:hAnsi="Times New Roman"/>
          <w:sz w:val="28"/>
        </w:rPr>
        <w:t>программ</w:t>
      </w:r>
      <w:r w:rsidR="004C087A">
        <w:rPr>
          <w:rFonts w:ascii="Times New Roman" w:hAnsi="Times New Roman"/>
          <w:sz w:val="28"/>
        </w:rPr>
        <w:t>ировать</w:t>
      </w:r>
      <w:r>
        <w:rPr>
          <w:rFonts w:ascii="Times New Roman" w:hAnsi="Times New Roman"/>
          <w:sz w:val="28"/>
        </w:rPr>
        <w:t xml:space="preserve"> резуль</w:t>
      </w:r>
      <w:r w:rsidR="00131006">
        <w:rPr>
          <w:rFonts w:ascii="Times New Roman" w:hAnsi="Times New Roman"/>
          <w:sz w:val="28"/>
        </w:rPr>
        <w:t>таты своей работы</w:t>
      </w:r>
      <w:r w:rsidR="000206A4">
        <w:rPr>
          <w:rFonts w:ascii="Times New Roman" w:hAnsi="Times New Roman"/>
          <w:sz w:val="28"/>
        </w:rPr>
        <w:t xml:space="preserve">). При </w:t>
      </w:r>
      <w:proofErr w:type="spellStart"/>
      <w:r w:rsidR="000206A4">
        <w:rPr>
          <w:rFonts w:ascii="Times New Roman" w:hAnsi="Times New Roman"/>
          <w:sz w:val="28"/>
        </w:rPr>
        <w:t>осуществленние</w:t>
      </w:r>
      <w:proofErr w:type="spellEnd"/>
      <w:r w:rsidR="000206A4">
        <w:rPr>
          <w:rFonts w:ascii="Times New Roman" w:hAnsi="Times New Roman"/>
          <w:sz w:val="28"/>
        </w:rPr>
        <w:t xml:space="preserve"> работы по приобщению</w:t>
      </w:r>
      <w:r w:rsidR="00C52DFD">
        <w:rPr>
          <w:rFonts w:ascii="Times New Roman" w:hAnsi="Times New Roman"/>
          <w:sz w:val="28"/>
        </w:rPr>
        <w:t xml:space="preserve"> детей к реалиям взрослого мира</w:t>
      </w:r>
      <w:r>
        <w:rPr>
          <w:rFonts w:ascii="Times New Roman" w:hAnsi="Times New Roman"/>
          <w:sz w:val="28"/>
        </w:rPr>
        <w:t>, профориентация способствует накоплению социального</w:t>
      </w:r>
      <w:r w:rsidR="009F7EA5">
        <w:rPr>
          <w:rFonts w:ascii="Times New Roman" w:hAnsi="Times New Roman"/>
          <w:sz w:val="28"/>
        </w:rPr>
        <w:t xml:space="preserve"> опыта</w:t>
      </w:r>
      <w:proofErr w:type="gramStart"/>
      <w:r w:rsidR="009F7EA5">
        <w:rPr>
          <w:rFonts w:ascii="Times New Roman" w:hAnsi="Times New Roman"/>
          <w:sz w:val="28"/>
        </w:rPr>
        <w:t xml:space="preserve"> ,</w:t>
      </w:r>
      <w:proofErr w:type="gramEnd"/>
      <w:r w:rsidR="00131006">
        <w:rPr>
          <w:rFonts w:ascii="Times New Roman" w:hAnsi="Times New Roman"/>
          <w:sz w:val="28"/>
        </w:rPr>
        <w:t xml:space="preserve"> дает представления</w:t>
      </w:r>
      <w:r w:rsidR="00130113">
        <w:rPr>
          <w:rFonts w:ascii="Times New Roman" w:hAnsi="Times New Roman"/>
          <w:sz w:val="28"/>
        </w:rPr>
        <w:t xml:space="preserve"> о  </w:t>
      </w:r>
      <w:proofErr w:type="spellStart"/>
      <w:r w:rsidR="00130113">
        <w:rPr>
          <w:rFonts w:ascii="Times New Roman" w:hAnsi="Times New Roman"/>
          <w:sz w:val="28"/>
        </w:rPr>
        <w:t>взаимодействиюе</w:t>
      </w:r>
      <w:proofErr w:type="spellEnd"/>
      <w:r w:rsidR="00D01272">
        <w:rPr>
          <w:rFonts w:ascii="Times New Roman" w:hAnsi="Times New Roman"/>
          <w:sz w:val="28"/>
        </w:rPr>
        <w:t xml:space="preserve"> в  мире взрослых , а также </w:t>
      </w:r>
      <w:r w:rsidR="00776D22">
        <w:rPr>
          <w:rFonts w:ascii="Times New Roman" w:hAnsi="Times New Roman"/>
          <w:sz w:val="28"/>
        </w:rPr>
        <w:t>учит</w:t>
      </w:r>
      <w:r w:rsidR="00F85B24">
        <w:rPr>
          <w:rFonts w:ascii="Times New Roman" w:hAnsi="Times New Roman"/>
          <w:sz w:val="28"/>
        </w:rPr>
        <w:t xml:space="preserve"> сотрудничать со </w:t>
      </w:r>
      <w:r w:rsidR="00B16917">
        <w:rPr>
          <w:rFonts w:ascii="Times New Roman" w:hAnsi="Times New Roman"/>
          <w:sz w:val="28"/>
        </w:rPr>
        <w:t>сверстн</w:t>
      </w:r>
      <w:r w:rsidR="00F85B24">
        <w:rPr>
          <w:rFonts w:ascii="Times New Roman" w:hAnsi="Times New Roman"/>
          <w:sz w:val="28"/>
        </w:rPr>
        <w:t xml:space="preserve">иками </w:t>
      </w:r>
      <w:r w:rsidR="00B16917">
        <w:rPr>
          <w:rFonts w:ascii="Times New Roman" w:hAnsi="Times New Roman"/>
          <w:sz w:val="28"/>
        </w:rPr>
        <w:t>и взрослым</w:t>
      </w:r>
      <w:r w:rsidR="003F6BDF">
        <w:rPr>
          <w:rFonts w:ascii="Times New Roman" w:hAnsi="Times New Roman"/>
          <w:sz w:val="28"/>
        </w:rPr>
        <w:t>и</w:t>
      </w:r>
      <w:r w:rsidR="00B16917">
        <w:rPr>
          <w:rFonts w:ascii="Times New Roman" w:hAnsi="Times New Roman"/>
          <w:sz w:val="28"/>
        </w:rPr>
        <w:t xml:space="preserve">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Детство</w:t>
      </w:r>
      <w:proofErr w:type="gramStart"/>
      <w:r>
        <w:rPr>
          <w:rFonts w:ascii="Times New Roman" w:hAnsi="Times New Roman"/>
          <w:sz w:val="28"/>
        </w:rPr>
        <w:t>!</w:t>
      </w:r>
      <w:r w:rsidR="00A91BAE">
        <w:rPr>
          <w:rFonts w:ascii="Times New Roman" w:hAnsi="Times New Roman"/>
          <w:sz w:val="28"/>
        </w:rPr>
        <w:t>П</w:t>
      </w:r>
      <w:proofErr w:type="gramEnd"/>
      <w:r w:rsidR="00A91BAE">
        <w:rPr>
          <w:rFonts w:ascii="Times New Roman" w:hAnsi="Times New Roman"/>
          <w:sz w:val="28"/>
        </w:rPr>
        <w:t>ора</w:t>
      </w:r>
      <w:proofErr w:type="spellEnd"/>
      <w:r w:rsidR="00A91BAE">
        <w:rPr>
          <w:rFonts w:ascii="Times New Roman" w:hAnsi="Times New Roman"/>
          <w:sz w:val="28"/>
        </w:rPr>
        <w:t xml:space="preserve"> мечтаний и грез , когда</w:t>
      </w:r>
      <w:r>
        <w:rPr>
          <w:rFonts w:ascii="Times New Roman" w:hAnsi="Times New Roman"/>
          <w:sz w:val="28"/>
        </w:rPr>
        <w:t xml:space="preserve"> мечту</w:t>
      </w:r>
      <w:r w:rsidR="00A91BAE">
        <w:rPr>
          <w:rFonts w:ascii="Times New Roman" w:hAnsi="Times New Roman"/>
          <w:sz w:val="28"/>
        </w:rPr>
        <w:t xml:space="preserve"> можно</w:t>
      </w:r>
      <w:r>
        <w:rPr>
          <w:rFonts w:ascii="Times New Roman" w:hAnsi="Times New Roman"/>
          <w:sz w:val="28"/>
        </w:rPr>
        <w:t xml:space="preserve"> воплотить в играх:</w:t>
      </w:r>
      <w:r w:rsidR="00A91BAE">
        <w:rPr>
          <w:rFonts w:ascii="Times New Roman" w:hAnsi="Times New Roman"/>
          <w:sz w:val="28"/>
        </w:rPr>
        <w:t xml:space="preserve"> сегодня – врач, завтра – космонавт</w:t>
      </w:r>
      <w:r>
        <w:rPr>
          <w:rFonts w:ascii="Times New Roman" w:hAnsi="Times New Roman"/>
          <w:sz w:val="28"/>
        </w:rPr>
        <w:t xml:space="preserve"> и</w:t>
      </w:r>
      <w:r w:rsidR="00A91BAE">
        <w:rPr>
          <w:rFonts w:ascii="Times New Roman" w:hAnsi="Times New Roman"/>
          <w:sz w:val="28"/>
        </w:rPr>
        <w:t>ли</w:t>
      </w:r>
      <w:r>
        <w:rPr>
          <w:rFonts w:ascii="Times New Roman" w:hAnsi="Times New Roman"/>
          <w:sz w:val="28"/>
        </w:rPr>
        <w:t xml:space="preserve"> даже президент.… </w:t>
      </w:r>
    </w:p>
    <w:p w:rsidR="001E706F" w:rsidRDefault="0013011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</w:t>
      </w:r>
      <w:r w:rsidR="00572BE6">
        <w:rPr>
          <w:rFonts w:ascii="Times New Roman" w:hAnsi="Times New Roman"/>
          <w:sz w:val="28"/>
        </w:rPr>
        <w:t>льное самоопределение взаимосвязано с развитием личности на</w:t>
      </w:r>
      <w:r w:rsidR="0044518A">
        <w:rPr>
          <w:rFonts w:ascii="Times New Roman" w:hAnsi="Times New Roman"/>
          <w:sz w:val="28"/>
        </w:rPr>
        <w:t xml:space="preserve"> всех возрастных этапах, в</w:t>
      </w:r>
      <w:r w:rsidR="00D55A9D">
        <w:rPr>
          <w:rFonts w:ascii="Times New Roman" w:hAnsi="Times New Roman"/>
          <w:sz w:val="28"/>
        </w:rPr>
        <w:t xml:space="preserve"> </w:t>
      </w:r>
      <w:r w:rsidR="0044518A">
        <w:rPr>
          <w:rFonts w:ascii="Times New Roman" w:hAnsi="Times New Roman"/>
          <w:sz w:val="28"/>
        </w:rPr>
        <w:t>связи с</w:t>
      </w:r>
      <w:r w:rsidR="00572BE6">
        <w:rPr>
          <w:rFonts w:ascii="Times New Roman" w:hAnsi="Times New Roman"/>
          <w:sz w:val="28"/>
        </w:rPr>
        <w:t xml:space="preserve"> дошкольный возраст рассматривается как подготовительный, в котором закладываются основы для профессионального самоопределения в будущем. Для того чтобы воспитать у детей уважительное отношение к труду, важно обогащать их представления о разных видах профессий взрослых, о роли труда в жизни людей, о резуль</w:t>
      </w:r>
      <w:r w:rsidR="004A61C0">
        <w:rPr>
          <w:rFonts w:ascii="Times New Roman" w:hAnsi="Times New Roman"/>
          <w:sz w:val="28"/>
        </w:rPr>
        <w:t xml:space="preserve">татах </w:t>
      </w:r>
      <w:r w:rsidR="005C36C0">
        <w:rPr>
          <w:rFonts w:ascii="Times New Roman" w:hAnsi="Times New Roman"/>
          <w:sz w:val="28"/>
        </w:rPr>
        <w:t>трудовой деятельности</w:t>
      </w:r>
      <w:proofErr w:type="gramStart"/>
      <w:r w:rsidR="005C36C0">
        <w:rPr>
          <w:rFonts w:ascii="Times New Roman" w:hAnsi="Times New Roman"/>
          <w:sz w:val="28"/>
        </w:rPr>
        <w:t xml:space="preserve"> .</w:t>
      </w:r>
      <w:proofErr w:type="gramEnd"/>
    </w:p>
    <w:p w:rsidR="001E706F" w:rsidRDefault="00D55A9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572BE6">
        <w:rPr>
          <w:rFonts w:ascii="Times New Roman" w:hAnsi="Times New Roman"/>
          <w:sz w:val="28"/>
        </w:rPr>
        <w:t>рофессиональная орие</w:t>
      </w:r>
      <w:r>
        <w:rPr>
          <w:rFonts w:ascii="Times New Roman" w:hAnsi="Times New Roman"/>
          <w:sz w:val="28"/>
        </w:rPr>
        <w:t>нтация- это</w:t>
      </w:r>
      <w:r w:rsidR="00572BE6">
        <w:rPr>
          <w:rFonts w:ascii="Times New Roman" w:hAnsi="Times New Roman"/>
          <w:sz w:val="28"/>
        </w:rPr>
        <w:t xml:space="preserve">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</w:t>
      </w:r>
      <w:r w:rsidR="00572BE6">
        <w:rPr>
          <w:rFonts w:ascii="Times New Roman" w:hAnsi="Times New Roman"/>
          <w:sz w:val="28"/>
        </w:rPr>
        <w:lastRenderedPageBreak/>
        <w:t>соответствующих его индивидуальным</w:t>
      </w:r>
      <w:r w:rsidR="000773A6">
        <w:rPr>
          <w:rFonts w:ascii="Times New Roman" w:hAnsi="Times New Roman"/>
          <w:sz w:val="28"/>
        </w:rPr>
        <w:t xml:space="preserve"> возможностям. И начинать эту работу</w:t>
      </w:r>
      <w:r w:rsidR="002B00B3">
        <w:rPr>
          <w:rFonts w:ascii="Times New Roman" w:hAnsi="Times New Roman"/>
          <w:sz w:val="28"/>
        </w:rPr>
        <w:t xml:space="preserve"> нужно с детского сада</w:t>
      </w:r>
      <w:proofErr w:type="gramStart"/>
      <w:r w:rsidR="00072A98">
        <w:rPr>
          <w:rFonts w:ascii="Times New Roman" w:hAnsi="Times New Roman"/>
          <w:sz w:val="28"/>
        </w:rPr>
        <w:t xml:space="preserve"> .</w:t>
      </w:r>
      <w:proofErr w:type="gramEnd"/>
      <w:r w:rsidR="00206463">
        <w:rPr>
          <w:rFonts w:ascii="Times New Roman" w:hAnsi="Times New Roman"/>
          <w:sz w:val="28"/>
        </w:rPr>
        <w:t xml:space="preserve"> Р</w:t>
      </w:r>
      <w:r w:rsidR="00572BE6">
        <w:rPr>
          <w:rFonts w:ascii="Times New Roman" w:hAnsi="Times New Roman"/>
          <w:sz w:val="28"/>
        </w:rPr>
        <w:t>ебенок</w:t>
      </w:r>
      <w:r w:rsidR="00206463">
        <w:rPr>
          <w:rFonts w:ascii="Times New Roman" w:hAnsi="Times New Roman"/>
          <w:sz w:val="28"/>
        </w:rPr>
        <w:t xml:space="preserve"> 5-7 лет</w:t>
      </w:r>
      <w:r w:rsidR="00572BE6">
        <w:rPr>
          <w:rFonts w:ascii="Times New Roman" w:hAnsi="Times New Roman"/>
          <w:sz w:val="28"/>
        </w:rPr>
        <w:t xml:space="preserve"> уже проявляет себя как личность. У него проявляются способности, наклонности, определенные потребности в той или иной </w:t>
      </w:r>
      <w:r w:rsidR="00825B18">
        <w:rPr>
          <w:rFonts w:ascii="Times New Roman" w:hAnsi="Times New Roman"/>
          <w:sz w:val="28"/>
        </w:rPr>
        <w:t xml:space="preserve">сфере. </w:t>
      </w:r>
      <w:r w:rsidR="00A40EBA">
        <w:rPr>
          <w:rFonts w:ascii="Times New Roman" w:hAnsi="Times New Roman"/>
          <w:sz w:val="28"/>
        </w:rPr>
        <w:t xml:space="preserve">В </w:t>
      </w:r>
      <w:r w:rsidR="00572BE6">
        <w:rPr>
          <w:rFonts w:ascii="Times New Roman" w:hAnsi="Times New Roman"/>
          <w:sz w:val="28"/>
        </w:rPr>
        <w:t>детском возрасте можно прогнозировать его личностный рост в том или ином виде деятельности.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можем расширить выбор ребенка, дав ему больше </w:t>
      </w:r>
      <w:r w:rsidR="00AD346D">
        <w:rPr>
          <w:rFonts w:ascii="Times New Roman" w:hAnsi="Times New Roman"/>
          <w:sz w:val="28"/>
        </w:rPr>
        <w:t xml:space="preserve">информации и знаний о </w:t>
      </w:r>
      <w:r w:rsidR="003A3490">
        <w:rPr>
          <w:rFonts w:ascii="Times New Roman" w:hAnsi="Times New Roman"/>
          <w:sz w:val="28"/>
        </w:rPr>
        <w:t>той области которой он интересуется</w:t>
      </w:r>
      <w:r>
        <w:rPr>
          <w:rFonts w:ascii="Times New Roman" w:hAnsi="Times New Roman"/>
          <w:sz w:val="28"/>
        </w:rPr>
        <w:t xml:space="preserve">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преемственности по профориентации д</w:t>
      </w:r>
      <w:r w:rsidR="00825B18">
        <w:rPr>
          <w:rFonts w:ascii="Times New Roman" w:hAnsi="Times New Roman"/>
          <w:sz w:val="28"/>
        </w:rPr>
        <w:t>етский сад является начальной ступенькой</w:t>
      </w:r>
      <w:r w:rsidR="002378BE">
        <w:rPr>
          <w:rFonts w:ascii="Times New Roman" w:hAnsi="Times New Roman"/>
          <w:sz w:val="28"/>
        </w:rPr>
        <w:t xml:space="preserve"> в единой</w:t>
      </w:r>
      <w:r>
        <w:rPr>
          <w:rFonts w:ascii="Times New Roman" w:hAnsi="Times New Roman"/>
          <w:sz w:val="28"/>
        </w:rPr>
        <w:t xml:space="preserve"> системе образования</w:t>
      </w:r>
      <w:r w:rsidR="00531C89">
        <w:rPr>
          <w:rFonts w:ascii="Times New Roman" w:hAnsi="Times New Roman"/>
          <w:sz w:val="28"/>
        </w:rPr>
        <w:t>. Дошкольное учреждение – первый прово</w:t>
      </w:r>
      <w:r w:rsidR="0070283F">
        <w:rPr>
          <w:rFonts w:ascii="Times New Roman" w:hAnsi="Times New Roman"/>
          <w:sz w:val="28"/>
        </w:rPr>
        <w:t>дник</w:t>
      </w:r>
      <w:r>
        <w:rPr>
          <w:rFonts w:ascii="Times New Roman" w:hAnsi="Times New Roman"/>
          <w:sz w:val="28"/>
        </w:rPr>
        <w:t xml:space="preserve"> в формировании базовых знаний о профессиях. Именно в детском саду дети знак</w:t>
      </w:r>
      <w:r w:rsidR="0070283F">
        <w:rPr>
          <w:rFonts w:ascii="Times New Roman" w:hAnsi="Times New Roman"/>
          <w:sz w:val="28"/>
        </w:rPr>
        <w:t>омятся с многообразием и огромным</w:t>
      </w:r>
      <w:r>
        <w:rPr>
          <w:rFonts w:ascii="Times New Roman" w:hAnsi="Times New Roman"/>
          <w:sz w:val="28"/>
        </w:rPr>
        <w:t xml:space="preserve"> выбором профессий. Дети дошкольного возраста способны осознавать сущность деятельности взрослых, мотивы и цели их труда, способы достижения результата.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в дошкольных учреждениях существует проблема ранней профориентации детей: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потенциа</w:t>
      </w:r>
      <w:r w:rsidR="008E573C">
        <w:rPr>
          <w:rFonts w:ascii="Times New Roman" w:hAnsi="Times New Roman"/>
          <w:sz w:val="28"/>
        </w:rPr>
        <w:t>льные возможности дошкольников к</w:t>
      </w:r>
      <w:r>
        <w:rPr>
          <w:rFonts w:ascii="Times New Roman" w:hAnsi="Times New Roman"/>
          <w:sz w:val="28"/>
        </w:rPr>
        <w:t xml:space="preserve"> освоению опыта трудовой деятельности не реализуется в полной мере; </w:t>
      </w:r>
    </w:p>
    <w:p w:rsidR="001E706F" w:rsidRDefault="00DE288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проработана</w:t>
      </w:r>
      <w:r w:rsidR="00572BE6">
        <w:rPr>
          <w:rFonts w:ascii="Times New Roman" w:hAnsi="Times New Roman"/>
          <w:sz w:val="28"/>
        </w:rPr>
        <w:t xml:space="preserve"> система ознакомления дошкольников с миром профессий;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 педагогов в ДОУ по ознакомлению дош</w:t>
      </w:r>
      <w:r w:rsidR="00B830AD">
        <w:rPr>
          <w:rFonts w:ascii="Times New Roman" w:hAnsi="Times New Roman"/>
          <w:sz w:val="28"/>
        </w:rPr>
        <w:t>кольников  не дает полн</w:t>
      </w:r>
      <w:r w:rsidR="00A277BF">
        <w:rPr>
          <w:rFonts w:ascii="Times New Roman" w:hAnsi="Times New Roman"/>
          <w:sz w:val="28"/>
        </w:rPr>
        <w:t xml:space="preserve">ого представления о многообразии профессий в том </w:t>
      </w:r>
      <w:proofErr w:type="gramStart"/>
      <w:r w:rsidR="00A277BF">
        <w:rPr>
          <w:rFonts w:ascii="Times New Roman" w:hAnsi="Times New Roman"/>
          <w:sz w:val="28"/>
        </w:rPr>
        <w:t>регионе</w:t>
      </w:r>
      <w:proofErr w:type="gramEnd"/>
      <w:r w:rsidR="00A277BF">
        <w:rPr>
          <w:rFonts w:ascii="Times New Roman" w:hAnsi="Times New Roman"/>
          <w:sz w:val="28"/>
        </w:rPr>
        <w:t xml:space="preserve"> где они проживают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нет преемственности в работе детского са</w:t>
      </w:r>
      <w:r w:rsidR="008E573C">
        <w:rPr>
          <w:rFonts w:ascii="Times New Roman" w:hAnsi="Times New Roman"/>
          <w:sz w:val="28"/>
        </w:rPr>
        <w:t>да и школы</w:t>
      </w:r>
      <w:proofErr w:type="gramStart"/>
      <w:r w:rsidR="008E573C"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исследованиях Л. С. Выготского, А. Н. Леонтьева, А. В. Запорожца, Д. Б. </w:t>
      </w:r>
      <w:proofErr w:type="spellStart"/>
      <w:r>
        <w:rPr>
          <w:rFonts w:ascii="Times New Roman" w:hAnsi="Times New Roman"/>
          <w:sz w:val="28"/>
        </w:rPr>
        <w:t>Эльконина</w:t>
      </w:r>
      <w:proofErr w:type="spellEnd"/>
      <w:r>
        <w:rPr>
          <w:rFonts w:ascii="Times New Roman" w:hAnsi="Times New Roman"/>
          <w:sz w:val="28"/>
        </w:rPr>
        <w:t xml:space="preserve"> игра определяется как ведущий вид деятельности, который возникает не </w:t>
      </w:r>
      <w:proofErr w:type="spellStart"/>
      <w:r>
        <w:rPr>
          <w:rFonts w:ascii="Times New Roman" w:hAnsi="Times New Roman"/>
          <w:sz w:val="28"/>
        </w:rPr>
        <w:t>путѐм</w:t>
      </w:r>
      <w:proofErr w:type="spellEnd"/>
      <w:r>
        <w:rPr>
          <w:rFonts w:ascii="Times New Roman" w:hAnsi="Times New Roman"/>
          <w:sz w:val="28"/>
        </w:rPr>
        <w:t xml:space="preserve"> спонтанного созревания, а формируется под влиянием социальных условий жизни и воспитания.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игре ребенок развивается как личность, у него формируютс</w:t>
      </w:r>
      <w:r w:rsidR="00DD03C6">
        <w:rPr>
          <w:rFonts w:ascii="Times New Roman" w:hAnsi="Times New Roman"/>
          <w:sz w:val="28"/>
        </w:rPr>
        <w:t>я все психические процессы</w:t>
      </w:r>
      <w:r w:rsidR="00DE288F">
        <w:rPr>
          <w:rFonts w:ascii="Times New Roman" w:hAnsi="Times New Roman"/>
          <w:sz w:val="28"/>
        </w:rPr>
        <w:t>.</w:t>
      </w:r>
      <w:r w:rsidR="00A605A8">
        <w:rPr>
          <w:rFonts w:ascii="Times New Roman" w:hAnsi="Times New Roman"/>
          <w:sz w:val="28"/>
        </w:rPr>
        <w:t xml:space="preserve"> Игра является сценой</w:t>
      </w:r>
      <w:r>
        <w:rPr>
          <w:rFonts w:ascii="Times New Roman" w:hAnsi="Times New Roman"/>
          <w:sz w:val="28"/>
        </w:rPr>
        <w:t xml:space="preserve"> для социальных проб детей, т. е. тех испытаний, которые выбираются детьми для самопроверки и в процессе которых ими осваиваются способы решения возникающих в процессе игры проблем </w:t>
      </w:r>
      <w:r>
        <w:rPr>
          <w:rFonts w:ascii="Times New Roman" w:hAnsi="Times New Roman"/>
          <w:sz w:val="28"/>
        </w:rPr>
        <w:lastRenderedPageBreak/>
        <w:t>межличностных о</w:t>
      </w:r>
      <w:r w:rsidR="009561D8">
        <w:rPr>
          <w:rFonts w:ascii="Times New Roman" w:hAnsi="Times New Roman"/>
          <w:sz w:val="28"/>
        </w:rPr>
        <w:t>тношений. В игре создается основа</w:t>
      </w:r>
      <w:r>
        <w:rPr>
          <w:rFonts w:ascii="Times New Roman" w:hAnsi="Times New Roman"/>
          <w:sz w:val="28"/>
        </w:rPr>
        <w:t xml:space="preserve"> для новой ведущей деятельности – учебной.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— наиболее доступный для детей вид деяте</w:t>
      </w:r>
      <w:r w:rsidR="009561D8">
        <w:rPr>
          <w:rFonts w:ascii="Times New Roman" w:hAnsi="Times New Roman"/>
          <w:sz w:val="28"/>
        </w:rPr>
        <w:t>ль</w:t>
      </w:r>
      <w:r w:rsidR="00B43BA1">
        <w:rPr>
          <w:rFonts w:ascii="Times New Roman" w:hAnsi="Times New Roman"/>
          <w:sz w:val="28"/>
        </w:rPr>
        <w:t xml:space="preserve">ности, это способ усвоения </w:t>
      </w:r>
      <w:r>
        <w:rPr>
          <w:rFonts w:ascii="Times New Roman" w:hAnsi="Times New Roman"/>
          <w:sz w:val="28"/>
        </w:rPr>
        <w:t>полученных</w:t>
      </w:r>
      <w:r w:rsidR="001C47A6">
        <w:rPr>
          <w:rFonts w:ascii="Times New Roman" w:hAnsi="Times New Roman"/>
          <w:sz w:val="28"/>
        </w:rPr>
        <w:t xml:space="preserve"> из окружающего мира впечатлений,</w:t>
      </w:r>
      <w:r>
        <w:rPr>
          <w:rFonts w:ascii="Times New Roman" w:hAnsi="Times New Roman"/>
          <w:sz w:val="28"/>
        </w:rPr>
        <w:t xml:space="preserve"> знаний</w:t>
      </w:r>
      <w:r w:rsidR="001C47A6">
        <w:rPr>
          <w:rFonts w:ascii="Times New Roman" w:hAnsi="Times New Roman"/>
          <w:sz w:val="28"/>
        </w:rPr>
        <w:t xml:space="preserve"> и умений</w:t>
      </w:r>
      <w:r>
        <w:rPr>
          <w:rFonts w:ascii="Times New Roman" w:hAnsi="Times New Roman"/>
          <w:sz w:val="28"/>
        </w:rPr>
        <w:t>. Уже в раннем детстве в игре ребенок имеет наибольшую возможность быть самос</w:t>
      </w:r>
      <w:r w:rsidR="001C47A6">
        <w:rPr>
          <w:rFonts w:ascii="Times New Roman" w:hAnsi="Times New Roman"/>
          <w:sz w:val="28"/>
        </w:rPr>
        <w:t>тоятельным, по своему выбору</w:t>
      </w:r>
      <w:r>
        <w:rPr>
          <w:rFonts w:ascii="Times New Roman" w:hAnsi="Times New Roman"/>
          <w:sz w:val="28"/>
        </w:rPr>
        <w:t xml:space="preserve"> общаться со сверстниками, выбирать и исп</w:t>
      </w:r>
      <w:r w:rsidR="00DE288F">
        <w:rPr>
          <w:rFonts w:ascii="Times New Roman" w:hAnsi="Times New Roman"/>
          <w:sz w:val="28"/>
        </w:rPr>
        <w:t>ользовать разные предметы, пре</w:t>
      </w:r>
      <w:r>
        <w:rPr>
          <w:rFonts w:ascii="Times New Roman" w:hAnsi="Times New Roman"/>
          <w:sz w:val="28"/>
        </w:rPr>
        <w:t>о</w:t>
      </w:r>
      <w:r w:rsidR="00DE288F"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левать трудности. </w:t>
      </w:r>
    </w:p>
    <w:p w:rsidR="001E706F" w:rsidRDefault="00BC170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современных реалиях</w:t>
      </w:r>
      <w:r w:rsidR="00572BE6">
        <w:rPr>
          <w:rFonts w:ascii="Times New Roman" w:hAnsi="Times New Roman"/>
          <w:sz w:val="28"/>
        </w:rPr>
        <w:t xml:space="preserve"> дети зачастую предпочитают коллективным играм индивидуальные или компьютерные. Эта тенденция характерна не только для нашей страны, но и для всего мира. Ученые и педагоги всех стран говорят о необходимости вернуть детям право на игру.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условиях реализации ФГОС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обучение</w:t>
      </w:r>
      <w:proofErr w:type="gramEnd"/>
      <w:r>
        <w:rPr>
          <w:rFonts w:ascii="Times New Roman" w:hAnsi="Times New Roman"/>
          <w:sz w:val="28"/>
        </w:rPr>
        <w:t xml:space="preserve"> детей производится в игре, т. к. игра составляет основное содержание жизни ребенка дошкольного возраста и является его деятельностью. Она активизирует его ум и волю, глубоко затрагивает его чувства, повышает жизнедеятельность организма. </w:t>
      </w:r>
    </w:p>
    <w:p w:rsidR="001E706F" w:rsidRDefault="001E706F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Большую роль в формировании представлений дошкольников о профессиональной деятельности взрослых играют игры </w:t>
      </w:r>
      <w:proofErr w:type="spellStart"/>
      <w:r>
        <w:rPr>
          <w:rFonts w:ascii="Times New Roman" w:hAnsi="Times New Roman"/>
          <w:sz w:val="28"/>
        </w:rPr>
        <w:t>профориентационной</w:t>
      </w:r>
      <w:proofErr w:type="spellEnd"/>
      <w:r>
        <w:rPr>
          <w:rFonts w:ascii="Times New Roman" w:hAnsi="Times New Roman"/>
          <w:sz w:val="28"/>
        </w:rPr>
        <w:t xml:space="preserve"> направленности. В</w:t>
      </w:r>
      <w:r w:rsidR="00166DCB">
        <w:rPr>
          <w:rFonts w:ascii="Times New Roman" w:hAnsi="Times New Roman"/>
          <w:sz w:val="28"/>
        </w:rPr>
        <w:t xml:space="preserve"> играх дети учат</w:t>
      </w:r>
      <w:r w:rsidR="00C80A64">
        <w:rPr>
          <w:rFonts w:ascii="Times New Roman" w:hAnsi="Times New Roman"/>
          <w:sz w:val="28"/>
        </w:rPr>
        <w:t>ся совмещать</w:t>
      </w:r>
      <w:r>
        <w:rPr>
          <w:rFonts w:ascii="Times New Roman" w:hAnsi="Times New Roman"/>
          <w:sz w:val="28"/>
        </w:rPr>
        <w:t xml:space="preserve"> непосредственные жизненные впечатления со знаниями, прио</w:t>
      </w:r>
      <w:r w:rsidR="00753B25">
        <w:rPr>
          <w:rFonts w:ascii="Times New Roman" w:hAnsi="Times New Roman"/>
          <w:sz w:val="28"/>
        </w:rPr>
        <w:t xml:space="preserve">бретенными из </w:t>
      </w:r>
      <w:proofErr w:type="spellStart"/>
      <w:r w:rsidR="00753B25">
        <w:rPr>
          <w:rFonts w:ascii="Times New Roman" w:hAnsi="Times New Roman"/>
          <w:sz w:val="28"/>
        </w:rPr>
        <w:t>книг</w:t>
      </w:r>
      <w:proofErr w:type="gramStart"/>
      <w:r w:rsidR="00753B25">
        <w:rPr>
          <w:rFonts w:ascii="Times New Roman" w:hAnsi="Times New Roman"/>
          <w:sz w:val="28"/>
        </w:rPr>
        <w:t>,р</w:t>
      </w:r>
      <w:proofErr w:type="gramEnd"/>
      <w:r w:rsidR="00753B25">
        <w:rPr>
          <w:rFonts w:ascii="Times New Roman" w:hAnsi="Times New Roman"/>
          <w:sz w:val="28"/>
        </w:rPr>
        <w:t>ассказов</w:t>
      </w:r>
      <w:proofErr w:type="spellEnd"/>
      <w:r>
        <w:rPr>
          <w:rFonts w:ascii="Times New Roman" w:hAnsi="Times New Roman"/>
          <w:sz w:val="28"/>
        </w:rPr>
        <w:t xml:space="preserve"> Постепенно дошкольники начинают повторять действия людей разных специальностей, моделируют их профессиональное поведение.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Игровые технологии в значительной мере способны реализовать эту задачу и являются фундаментом всего дошкольного образования. Они способствуют расширению знаний дошкольников о разнообразии профессий, обогащают представления о действиях представителей той или иной профессии, о материалах и инструментах.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своей педагогической практике ш</w:t>
      </w:r>
      <w:r w:rsidR="001D213D">
        <w:rPr>
          <w:rFonts w:ascii="Times New Roman" w:hAnsi="Times New Roman"/>
          <w:sz w:val="28"/>
        </w:rPr>
        <w:t>ироко используем "педагогическую технологию</w:t>
      </w:r>
      <w:r>
        <w:rPr>
          <w:rFonts w:ascii="Times New Roman" w:hAnsi="Times New Roman"/>
          <w:sz w:val="28"/>
        </w:rPr>
        <w:t xml:space="preserve"> организации сюжетно-ролевых игр". Эта технология опирается на </w:t>
      </w:r>
      <w:r>
        <w:rPr>
          <w:rFonts w:ascii="Times New Roman" w:hAnsi="Times New Roman"/>
          <w:sz w:val="28"/>
        </w:rPr>
        <w:lastRenderedPageBreak/>
        <w:t>принцип активности ребёнка, характеризуется высоким уровнем мотивации и определяется естественной потребностью дошкольника. Дан</w:t>
      </w:r>
      <w:r w:rsidR="00620AE0">
        <w:rPr>
          <w:rFonts w:ascii="Times New Roman" w:hAnsi="Times New Roman"/>
          <w:sz w:val="28"/>
        </w:rPr>
        <w:t>н</w:t>
      </w:r>
      <w:r w:rsidR="00B623D3">
        <w:rPr>
          <w:rFonts w:ascii="Times New Roman" w:hAnsi="Times New Roman"/>
          <w:sz w:val="28"/>
        </w:rPr>
        <w:t>ая технология призвана совмещать</w:t>
      </w:r>
      <w:r>
        <w:rPr>
          <w:rFonts w:ascii="Times New Roman" w:hAnsi="Times New Roman"/>
          <w:sz w:val="28"/>
        </w:rPr>
        <w:t xml:space="preserve"> элементы игры и обучения. В отличие от игр вообще, педагоги</w:t>
      </w:r>
      <w:r w:rsidR="00B623D3">
        <w:rPr>
          <w:rFonts w:ascii="Times New Roman" w:hAnsi="Times New Roman"/>
          <w:sz w:val="28"/>
        </w:rPr>
        <w:t>ч</w:t>
      </w:r>
      <w:r w:rsidR="001A0013">
        <w:rPr>
          <w:rFonts w:ascii="Times New Roman" w:hAnsi="Times New Roman"/>
          <w:sz w:val="28"/>
        </w:rPr>
        <w:t>еская технология обладает твердо</w:t>
      </w:r>
      <w:r>
        <w:rPr>
          <w:rFonts w:ascii="Times New Roman" w:hAnsi="Times New Roman"/>
          <w:sz w:val="28"/>
        </w:rPr>
        <w:t xml:space="preserve"> поставленной це</w:t>
      </w:r>
      <w:r w:rsidR="001A0013">
        <w:rPr>
          <w:rFonts w:ascii="Times New Roman" w:hAnsi="Times New Roman"/>
          <w:sz w:val="28"/>
        </w:rPr>
        <w:t>лью и педагогическим результатом</w:t>
      </w:r>
      <w:r>
        <w:rPr>
          <w:rFonts w:ascii="Times New Roman" w:hAnsi="Times New Roman"/>
          <w:sz w:val="28"/>
        </w:rPr>
        <w:t xml:space="preserve"> познавательной направленности.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Самое главное пр</w:t>
      </w:r>
      <w:r w:rsidR="0034598D">
        <w:rPr>
          <w:rFonts w:ascii="Times New Roman" w:hAnsi="Times New Roman"/>
          <w:sz w:val="28"/>
        </w:rPr>
        <w:t>авило для взрослых: ребёнку недостаточно</w:t>
      </w:r>
      <w:r>
        <w:rPr>
          <w:rFonts w:ascii="Times New Roman" w:hAnsi="Times New Roman"/>
          <w:sz w:val="28"/>
        </w:rPr>
        <w:t xml:space="preserve"> знать о профессии, в неё нужно поиграть!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нашей группе мы организуем различные сюжетно-ролевые игры. Дети с удовольствием играют в "Больницу", "Магазин", "Парикмахерскую", обыгрывая различные сюжеты. В играх дети часто пытаются отобр</w:t>
      </w:r>
      <w:r w:rsidR="001A0013">
        <w:rPr>
          <w:rFonts w:ascii="Times New Roman" w:hAnsi="Times New Roman"/>
          <w:sz w:val="28"/>
        </w:rPr>
        <w:t>азить профессии своих родителей.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ФГОС ДО (п.2.7) ведущим видом деятельности для освоения детьми дошкольного возраста социальных норм и взаимоотношений между людьми является игровая деятельность.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Наряду с сюжетно-ролевой игрой, где реализуются задачи развития у детей знаний о труде взрослых, в образовательном процессе детского сада используются дидактические игры, направленные на уточнение и систематизацию знаний детей о профессиях. Опыт педагогической деятельности позволяет говорить о том, что у детей существуют трудности в восприятии трудового процесса, выделении взаимосвязей между компонентами труда. Причина в </w:t>
      </w:r>
      <w:r w:rsidR="00BF2AD9">
        <w:rPr>
          <w:rFonts w:ascii="Times New Roman" w:hAnsi="Times New Roman"/>
          <w:sz w:val="28"/>
        </w:rPr>
        <w:t>том, что трудовой процесс быстротечен.</w:t>
      </w:r>
      <w:r>
        <w:rPr>
          <w:rFonts w:ascii="Times New Roman" w:hAnsi="Times New Roman"/>
          <w:sz w:val="28"/>
        </w:rPr>
        <w:t xml:space="preserve">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в работе методы показа и наблюдения за трудом взрослых эффективны, но большое количество профессий и их трудовые процессы невозможно по объективным причинам представить для наблюдения. Поэтому возникае</w:t>
      </w:r>
      <w:r w:rsidR="00BF2AD9">
        <w:rPr>
          <w:rFonts w:ascii="Times New Roman" w:hAnsi="Times New Roman"/>
          <w:sz w:val="28"/>
        </w:rPr>
        <w:t>т необходимость в разработке сис</w:t>
      </w:r>
      <w:r>
        <w:rPr>
          <w:rFonts w:ascii="Times New Roman" w:hAnsi="Times New Roman"/>
          <w:sz w:val="28"/>
        </w:rPr>
        <w:t xml:space="preserve">темы дидактических игр по формированию первичных представлений о труде взрослых.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Основная особенность дидактических игр определена их названием: это игры обучающие. Но для играющих детей </w:t>
      </w:r>
      <w:proofErr w:type="spellStart"/>
      <w:r>
        <w:rPr>
          <w:rFonts w:ascii="Times New Roman" w:hAnsi="Times New Roman"/>
          <w:sz w:val="28"/>
        </w:rPr>
        <w:t>воспитательно</w:t>
      </w:r>
      <w:proofErr w:type="spellEnd"/>
      <w:r>
        <w:rPr>
          <w:rFonts w:ascii="Times New Roman" w:hAnsi="Times New Roman"/>
          <w:sz w:val="28"/>
        </w:rPr>
        <w:t xml:space="preserve"> - образовательное значение дидактической игры не выступает открыто, а реализуется через дидактическую и игровую задачи, игровые</w:t>
      </w:r>
      <w:r w:rsidR="00F148BF">
        <w:rPr>
          <w:rFonts w:ascii="Times New Roman" w:hAnsi="Times New Roman"/>
          <w:sz w:val="28"/>
        </w:rPr>
        <w:t xml:space="preserve"> действия, правила игры.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Эти игры способствуют развитию познавательной деятельности, интеллектуальных операций, представляющих собой основу обучения. Однако ребенка привлекает в игре не обучающая задача, которая в ней заложена, а возможность проявить активност</w:t>
      </w:r>
      <w:r w:rsidR="004F1168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, выполнить игровые действия, добиться результата, выиграть.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с предметами и игрушками наиболее доступны детям, так как они основаны на непосредственном восприятии, соответствуют стремле</w:t>
      </w:r>
      <w:r w:rsidR="004F1168">
        <w:rPr>
          <w:rFonts w:ascii="Times New Roman" w:hAnsi="Times New Roman"/>
          <w:sz w:val="28"/>
        </w:rPr>
        <w:t>нию ребенка действовать с предметами</w:t>
      </w:r>
      <w:r>
        <w:rPr>
          <w:rFonts w:ascii="Times New Roman" w:hAnsi="Times New Roman"/>
          <w:sz w:val="28"/>
        </w:rPr>
        <w:t>, знакомиться с ними. Это такие игры как «Предмет – материал, из которого он с</w:t>
      </w:r>
      <w:r w:rsidR="00587D38">
        <w:rPr>
          <w:rFonts w:ascii="Times New Roman" w:hAnsi="Times New Roman"/>
          <w:sz w:val="28"/>
        </w:rPr>
        <w:t>делан", "Профессия - результат"</w:t>
      </w:r>
      <w:r w:rsidR="00655221">
        <w:rPr>
          <w:rFonts w:ascii="Times New Roman" w:hAnsi="Times New Roman"/>
          <w:sz w:val="28"/>
        </w:rPr>
        <w:t>, «Узнай профессию «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трудны для восприятия детей словесные игры. Они не связаны с непосредственным восприятием предмета, в них дети должны оперировать представлениями. Это такие игры как, "Кто больше назовет д</w:t>
      </w:r>
      <w:r w:rsidR="00995F43">
        <w:rPr>
          <w:rFonts w:ascii="Times New Roman" w:hAnsi="Times New Roman"/>
          <w:sz w:val="28"/>
        </w:rPr>
        <w:t xml:space="preserve">ействий", "Обозначь </w:t>
      </w:r>
      <w:r>
        <w:rPr>
          <w:rFonts w:ascii="Times New Roman" w:hAnsi="Times New Roman"/>
          <w:sz w:val="28"/>
        </w:rPr>
        <w:t>профессии", «Угада</w:t>
      </w:r>
      <w:r w:rsidR="00995F43">
        <w:rPr>
          <w:rFonts w:ascii="Times New Roman" w:hAnsi="Times New Roman"/>
          <w:sz w:val="28"/>
        </w:rPr>
        <w:t>йте, кто работает с этими инструментами</w:t>
      </w:r>
      <w:r>
        <w:rPr>
          <w:rFonts w:ascii="Times New Roman" w:hAnsi="Times New Roman"/>
          <w:sz w:val="28"/>
        </w:rPr>
        <w:t xml:space="preserve">», «Определи профессию по результату труда». В игре «Назови профессии людей, у которых одинаковый предмет труда» детям предлагается назвать профессии людей, которые работают - с техникой: </w:t>
      </w:r>
      <w:r w:rsidR="00300F72">
        <w:rPr>
          <w:rFonts w:ascii="Times New Roman" w:hAnsi="Times New Roman"/>
          <w:sz w:val="28"/>
        </w:rPr>
        <w:t>водитель</w:t>
      </w:r>
      <w:r>
        <w:rPr>
          <w:rFonts w:ascii="Times New Roman" w:hAnsi="Times New Roman"/>
          <w:sz w:val="28"/>
        </w:rPr>
        <w:t>, машинист, крановщик, экскаваторщик</w:t>
      </w:r>
      <w:r w:rsidR="00300F72">
        <w:rPr>
          <w:rFonts w:ascii="Times New Roman" w:hAnsi="Times New Roman"/>
          <w:sz w:val="28"/>
        </w:rPr>
        <w:t>, водитель такси,</w:t>
      </w:r>
      <w:r>
        <w:rPr>
          <w:rFonts w:ascii="Times New Roman" w:hAnsi="Times New Roman"/>
          <w:sz w:val="28"/>
        </w:rPr>
        <w:t xml:space="preserve"> с людьми: учитель, врач, экскурсовод</w:t>
      </w:r>
      <w:r w:rsidR="00194036">
        <w:rPr>
          <w:rFonts w:ascii="Times New Roman" w:hAnsi="Times New Roman"/>
          <w:sz w:val="28"/>
        </w:rPr>
        <w:t>, воспитатель, юрист, полицейский</w:t>
      </w:r>
      <w:r>
        <w:rPr>
          <w:rFonts w:ascii="Times New Roman" w:hAnsi="Times New Roman"/>
          <w:sz w:val="28"/>
        </w:rPr>
        <w:t xml:space="preserve">, артист и т.д. - с бумагами: чертежами, документами, книгами (экономист, инженер, бухгалтер, секретарь и др.) - животными: ветеринар, дрессировщик, </w:t>
      </w:r>
      <w:r w:rsidR="00194036">
        <w:rPr>
          <w:rFonts w:ascii="Times New Roman" w:hAnsi="Times New Roman"/>
          <w:sz w:val="28"/>
        </w:rPr>
        <w:t>кинолог</w:t>
      </w:r>
      <w:r w:rsidR="00A24188">
        <w:rPr>
          <w:rFonts w:ascii="Times New Roman" w:hAnsi="Times New Roman"/>
          <w:sz w:val="28"/>
        </w:rPr>
        <w:t>) - с растениями: флорист, ландш</w:t>
      </w:r>
      <w:r w:rsidR="0019180E">
        <w:rPr>
          <w:rFonts w:ascii="Times New Roman" w:hAnsi="Times New Roman"/>
          <w:sz w:val="28"/>
        </w:rPr>
        <w:t>а</w:t>
      </w:r>
      <w:r w:rsidR="00A24188">
        <w:rPr>
          <w:rFonts w:ascii="Times New Roman" w:hAnsi="Times New Roman"/>
          <w:sz w:val="28"/>
        </w:rPr>
        <w:t>ф</w:t>
      </w:r>
      <w:r w:rsidR="0019180E">
        <w:rPr>
          <w:rFonts w:ascii="Times New Roman" w:hAnsi="Times New Roman"/>
          <w:sz w:val="28"/>
        </w:rPr>
        <w:t>т</w:t>
      </w:r>
      <w:r w:rsidR="00A24188">
        <w:rPr>
          <w:rFonts w:ascii="Times New Roman" w:hAnsi="Times New Roman"/>
          <w:sz w:val="28"/>
        </w:rPr>
        <w:t xml:space="preserve">ный </w:t>
      </w:r>
      <w:proofErr w:type="spellStart"/>
      <w:r w:rsidR="00A24188">
        <w:rPr>
          <w:rFonts w:ascii="Times New Roman" w:hAnsi="Times New Roman"/>
          <w:sz w:val="28"/>
        </w:rPr>
        <w:t>дизайнер</w:t>
      </w:r>
      <w:proofErr w:type="gramStart"/>
      <w:r w:rsidR="0019180E">
        <w:rPr>
          <w:rFonts w:ascii="Times New Roman" w:hAnsi="Times New Roman"/>
          <w:sz w:val="28"/>
        </w:rPr>
        <w:t>,б</w:t>
      </w:r>
      <w:proofErr w:type="gramEnd"/>
      <w:r w:rsidR="0019180E">
        <w:rPr>
          <w:rFonts w:ascii="Times New Roman" w:hAnsi="Times New Roman"/>
          <w:sz w:val="28"/>
        </w:rPr>
        <w:t>иолог</w:t>
      </w:r>
      <w:proofErr w:type="spellEnd"/>
      <w:r w:rsidR="0019180E">
        <w:rPr>
          <w:rFonts w:ascii="Times New Roman" w:hAnsi="Times New Roman"/>
          <w:sz w:val="28"/>
        </w:rPr>
        <w:t>.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игре "Кто больше назовет предмет</w:t>
      </w:r>
      <w:r w:rsidR="00E71841">
        <w:rPr>
          <w:rFonts w:ascii="Times New Roman" w:hAnsi="Times New Roman"/>
          <w:sz w:val="28"/>
        </w:rPr>
        <w:t>ов", детей учат систематизировать</w:t>
      </w:r>
      <w:r>
        <w:rPr>
          <w:rFonts w:ascii="Times New Roman" w:hAnsi="Times New Roman"/>
          <w:sz w:val="28"/>
        </w:rPr>
        <w:t xml:space="preserve"> предметы как результаты труда по месту их производства</w:t>
      </w:r>
      <w:r w:rsidR="00E718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Настольно-печатные игры основаны на принципе наглядности. Но в этих играх дается н</w:t>
      </w:r>
      <w:r w:rsidR="00F62A72">
        <w:rPr>
          <w:rFonts w:ascii="Times New Roman" w:hAnsi="Times New Roman"/>
          <w:sz w:val="28"/>
        </w:rPr>
        <w:t>е сам предмет, а его маркер</w:t>
      </w:r>
      <w:r>
        <w:rPr>
          <w:rFonts w:ascii="Times New Roman" w:hAnsi="Times New Roman"/>
          <w:sz w:val="28"/>
        </w:rPr>
        <w:t>. Это такие игры как "Атр</w:t>
      </w:r>
      <w:r w:rsidR="006F7732">
        <w:rPr>
          <w:rFonts w:ascii="Times New Roman" w:hAnsi="Times New Roman"/>
          <w:sz w:val="28"/>
        </w:rPr>
        <w:t>ибут - профессия", ""Чья идея</w:t>
      </w:r>
      <w:r>
        <w:rPr>
          <w:rFonts w:ascii="Times New Roman" w:hAnsi="Times New Roman"/>
          <w:sz w:val="28"/>
        </w:rPr>
        <w:t xml:space="preserve">?", "Женские - мужские профессии", "Как это получилось?" (в этой игре раскрываются компоненты деятельности), "Чей результат?" (в этой игре даются представления о материальных и нематериальных результатах труда, о его общественной значимости). Дидактические игры органично находят свое место в образовательной деятельности и в самостоятельной деятельности детей.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Формы организации детей во время ди</w:t>
      </w:r>
      <w:r w:rsidR="001A421A">
        <w:rPr>
          <w:rFonts w:ascii="Times New Roman" w:hAnsi="Times New Roman"/>
          <w:sz w:val="28"/>
        </w:rPr>
        <w:t>дактических игр разные.</w:t>
      </w:r>
      <w:r>
        <w:rPr>
          <w:rFonts w:ascii="Times New Roman" w:hAnsi="Times New Roman"/>
          <w:sz w:val="28"/>
        </w:rPr>
        <w:t xml:space="preserve"> Особое внимание в образовательном процессе уделяется дидактической игре как самостоятельной игровой </w:t>
      </w:r>
      <w:r w:rsidR="001A421A">
        <w:rPr>
          <w:rFonts w:ascii="Times New Roman" w:hAnsi="Times New Roman"/>
          <w:sz w:val="28"/>
        </w:rPr>
        <w:t>деятельности. Она проводится</w:t>
      </w:r>
      <w:r>
        <w:rPr>
          <w:rFonts w:ascii="Times New Roman" w:hAnsi="Times New Roman"/>
          <w:sz w:val="28"/>
        </w:rPr>
        <w:t xml:space="preserve"> лишь в том случае, если дети проявляют интерес к игре, ее правилам и действиям, если ее правила ими усвоены.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Поэтому важно своевременно заботиться об усложнении </w:t>
      </w:r>
      <w:r w:rsidR="007471DD">
        <w:rPr>
          <w:rFonts w:ascii="Times New Roman" w:hAnsi="Times New Roman"/>
          <w:sz w:val="28"/>
        </w:rPr>
        <w:t>игр, и вариативности. Если у ребят снижается</w:t>
      </w:r>
      <w:r>
        <w:rPr>
          <w:rFonts w:ascii="Times New Roman" w:hAnsi="Times New Roman"/>
          <w:sz w:val="28"/>
        </w:rPr>
        <w:t xml:space="preserve"> интерес к игре (а это в большей мере относится к настольно-печатным играм), необходимо вместе с ними придумать более сложные правила.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Самостоятельная игровая деятельность не исключает </w:t>
      </w:r>
      <w:r w:rsidR="00D00CB5">
        <w:rPr>
          <w:rFonts w:ascii="Times New Roman" w:hAnsi="Times New Roman"/>
          <w:sz w:val="28"/>
        </w:rPr>
        <w:t>управления со стороны взрослого, но участие</w:t>
      </w:r>
      <w:r w:rsidR="00D276D0">
        <w:rPr>
          <w:rFonts w:ascii="Times New Roman" w:hAnsi="Times New Roman"/>
          <w:sz w:val="28"/>
        </w:rPr>
        <w:t xml:space="preserve"> воспитателя</w:t>
      </w:r>
      <w:r w:rsidR="00D00CB5">
        <w:rPr>
          <w:rFonts w:ascii="Times New Roman" w:hAnsi="Times New Roman"/>
          <w:sz w:val="28"/>
        </w:rPr>
        <w:t xml:space="preserve"> носит косвенный характер.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Дидактические игры имеют большое значение для обогащения творче</w:t>
      </w:r>
      <w:r w:rsidR="00387222">
        <w:rPr>
          <w:rFonts w:ascii="Times New Roman" w:hAnsi="Times New Roman"/>
          <w:sz w:val="28"/>
        </w:rPr>
        <w:t>ских игр. Такие игры, как "Интеллектуальные</w:t>
      </w:r>
      <w:r>
        <w:rPr>
          <w:rFonts w:ascii="Times New Roman" w:hAnsi="Times New Roman"/>
          <w:sz w:val="28"/>
        </w:rPr>
        <w:t xml:space="preserve"> машины", "К</w:t>
      </w:r>
      <w:r w:rsidR="00494F59">
        <w:rPr>
          <w:rFonts w:ascii="Times New Roman" w:hAnsi="Times New Roman"/>
          <w:sz w:val="28"/>
        </w:rPr>
        <w:t>ому, что нужно для работы", вызывают не поддельный интерес</w:t>
      </w:r>
      <w:r w:rsidR="006D791E">
        <w:rPr>
          <w:rFonts w:ascii="Times New Roman" w:hAnsi="Times New Roman"/>
          <w:sz w:val="28"/>
        </w:rPr>
        <w:t>, у ребят</w:t>
      </w:r>
      <w:r>
        <w:rPr>
          <w:rFonts w:ascii="Times New Roman" w:hAnsi="Times New Roman"/>
          <w:sz w:val="28"/>
        </w:rPr>
        <w:t xml:space="preserve"> появляется жела</w:t>
      </w:r>
      <w:r w:rsidR="006E1EEF">
        <w:rPr>
          <w:rFonts w:ascii="Times New Roman" w:hAnsi="Times New Roman"/>
          <w:sz w:val="28"/>
        </w:rPr>
        <w:t>ние играть в строителей, водителей</w:t>
      </w:r>
      <w:r>
        <w:rPr>
          <w:rFonts w:ascii="Times New Roman" w:hAnsi="Times New Roman"/>
          <w:sz w:val="28"/>
        </w:rPr>
        <w:t>, работников супермаркета и т.д. Содержание игр формируют и углубляют знания о людях разных профессий. Дидактическая игра развивает речь детей, пополняет и активизирует словарь ребенка, формирует правильное произношение</w:t>
      </w:r>
      <w:r w:rsidR="00734A13">
        <w:rPr>
          <w:rFonts w:ascii="Times New Roman" w:hAnsi="Times New Roman"/>
          <w:sz w:val="28"/>
        </w:rPr>
        <w:t>, развивает связную речь.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Основная сложность работы по ознакомлению детей с профессиями заключается в том, что значительная часть труда взрослых недоступна для непосредственного наблюдения за ней. Для решения этой проблемы мы используем информационно-коммуникационные технологии (ИКТ). Эти технологии предполагают моделирование различных профессиональных ситуаций, которые в условиях детского сада не удалось воссоздать.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используем в работе по ранней профориентации виртуальные экскурсии, например, "Знакомство с с/х профессиями", "Путешествие в театр" и т. д., видео уроки Тетушки Совы, мультфильмы </w:t>
      </w:r>
      <w:proofErr w:type="spellStart"/>
      <w:r>
        <w:rPr>
          <w:rFonts w:ascii="Times New Roman" w:hAnsi="Times New Roman"/>
          <w:sz w:val="28"/>
        </w:rPr>
        <w:t>профориетационной</w:t>
      </w:r>
      <w:proofErr w:type="spellEnd"/>
      <w:r>
        <w:rPr>
          <w:rFonts w:ascii="Times New Roman" w:hAnsi="Times New Roman"/>
          <w:sz w:val="28"/>
        </w:rPr>
        <w:t xml:space="preserve"> направленности др. Использование ИКТ в формировании у детей представлений о разных профессиях имеет огромное значение, так как это то, что требует современная модель обучения на данном этапе образования.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Работу по ранней профориентации мы проводим и в процессе совмес</w:t>
      </w:r>
      <w:r w:rsidR="000E4001">
        <w:rPr>
          <w:rFonts w:ascii="Times New Roman" w:hAnsi="Times New Roman"/>
          <w:sz w:val="28"/>
        </w:rPr>
        <w:t xml:space="preserve">тной деятельности со специалистом по </w:t>
      </w:r>
      <w:r>
        <w:rPr>
          <w:rFonts w:ascii="Times New Roman" w:hAnsi="Times New Roman"/>
          <w:sz w:val="28"/>
        </w:rPr>
        <w:t>изобразительной деятельност</w:t>
      </w:r>
      <w:r w:rsidR="003E4865">
        <w:rPr>
          <w:rFonts w:ascii="Times New Roman" w:hAnsi="Times New Roman"/>
          <w:sz w:val="28"/>
        </w:rPr>
        <w:t>и и руководителем студии ручного труда</w:t>
      </w:r>
      <w:r>
        <w:rPr>
          <w:rFonts w:ascii="Times New Roman" w:hAnsi="Times New Roman"/>
          <w:sz w:val="28"/>
        </w:rPr>
        <w:t>: дети не только знакомятся с профессиями художник, скульптор, дизайнер, модельер по рассказам педагога, но и попробуют свои силы в этих видах деятельности. Изображение детьми представителей различных профессий также способствует усвоению информации о т</w:t>
      </w:r>
      <w:r w:rsidR="00FC44B8">
        <w:rPr>
          <w:rFonts w:ascii="Times New Roman" w:hAnsi="Times New Roman"/>
          <w:sz w:val="28"/>
        </w:rPr>
        <w:t xml:space="preserve">руде взрослых. Лепка, ручной </w:t>
      </w:r>
      <w:r w:rsidR="00BC4A17">
        <w:rPr>
          <w:rFonts w:ascii="Times New Roman" w:hAnsi="Times New Roman"/>
          <w:sz w:val="28"/>
        </w:rPr>
        <w:t>труд</w:t>
      </w:r>
      <w:r>
        <w:rPr>
          <w:rFonts w:ascii="Times New Roman" w:hAnsi="Times New Roman"/>
          <w:sz w:val="28"/>
        </w:rPr>
        <w:t>,</w:t>
      </w:r>
      <w:r w:rsidR="00FC44B8">
        <w:rPr>
          <w:rFonts w:ascii="Times New Roman" w:hAnsi="Times New Roman"/>
          <w:sz w:val="28"/>
        </w:rPr>
        <w:t xml:space="preserve"> </w:t>
      </w:r>
      <w:r w:rsidR="00B93A4B">
        <w:rPr>
          <w:rFonts w:ascii="Times New Roman" w:hAnsi="Times New Roman"/>
          <w:sz w:val="28"/>
        </w:rPr>
        <w:t>экспери</w:t>
      </w:r>
      <w:r w:rsidR="00FC44B8">
        <w:rPr>
          <w:rFonts w:ascii="Times New Roman" w:hAnsi="Times New Roman"/>
          <w:sz w:val="28"/>
        </w:rPr>
        <w:t>ментирование</w:t>
      </w:r>
      <w:r w:rsidR="00B93A4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рисование - все эти вид</w:t>
      </w:r>
      <w:r w:rsidR="00B93A4B">
        <w:rPr>
          <w:rFonts w:ascii="Times New Roman" w:hAnsi="Times New Roman"/>
          <w:sz w:val="28"/>
        </w:rPr>
        <w:t>ы деятельности позволяют познать</w:t>
      </w:r>
      <w:r>
        <w:rPr>
          <w:rFonts w:ascii="Times New Roman" w:hAnsi="Times New Roman"/>
          <w:sz w:val="28"/>
        </w:rPr>
        <w:t xml:space="preserve"> разные стороны профессий без отрыва от общей темы.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Немаловажную роль в раннем </w:t>
      </w:r>
      <w:proofErr w:type="spellStart"/>
      <w:r>
        <w:rPr>
          <w:rFonts w:ascii="Times New Roman" w:hAnsi="Times New Roman"/>
          <w:sz w:val="28"/>
        </w:rPr>
        <w:t>профориентировании</w:t>
      </w:r>
      <w:proofErr w:type="spellEnd"/>
      <w:r>
        <w:rPr>
          <w:rFonts w:ascii="Times New Roman" w:hAnsi="Times New Roman"/>
          <w:sz w:val="28"/>
        </w:rPr>
        <w:t xml:space="preserve"> дошкольников играет организация развивающей предметно - пространственной среды. Воспитателю необходимо создать такие условия для ознакомления с трудом взрослых, чтобы этот процесс стал увлекательной деятельностью для детей. Для качественного и успешного решения поставленных задач важным компонентом будет являться развивающая предметно-пространственная среда ДОО (РППС). </w:t>
      </w:r>
    </w:p>
    <w:p w:rsidR="001E706F" w:rsidRDefault="001E706F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требованиям ФГОС ДО РППС должна быть содержательно-насыщенной, трансформируемой, полифункциональной, вариативной, доступной и безопасной, позволять организовывать образовательный процесс через специфические виды детской деятельности — как совместной с педагогом, так и самостоятельной.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 должны соответствовать возрастной специфике каждого вида деятельности и подбираться с учетом развития воспитанников конкретной группы, а так же развивающего потенциала игровых материалов.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создании целостной многофункциональной среды мы сталкиваемся с проблемой недостаточного места для размещения нужного игрового материала. Мы в своей практике используем несколько вариантов моделирования РППС. </w:t>
      </w:r>
    </w:p>
    <w:p w:rsidR="001E706F" w:rsidRDefault="00A0319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Игровые модули</w:t>
      </w:r>
      <w:r w:rsidR="00572BE6">
        <w:rPr>
          <w:rFonts w:ascii="Times New Roman" w:hAnsi="Times New Roman"/>
          <w:sz w:val="28"/>
          <w:u w:val="single"/>
        </w:rPr>
        <w:t>.</w:t>
      </w:r>
      <w:r w:rsidR="00572BE6">
        <w:rPr>
          <w:rFonts w:ascii="Times New Roman" w:hAnsi="Times New Roman"/>
          <w:sz w:val="28"/>
        </w:rPr>
        <w:t xml:space="preserve"> Важно, чтобы один и тот же игровой модуль мог использоваться ребенком многократно, в зависимости от тематики игр. Это могут быть известные все модули виниловой кожи. Игровой модуль «Парковка»: например, сверху на поверхность нанесена разметка улицы, которая используется  в режиссерских </w:t>
      </w:r>
      <w:r w:rsidR="00572BE6">
        <w:rPr>
          <w:rFonts w:ascii="Times New Roman" w:hAnsi="Times New Roman"/>
          <w:sz w:val="28"/>
        </w:rPr>
        <w:lastRenderedPageBreak/>
        <w:t xml:space="preserve">играх детей при закреплении представлений о труде полицейского.  В тоже время любой может легко и быстро преобразовать модуль в машину и став водителем развозить сверстников на работу или материалы на строительство дома. В основании модуля </w:t>
      </w:r>
      <w:proofErr w:type="spellStart"/>
      <w:r w:rsidR="00572BE6">
        <w:rPr>
          <w:rFonts w:ascii="Times New Roman" w:hAnsi="Times New Roman"/>
          <w:sz w:val="28"/>
        </w:rPr>
        <w:t>выкатные</w:t>
      </w:r>
      <w:proofErr w:type="spellEnd"/>
      <w:r w:rsidR="00572BE6">
        <w:rPr>
          <w:rFonts w:ascii="Times New Roman" w:hAnsi="Times New Roman"/>
          <w:sz w:val="28"/>
        </w:rPr>
        <w:t xml:space="preserve"> ящики, в которых хранятся атрибуты для игр.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Ширмы-</w:t>
      </w:r>
      <w:proofErr w:type="spellStart"/>
      <w:r>
        <w:rPr>
          <w:rFonts w:ascii="Times New Roman" w:hAnsi="Times New Roman"/>
          <w:sz w:val="28"/>
          <w:u w:val="single"/>
        </w:rPr>
        <w:t>трансформеры</w:t>
      </w:r>
      <w:proofErr w:type="spellEnd"/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</w:rPr>
        <w:t xml:space="preserve"> Основное преимущество ширм в том, что они легкие, дети могут самостоятельно перемещать их по группе. Специальные соединители позволят менять размеры и форму ширм по желанию детей. Ширмы удобно хранить. При выборе дизайна и темы для ширм - </w:t>
      </w:r>
      <w:proofErr w:type="spellStart"/>
      <w:r>
        <w:rPr>
          <w:rFonts w:ascii="Times New Roman" w:hAnsi="Times New Roman"/>
          <w:sz w:val="28"/>
        </w:rPr>
        <w:t>трансформеров</w:t>
      </w:r>
      <w:proofErr w:type="spellEnd"/>
      <w:r>
        <w:rPr>
          <w:rFonts w:ascii="Times New Roman" w:hAnsi="Times New Roman"/>
          <w:sz w:val="28"/>
        </w:rPr>
        <w:t xml:space="preserve"> мы учитываем игровые интересы воспитанников. На одну ширму - </w:t>
      </w:r>
      <w:proofErr w:type="spellStart"/>
      <w:r>
        <w:rPr>
          <w:rFonts w:ascii="Times New Roman" w:hAnsi="Times New Roman"/>
          <w:sz w:val="28"/>
        </w:rPr>
        <w:t>трансформер</w:t>
      </w:r>
      <w:proofErr w:type="spellEnd"/>
      <w:r>
        <w:rPr>
          <w:rFonts w:ascii="Times New Roman" w:hAnsi="Times New Roman"/>
          <w:sz w:val="28"/>
        </w:rPr>
        <w:t xml:space="preserve"> совместно с родителями сшили несколько тематических комплектов съемных элементов, например: «Мастерская», «Парикмахерская», «Больница», «Театр», «Бензоколонка». К комплектам изготовлены дополнительные съемные элементы на липучках – деревья, листья разного цвета, снежинки, цветы, окна, часы. С их помощью дети могут обновлять стандартное игровое оборудование и менять, по желанию, «погоду», «время года», «интерьер» в сюжете игры.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внутренней стороне ширм размещены карманы-органайзеры, которые обеспечивают доступность мелкого игрового материала и выполнят функцию хранения. Так же все комплекты и элементы хранятся в отдельных специальных коробках с маркерным обозначением.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Съемные чехлы на стулья и столики.</w:t>
      </w:r>
      <w:r>
        <w:rPr>
          <w:rFonts w:ascii="Times New Roman" w:hAnsi="Times New Roman"/>
          <w:sz w:val="28"/>
        </w:rPr>
        <w:t xml:space="preserve"> В ходе игры дети часто «отгораживают» индивидуальное игровое пространство с помощью подручных ср</w:t>
      </w:r>
      <w:r w:rsidR="0027044A">
        <w:rPr>
          <w:rFonts w:ascii="Times New Roman" w:hAnsi="Times New Roman"/>
          <w:sz w:val="28"/>
        </w:rPr>
        <w:t>едств – стульев, коробок, ширм</w:t>
      </w:r>
      <w:r>
        <w:rPr>
          <w:rFonts w:ascii="Times New Roman" w:hAnsi="Times New Roman"/>
          <w:sz w:val="28"/>
        </w:rPr>
        <w:t xml:space="preserve">. Мы сшили для стульев и столиков съемные чехлы и дети применяют эту мебель в игре. При таком решении каждый ребенок может реорганизовать игровое пространство по своему желанию. Например, с помощью одного чехла и съемных элементов дети создают четыре вида спецтранспорта: «скорую помощь», «продуктовую», «пожарную» или «полицейскую» машины.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Моделирование среды в групповом помещении с использование разных элементов позволяет организовать детям развернутые игровые сюжеты: не просто больницу, а современный медицинский блок с различными отделениями и обеспечивающим его работу транспортом.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lastRenderedPageBreak/>
        <w:t>Пред</w:t>
      </w:r>
      <w:r w:rsidR="00BB75F6">
        <w:rPr>
          <w:rFonts w:ascii="Times New Roman" w:hAnsi="Times New Roman"/>
          <w:sz w:val="28"/>
          <w:u w:val="single"/>
        </w:rPr>
        <w:t>меты заместители</w:t>
      </w:r>
      <w:r>
        <w:rPr>
          <w:rFonts w:ascii="Times New Roman" w:hAnsi="Times New Roman"/>
          <w:sz w:val="28"/>
        </w:rPr>
        <w:t xml:space="preserve"> Дети любят дополнять игровое пространство лоскутами ткани, лентами, пуговицами, камешками. Мы включили такие предме</w:t>
      </w:r>
      <w:r w:rsidR="00BB75F6">
        <w:rPr>
          <w:rFonts w:ascii="Times New Roman" w:hAnsi="Times New Roman"/>
          <w:sz w:val="28"/>
        </w:rPr>
        <w:t>ты в игровой арсенал своей групп</w:t>
      </w:r>
      <w:r>
        <w:rPr>
          <w:rFonts w:ascii="Times New Roman" w:hAnsi="Times New Roman"/>
          <w:sz w:val="28"/>
        </w:rPr>
        <w:t xml:space="preserve">ы. Дети могут использовать многофункциональность предметов неопределенного назначения в разных </w:t>
      </w:r>
      <w:proofErr w:type="spellStart"/>
      <w:r>
        <w:rPr>
          <w:rFonts w:ascii="Times New Roman" w:hAnsi="Times New Roman"/>
          <w:sz w:val="28"/>
        </w:rPr>
        <w:t>профориентационных</w:t>
      </w:r>
      <w:proofErr w:type="spellEnd"/>
      <w:r>
        <w:rPr>
          <w:rFonts w:ascii="Times New Roman" w:hAnsi="Times New Roman"/>
          <w:sz w:val="28"/>
        </w:rPr>
        <w:t xml:space="preserve"> сюжетах.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Бросовый или природный игровой материал стимулирует воображение и творческие способности детей.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Например, дети дошкольного возраста легко способны превратить платки </w:t>
      </w:r>
      <w:r w:rsidR="0053571D">
        <w:rPr>
          <w:rFonts w:ascii="Times New Roman" w:hAnsi="Times New Roman"/>
          <w:sz w:val="28"/>
        </w:rPr>
        <w:t>в</w:t>
      </w:r>
      <w:r w:rsidR="00F94CE7">
        <w:rPr>
          <w:rFonts w:ascii="Times New Roman" w:hAnsi="Times New Roman"/>
          <w:sz w:val="28"/>
        </w:rPr>
        <w:t xml:space="preserve"> лесную поляну</w:t>
      </w:r>
      <w:r>
        <w:rPr>
          <w:rFonts w:ascii="Times New Roman" w:hAnsi="Times New Roman"/>
          <w:sz w:val="28"/>
        </w:rPr>
        <w:t>, легкие шелков</w:t>
      </w:r>
      <w:r w:rsidR="00222A8A">
        <w:rPr>
          <w:rFonts w:ascii="Times New Roman" w:hAnsi="Times New Roman"/>
          <w:sz w:val="28"/>
        </w:rPr>
        <w:t>ые шарфы станут или дождем или снегом.</w:t>
      </w:r>
      <w:r>
        <w:rPr>
          <w:rFonts w:ascii="Times New Roman" w:hAnsi="Times New Roman"/>
          <w:sz w:val="28"/>
        </w:rPr>
        <w:t xml:space="preserve"> Из тканей однотонной расцветки ребенок может придумать костюм </w:t>
      </w:r>
      <w:r w:rsidR="00222A8A">
        <w:rPr>
          <w:rFonts w:ascii="Times New Roman" w:hAnsi="Times New Roman"/>
          <w:sz w:val="28"/>
        </w:rPr>
        <w:t xml:space="preserve">для персонажа: юбку для </w:t>
      </w:r>
      <w:r w:rsidR="008D137E">
        <w:rPr>
          <w:rFonts w:ascii="Times New Roman" w:hAnsi="Times New Roman"/>
          <w:sz w:val="28"/>
        </w:rPr>
        <w:t>артиста цирка, спецодежда д</w:t>
      </w:r>
      <w:r w:rsidR="00AE6F79">
        <w:rPr>
          <w:rFonts w:ascii="Times New Roman" w:hAnsi="Times New Roman"/>
          <w:sz w:val="28"/>
        </w:rPr>
        <w:t>ля пожарного. Камешки, шишки, фантики,</w:t>
      </w:r>
      <w:proofErr w:type="gramStart"/>
      <w:r w:rsidR="00AE6F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пуговицы, кра</w:t>
      </w:r>
      <w:r w:rsidR="00641D0C">
        <w:rPr>
          <w:rFonts w:ascii="Times New Roman" w:hAnsi="Times New Roman"/>
          <w:sz w:val="28"/>
        </w:rPr>
        <w:t>сивую упаковку, небольшие кусочки ткани</w:t>
      </w:r>
      <w:r>
        <w:rPr>
          <w:rFonts w:ascii="Times New Roman" w:hAnsi="Times New Roman"/>
          <w:sz w:val="28"/>
        </w:rPr>
        <w:t xml:space="preserve"> дети см</w:t>
      </w:r>
      <w:r w:rsidR="00641D0C">
        <w:rPr>
          <w:rFonts w:ascii="Times New Roman" w:hAnsi="Times New Roman"/>
          <w:sz w:val="28"/>
        </w:rPr>
        <w:t>огут применить для выражения</w:t>
      </w:r>
      <w:r w:rsidR="00361B7A">
        <w:rPr>
          <w:rFonts w:ascii="Times New Roman" w:hAnsi="Times New Roman"/>
          <w:sz w:val="28"/>
        </w:rPr>
        <w:t xml:space="preserve"> себя в качестве кутюрье одежду</w:t>
      </w:r>
      <w:r>
        <w:rPr>
          <w:rFonts w:ascii="Times New Roman" w:hAnsi="Times New Roman"/>
          <w:sz w:val="28"/>
        </w:rPr>
        <w:t xml:space="preserve"> или в качестве предметов-заместителей – конфет, сокровищ, денег для покупок в игрушечном магазине. Природный материал можно собрать с детьми на прогулках. Важно продумывать тематику профессий, с которыми вы знакомите детей, не ограничиваясь традиционным подбором. П</w:t>
      </w:r>
      <w:r w:rsidR="00361B7A">
        <w:rPr>
          <w:rFonts w:ascii="Times New Roman" w:hAnsi="Times New Roman"/>
          <w:sz w:val="28"/>
        </w:rPr>
        <w:t>редложите детям поиграть в «Налоговую инспекцию», «Тураген</w:t>
      </w:r>
      <w:r w:rsidR="004608D4">
        <w:rPr>
          <w:rFonts w:ascii="Times New Roman" w:hAnsi="Times New Roman"/>
          <w:sz w:val="28"/>
        </w:rPr>
        <w:t>т</w:t>
      </w:r>
      <w:r w:rsidR="00361B7A">
        <w:rPr>
          <w:rFonts w:ascii="Times New Roman" w:hAnsi="Times New Roman"/>
          <w:sz w:val="28"/>
        </w:rPr>
        <w:t>ство</w:t>
      </w:r>
      <w:r w:rsidR="004608D4">
        <w:rPr>
          <w:rFonts w:ascii="Times New Roman" w:hAnsi="Times New Roman"/>
          <w:sz w:val="28"/>
        </w:rPr>
        <w:t>», «Стома</w:t>
      </w:r>
      <w:r w:rsidR="00713F6B">
        <w:rPr>
          <w:rFonts w:ascii="Times New Roman" w:hAnsi="Times New Roman"/>
          <w:sz w:val="28"/>
        </w:rPr>
        <w:t>тологическую</w:t>
      </w:r>
      <w:r>
        <w:rPr>
          <w:rFonts w:ascii="Times New Roman" w:hAnsi="Times New Roman"/>
          <w:sz w:val="28"/>
        </w:rPr>
        <w:t xml:space="preserve"> клинику». Правильно созданная развивающая предметно-пространственная среда позволит</w:t>
      </w:r>
      <w:r w:rsidR="00D762B1">
        <w:rPr>
          <w:rFonts w:ascii="Times New Roman" w:hAnsi="Times New Roman"/>
          <w:sz w:val="28"/>
        </w:rPr>
        <w:t xml:space="preserve">: • обогатить </w:t>
      </w:r>
      <w:r>
        <w:rPr>
          <w:rFonts w:ascii="Times New Roman" w:hAnsi="Times New Roman"/>
          <w:sz w:val="28"/>
        </w:rPr>
        <w:t xml:space="preserve">практические знания воспитанников о труде взрослых;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развивать интерес и умение осуществлять практические профессиональные действия.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соответствовать требованиям ФГОС ДО: будет вариативной, трансформируемой, многофункциональной, доступно</w:t>
      </w:r>
      <w:r w:rsidR="009052D5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и безопасной. </w:t>
      </w: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удовлетворять индивидуальным интересам детей, способствовать проявлению творческих способностей каждого ребенка</w:t>
      </w:r>
      <w:r w:rsidR="008E7542">
        <w:rPr>
          <w:rFonts w:ascii="Times New Roman" w:hAnsi="Times New Roman"/>
          <w:sz w:val="28"/>
        </w:rPr>
        <w:t xml:space="preserve">.  </w:t>
      </w:r>
    </w:p>
    <w:p w:rsidR="001E706F" w:rsidRDefault="001E706F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1E706F" w:rsidRDefault="00572B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ранняя профориентация дошкольников - это </w:t>
      </w:r>
      <w:r w:rsidR="003D199F">
        <w:rPr>
          <w:rFonts w:ascii="Times New Roman" w:hAnsi="Times New Roman"/>
          <w:sz w:val="28"/>
        </w:rPr>
        <w:t xml:space="preserve">важное и </w:t>
      </w:r>
      <w:r>
        <w:rPr>
          <w:rFonts w:ascii="Times New Roman" w:hAnsi="Times New Roman"/>
          <w:sz w:val="28"/>
        </w:rPr>
        <w:t xml:space="preserve">необходимое направление деятельности </w:t>
      </w:r>
      <w:r w:rsidR="00EF496F">
        <w:rPr>
          <w:rFonts w:ascii="Times New Roman" w:hAnsi="Times New Roman"/>
          <w:sz w:val="28"/>
        </w:rPr>
        <w:t>в ДОУ</w:t>
      </w:r>
      <w:r w:rsidR="00740249">
        <w:rPr>
          <w:rFonts w:ascii="Times New Roman" w:hAnsi="Times New Roman"/>
          <w:sz w:val="28"/>
        </w:rPr>
        <w:t xml:space="preserve">. Оказать ребенку помощь </w:t>
      </w:r>
      <w:r>
        <w:rPr>
          <w:rFonts w:ascii="Times New Roman" w:hAnsi="Times New Roman"/>
          <w:sz w:val="28"/>
        </w:rPr>
        <w:t>сделать правильный выбор - непростая задача для педагогов и родителей. Использование игровых технологий по ранней профориентации поможет дошкольни</w:t>
      </w:r>
      <w:r w:rsidR="00581037">
        <w:rPr>
          <w:rFonts w:ascii="Times New Roman" w:hAnsi="Times New Roman"/>
          <w:sz w:val="28"/>
        </w:rPr>
        <w:t xml:space="preserve">кам </w:t>
      </w:r>
      <w:r w:rsidR="00581037">
        <w:rPr>
          <w:rFonts w:ascii="Times New Roman" w:hAnsi="Times New Roman"/>
          <w:sz w:val="28"/>
        </w:rPr>
        <w:lastRenderedPageBreak/>
        <w:t>научиться быть креативными</w:t>
      </w:r>
      <w:r>
        <w:rPr>
          <w:rFonts w:ascii="Times New Roman" w:hAnsi="Times New Roman"/>
          <w:sz w:val="28"/>
        </w:rPr>
        <w:t xml:space="preserve"> в выборе интересующего вида деятельност</w:t>
      </w:r>
      <w:r w:rsidR="00663039">
        <w:rPr>
          <w:rFonts w:ascii="Times New Roman" w:hAnsi="Times New Roman"/>
          <w:sz w:val="28"/>
        </w:rPr>
        <w:t>и, получить представления</w:t>
      </w:r>
      <w:r w:rsidR="00D30216">
        <w:rPr>
          <w:rFonts w:ascii="Times New Roman" w:hAnsi="Times New Roman"/>
          <w:sz w:val="28"/>
        </w:rPr>
        <w:t xml:space="preserve"> и знания</w:t>
      </w:r>
      <w:r w:rsidR="00663039">
        <w:rPr>
          <w:rFonts w:ascii="Times New Roman" w:hAnsi="Times New Roman"/>
          <w:sz w:val="28"/>
        </w:rPr>
        <w:t xml:space="preserve"> о многообразии</w:t>
      </w:r>
      <w:r>
        <w:rPr>
          <w:rFonts w:ascii="Times New Roman" w:hAnsi="Times New Roman"/>
          <w:sz w:val="28"/>
        </w:rPr>
        <w:t xml:space="preserve"> профессий, осознать ценностное отношение к труду взрослых, проявлять самостоят</w:t>
      </w:r>
      <w:r w:rsidR="00D30216">
        <w:rPr>
          <w:rFonts w:ascii="Times New Roman" w:hAnsi="Times New Roman"/>
          <w:sz w:val="28"/>
        </w:rPr>
        <w:t>ельность, активность, креатив</w:t>
      </w:r>
      <w:r>
        <w:rPr>
          <w:rFonts w:ascii="Times New Roman" w:hAnsi="Times New Roman"/>
          <w:sz w:val="28"/>
        </w:rPr>
        <w:t>. Это поможет их дальнейше</w:t>
      </w:r>
      <w:r w:rsidR="008A6D3D">
        <w:rPr>
          <w:rFonts w:ascii="Times New Roman" w:hAnsi="Times New Roman"/>
          <w:sz w:val="28"/>
        </w:rPr>
        <w:t>му успешному правильному</w:t>
      </w:r>
      <w:r>
        <w:rPr>
          <w:rFonts w:ascii="Times New Roman" w:hAnsi="Times New Roman"/>
          <w:sz w:val="28"/>
        </w:rPr>
        <w:t xml:space="preserve"> выбор</w:t>
      </w:r>
      <w:r w:rsidR="008A6D3D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профессии, которая будет </w:t>
      </w:r>
      <w:r w:rsidR="00141F03">
        <w:rPr>
          <w:rFonts w:ascii="Times New Roman" w:hAnsi="Times New Roman"/>
          <w:sz w:val="28"/>
        </w:rPr>
        <w:t>при</w:t>
      </w:r>
      <w:r w:rsidR="00663039">
        <w:rPr>
          <w:rFonts w:ascii="Times New Roman" w:hAnsi="Times New Roman"/>
          <w:sz w:val="28"/>
        </w:rPr>
        <w:t>носить удовлетворение и радость.</w:t>
      </w:r>
    </w:p>
    <w:p w:rsidR="001E706F" w:rsidRDefault="00CF00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Использованные источник</w:t>
      </w:r>
      <w:proofErr w:type="gramStart"/>
      <w:r>
        <w:rPr>
          <w:rFonts w:ascii="Times New Roman" w:hAnsi="Times New Roman"/>
          <w:sz w:val="28"/>
        </w:rPr>
        <w:t>и(</w:t>
      </w:r>
      <w:proofErr w:type="gramEnd"/>
      <w:r>
        <w:rPr>
          <w:rFonts w:ascii="Times New Roman" w:hAnsi="Times New Roman"/>
          <w:sz w:val="28"/>
        </w:rPr>
        <w:t xml:space="preserve">интернет-ресурс): ФГОС дошкольного образования, программа «Детство» </w:t>
      </w:r>
    </w:p>
    <w:p w:rsidR="001E706F" w:rsidRDefault="001E706F">
      <w:pPr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pacing w:val="-20"/>
          <w:sz w:val="28"/>
        </w:rPr>
      </w:pPr>
    </w:p>
    <w:sectPr w:rsidR="001E706F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Segoe Print"/>
    <w:charset w:val="00"/>
    <w:family w:val="auto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6F"/>
    <w:rsid w:val="000206A4"/>
    <w:rsid w:val="00072A98"/>
    <w:rsid w:val="00072C93"/>
    <w:rsid w:val="000773A6"/>
    <w:rsid w:val="000C39D1"/>
    <w:rsid w:val="000E4001"/>
    <w:rsid w:val="00123E56"/>
    <w:rsid w:val="00130113"/>
    <w:rsid w:val="00131006"/>
    <w:rsid w:val="00141F03"/>
    <w:rsid w:val="00166DCB"/>
    <w:rsid w:val="0019180E"/>
    <w:rsid w:val="00194036"/>
    <w:rsid w:val="001A0013"/>
    <w:rsid w:val="001A421A"/>
    <w:rsid w:val="001C47A6"/>
    <w:rsid w:val="001D213D"/>
    <w:rsid w:val="001E706F"/>
    <w:rsid w:val="00206463"/>
    <w:rsid w:val="00222A8A"/>
    <w:rsid w:val="002378BE"/>
    <w:rsid w:val="0027044A"/>
    <w:rsid w:val="0027369A"/>
    <w:rsid w:val="002B00B3"/>
    <w:rsid w:val="00300F72"/>
    <w:rsid w:val="0034598D"/>
    <w:rsid w:val="00353A73"/>
    <w:rsid w:val="00361B7A"/>
    <w:rsid w:val="00387222"/>
    <w:rsid w:val="003A3490"/>
    <w:rsid w:val="003A45A7"/>
    <w:rsid w:val="003D199F"/>
    <w:rsid w:val="003E4865"/>
    <w:rsid w:val="003E7D84"/>
    <w:rsid w:val="003F6BDF"/>
    <w:rsid w:val="00417826"/>
    <w:rsid w:val="00425553"/>
    <w:rsid w:val="0044518A"/>
    <w:rsid w:val="004608D4"/>
    <w:rsid w:val="00494F59"/>
    <w:rsid w:val="004A61C0"/>
    <w:rsid w:val="004B7B89"/>
    <w:rsid w:val="004C087A"/>
    <w:rsid w:val="004C0EBA"/>
    <w:rsid w:val="004F1168"/>
    <w:rsid w:val="00531C89"/>
    <w:rsid w:val="00532CF7"/>
    <w:rsid w:val="0053571D"/>
    <w:rsid w:val="00561E57"/>
    <w:rsid w:val="00572BE6"/>
    <w:rsid w:val="00581037"/>
    <w:rsid w:val="00587D38"/>
    <w:rsid w:val="00597CF0"/>
    <w:rsid w:val="005C36C0"/>
    <w:rsid w:val="00620AE0"/>
    <w:rsid w:val="00641D0C"/>
    <w:rsid w:val="00655221"/>
    <w:rsid w:val="00663039"/>
    <w:rsid w:val="006C1E03"/>
    <w:rsid w:val="006D791E"/>
    <w:rsid w:val="006E1EEF"/>
    <w:rsid w:val="006F7732"/>
    <w:rsid w:val="0070283F"/>
    <w:rsid w:val="00713F6B"/>
    <w:rsid w:val="00734A13"/>
    <w:rsid w:val="00740249"/>
    <w:rsid w:val="007471DD"/>
    <w:rsid w:val="00753B25"/>
    <w:rsid w:val="00776D22"/>
    <w:rsid w:val="007D117C"/>
    <w:rsid w:val="00825B18"/>
    <w:rsid w:val="008A6D3D"/>
    <w:rsid w:val="008D137E"/>
    <w:rsid w:val="008D6A30"/>
    <w:rsid w:val="008E01D7"/>
    <w:rsid w:val="008E573C"/>
    <w:rsid w:val="008E7542"/>
    <w:rsid w:val="009052D5"/>
    <w:rsid w:val="009561D8"/>
    <w:rsid w:val="00995F43"/>
    <w:rsid w:val="009F7EA5"/>
    <w:rsid w:val="00A03194"/>
    <w:rsid w:val="00A24188"/>
    <w:rsid w:val="00A277BF"/>
    <w:rsid w:val="00A40EBA"/>
    <w:rsid w:val="00A44E56"/>
    <w:rsid w:val="00A605A8"/>
    <w:rsid w:val="00A91BAE"/>
    <w:rsid w:val="00AD346D"/>
    <w:rsid w:val="00AE6F79"/>
    <w:rsid w:val="00B1667E"/>
    <w:rsid w:val="00B16917"/>
    <w:rsid w:val="00B22E49"/>
    <w:rsid w:val="00B43BA1"/>
    <w:rsid w:val="00B623D3"/>
    <w:rsid w:val="00B830AD"/>
    <w:rsid w:val="00B93A4B"/>
    <w:rsid w:val="00BB0958"/>
    <w:rsid w:val="00BB75F6"/>
    <w:rsid w:val="00BC1700"/>
    <w:rsid w:val="00BC4A17"/>
    <w:rsid w:val="00BF2AD9"/>
    <w:rsid w:val="00C3361C"/>
    <w:rsid w:val="00C52DFD"/>
    <w:rsid w:val="00C80A64"/>
    <w:rsid w:val="00C86DFF"/>
    <w:rsid w:val="00CF0093"/>
    <w:rsid w:val="00D00CB5"/>
    <w:rsid w:val="00D01272"/>
    <w:rsid w:val="00D16221"/>
    <w:rsid w:val="00D276D0"/>
    <w:rsid w:val="00D27E46"/>
    <w:rsid w:val="00D30216"/>
    <w:rsid w:val="00D55A9D"/>
    <w:rsid w:val="00D762B1"/>
    <w:rsid w:val="00DD03C6"/>
    <w:rsid w:val="00DE288F"/>
    <w:rsid w:val="00E065FC"/>
    <w:rsid w:val="00E55ED1"/>
    <w:rsid w:val="00E71841"/>
    <w:rsid w:val="00EF496F"/>
    <w:rsid w:val="00F148BF"/>
    <w:rsid w:val="00F62A72"/>
    <w:rsid w:val="00F7526B"/>
    <w:rsid w:val="00F85B24"/>
    <w:rsid w:val="00F94CE7"/>
    <w:rsid w:val="00FC44B8"/>
    <w:rsid w:val="3E88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nhideWhenUsed="0"/>
    <w:lsdException w:name="Emphasis" w:semiHidden="0" w:unhideWhenUsed="0"/>
    <w:lsdException w:name="Normal (Web)" w:semiHidden="0" w:uiPriority="0" w:unhideWhenUsed="0"/>
    <w:lsdException w:name="Normal Table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4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styleId="a5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color w:val="000000"/>
      <w:sz w:val="52"/>
    </w:rPr>
  </w:style>
  <w:style w:type="paragraph" w:styleId="10">
    <w:name w:val="toc 1"/>
    <w:next w:val="a"/>
    <w:uiPriority w:val="39"/>
    <w:pPr>
      <w:spacing w:after="200" w:line="276" w:lineRule="auto"/>
    </w:pPr>
    <w:rPr>
      <w:rFonts w:ascii="XO Thames" w:hAnsi="XO Thames"/>
      <w:b/>
      <w:color w:val="000000"/>
      <w:sz w:val="22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color w:val="000000"/>
      <w:sz w:val="22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color w:val="000000"/>
      <w:sz w:val="22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color w:val="000000"/>
      <w:sz w:val="22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color w:val="000000"/>
      <w:sz w:val="22"/>
    </w:rPr>
  </w:style>
  <w:style w:type="paragraph" w:styleId="6">
    <w:name w:val="toc 6"/>
    <w:next w:val="a"/>
    <w:uiPriority w:val="39"/>
    <w:pPr>
      <w:spacing w:after="200" w:line="276" w:lineRule="auto"/>
      <w:ind w:left="1000"/>
    </w:pPr>
    <w:rPr>
      <w:color w:val="000000"/>
      <w:sz w:val="22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color w:val="000000"/>
      <w:sz w:val="22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color w:val="000000"/>
      <w:sz w:val="22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color w:val="000000"/>
      <w:sz w:val="22"/>
    </w:rPr>
  </w:style>
  <w:style w:type="paragraph" w:customStyle="1" w:styleId="DefaultParagraphFont1">
    <w:name w:val="Default Paragraph Font1"/>
    <w:pPr>
      <w:spacing w:after="200" w:line="276" w:lineRule="auto"/>
    </w:pPr>
    <w:rPr>
      <w:color w:val="000000"/>
      <w:sz w:val="22"/>
    </w:rPr>
  </w:style>
  <w:style w:type="character" w:styleId="a6">
    <w:name w:val="Hyperlink"/>
    <w:link w:val="Hyperlink1"/>
    <w:rPr>
      <w:color w:val="0000FF"/>
      <w:u w:val="single"/>
    </w:rPr>
  </w:style>
  <w:style w:type="paragraph" w:customStyle="1" w:styleId="Hyperlink1">
    <w:name w:val="Hyperlink1"/>
    <w:link w:val="a6"/>
    <w:pPr>
      <w:spacing w:after="200" w:line="276" w:lineRule="auto"/>
    </w:pPr>
    <w:rPr>
      <w:color w:val="0000FF"/>
      <w:sz w:val="22"/>
      <w:u w:val="single"/>
    </w:rPr>
  </w:style>
  <w:style w:type="paragraph" w:customStyle="1" w:styleId="Footnote">
    <w:name w:val="Footnote"/>
    <w:link w:val="Footnote1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toc10">
    <w:name w:val="toc 10"/>
    <w:next w:val="a"/>
    <w:link w:val="toc101"/>
    <w:uiPriority w:val="39"/>
    <w:pPr>
      <w:spacing w:after="200" w:line="276" w:lineRule="auto"/>
      <w:ind w:left="1800"/>
    </w:pPr>
    <w:rPr>
      <w:color w:val="000000"/>
      <w:sz w:val="22"/>
    </w:rPr>
  </w:style>
  <w:style w:type="character" w:customStyle="1" w:styleId="toc101">
    <w:name w:val="toc 101"/>
    <w:link w:val="to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nhideWhenUsed="0"/>
    <w:lsdException w:name="Emphasis" w:semiHidden="0" w:unhideWhenUsed="0"/>
    <w:lsdException w:name="Normal (Web)" w:semiHidden="0" w:uiPriority="0" w:unhideWhenUsed="0"/>
    <w:lsdException w:name="Normal Table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4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styleId="a5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color w:val="000000"/>
      <w:sz w:val="52"/>
    </w:rPr>
  </w:style>
  <w:style w:type="paragraph" w:styleId="10">
    <w:name w:val="toc 1"/>
    <w:next w:val="a"/>
    <w:uiPriority w:val="39"/>
    <w:pPr>
      <w:spacing w:after="200" w:line="276" w:lineRule="auto"/>
    </w:pPr>
    <w:rPr>
      <w:rFonts w:ascii="XO Thames" w:hAnsi="XO Thames"/>
      <w:b/>
      <w:color w:val="000000"/>
      <w:sz w:val="22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color w:val="000000"/>
      <w:sz w:val="22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color w:val="000000"/>
      <w:sz w:val="22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color w:val="000000"/>
      <w:sz w:val="22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color w:val="000000"/>
      <w:sz w:val="22"/>
    </w:rPr>
  </w:style>
  <w:style w:type="paragraph" w:styleId="6">
    <w:name w:val="toc 6"/>
    <w:next w:val="a"/>
    <w:uiPriority w:val="39"/>
    <w:pPr>
      <w:spacing w:after="200" w:line="276" w:lineRule="auto"/>
      <w:ind w:left="1000"/>
    </w:pPr>
    <w:rPr>
      <w:color w:val="000000"/>
      <w:sz w:val="22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color w:val="000000"/>
      <w:sz w:val="22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color w:val="000000"/>
      <w:sz w:val="22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color w:val="000000"/>
      <w:sz w:val="22"/>
    </w:rPr>
  </w:style>
  <w:style w:type="paragraph" w:customStyle="1" w:styleId="DefaultParagraphFont1">
    <w:name w:val="Default Paragraph Font1"/>
    <w:pPr>
      <w:spacing w:after="200" w:line="276" w:lineRule="auto"/>
    </w:pPr>
    <w:rPr>
      <w:color w:val="000000"/>
      <w:sz w:val="22"/>
    </w:rPr>
  </w:style>
  <w:style w:type="character" w:styleId="a6">
    <w:name w:val="Hyperlink"/>
    <w:link w:val="Hyperlink1"/>
    <w:rPr>
      <w:color w:val="0000FF"/>
      <w:u w:val="single"/>
    </w:rPr>
  </w:style>
  <w:style w:type="paragraph" w:customStyle="1" w:styleId="Hyperlink1">
    <w:name w:val="Hyperlink1"/>
    <w:link w:val="a6"/>
    <w:pPr>
      <w:spacing w:after="200" w:line="276" w:lineRule="auto"/>
    </w:pPr>
    <w:rPr>
      <w:color w:val="0000FF"/>
      <w:sz w:val="22"/>
      <w:u w:val="single"/>
    </w:rPr>
  </w:style>
  <w:style w:type="paragraph" w:customStyle="1" w:styleId="Footnote">
    <w:name w:val="Footnote"/>
    <w:link w:val="Footnote1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toc10">
    <w:name w:val="toc 10"/>
    <w:next w:val="a"/>
    <w:link w:val="toc101"/>
    <w:uiPriority w:val="39"/>
    <w:pPr>
      <w:spacing w:after="200" w:line="276" w:lineRule="auto"/>
      <w:ind w:left="1800"/>
    </w:pPr>
    <w:rPr>
      <w:color w:val="000000"/>
      <w:sz w:val="22"/>
    </w:rPr>
  </w:style>
  <w:style w:type="character" w:customStyle="1" w:styleId="toc101">
    <w:name w:val="toc 101"/>
    <w:link w:val="to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всевоспитатели</dc:creator>
  <cp:lastModifiedBy>1</cp:lastModifiedBy>
  <cp:revision>2</cp:revision>
  <dcterms:created xsi:type="dcterms:W3CDTF">2022-11-29T10:22:00Z</dcterms:created>
  <dcterms:modified xsi:type="dcterms:W3CDTF">2022-11-29T10:22:00Z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