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07" w:rsidRPr="00D27C07" w:rsidRDefault="00D27C07" w:rsidP="00D27C07">
      <w:pPr>
        <w:spacing w:after="0" w:line="301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Рисунки мягкими материа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лами: Искусство передачи формы</w:t>
      </w:r>
      <w:proofErr w:type="gramStart"/>
      <w:r w:rsidRPr="00D27C0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proofErr w:type="gramEnd"/>
    </w:p>
    <w:p w:rsidR="00D27C07" w:rsidRPr="00D27C07" w:rsidRDefault="00D27C07" w:rsidP="00D27C07">
      <w:p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Рисование — это не только техника, но и способ выражения эмоций и восприятия мира. Мягкие материалы, такие как уголь, сангина, соус и сепия, становятся всё более популярными среди художников благодаря своей способности передавать характерность форм и создавать плавные переходы тона. Эти инструменты идеально подходят для зарисовок и набросков, особенно когда речь идет о крупных работах.</w:t>
      </w:r>
    </w:p>
    <w:p w:rsidR="00D27C07" w:rsidRPr="00D27C07" w:rsidRDefault="00D27C07" w:rsidP="00D27C07">
      <w:pPr>
        <w:spacing w:after="0" w:line="301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bCs/>
          <w:sz w:val="24"/>
          <w:szCs w:val="24"/>
        </w:rPr>
        <w:t>Мягкие материалы: особенности и преимущества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27C07" w:rsidRPr="00D27C07" w:rsidRDefault="00D27C07" w:rsidP="00D27C07">
      <w:p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Уголь — один из самых старых материалов для рисования. Он позволяет достигать глубоких черных оттенков и легких серых переходов с минимальными усилиями. Художники ценят его за возможность быстро покрывать большие площади листа, что делает уголь идеальным выбором для создания выразительных эскизов. Угольные рисунки часто отличаются динамикой линий и свободой движений.</w:t>
      </w:r>
    </w:p>
    <w:p w:rsidR="00D27C07" w:rsidRPr="00D27C07" w:rsidRDefault="00D27C07" w:rsidP="00D27C07">
      <w:p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Сангина — это красный мелкий порошок глины, который придает рисункам теплый тон. Этот материал прекрасно подходит для передачи объема благодаря своей текстуре. С помощью сангины можно создать как яркие акценты, так и мягкие тени, что позволяет художнику экспериментировать с освещением в своих работах.</w:t>
      </w:r>
    </w:p>
    <w:p w:rsidR="00D27C07" w:rsidRPr="00D27C07" w:rsidRDefault="00D27C07" w:rsidP="00D27C07">
      <w:p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Соус (или графитный соус) — это современный материал с уникальной текстурой. Он идеально подходит для создания гладких поверхностей и детализированных градиентов. Благодаря высокой податливости соуса можно легко создавать различные эффекты от легкого до насыщенных темных участков.</w:t>
      </w:r>
    </w:p>
    <w:p w:rsidR="00D27C07" w:rsidRPr="00D27C07" w:rsidRDefault="00D27C07" w:rsidP="00D27C07">
      <w:p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Сепия известна своим коричневым цветом, который создается из чернил кальмара или других морских животных. Она дарит работам </w:t>
      </w:r>
      <w:proofErr w:type="spellStart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винтажный</w:t>
      </w:r>
      <w:proofErr w:type="spellEnd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вид и глубину изображения. Использование сепии в сочетании с другими мягкими материалами позволяет добиться интересных контрастов между теплыми коричневыми тонами и холодными оттенками.</w:t>
      </w:r>
    </w:p>
    <w:p w:rsidR="00D27C07" w:rsidRPr="00D27C07" w:rsidRDefault="00D27C07" w:rsidP="00D27C07">
      <w:p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Работа с углем, сангиной или сепией требует определенной техники обращения с ними:</w:t>
      </w:r>
    </w:p>
    <w:p w:rsidR="00D27C07" w:rsidRPr="00D27C07" w:rsidRDefault="00D27C07" w:rsidP="00D27C07">
      <w:pPr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Нанесение слоев</w:t>
      </w: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: Начните с легких штрихов; постепенно добавляйте слои для достижения желаемого эффекта.</w:t>
      </w:r>
    </w:p>
    <w:p w:rsidR="00D27C07" w:rsidRPr="00D27C07" w:rsidRDefault="00D27C07" w:rsidP="00D27C07">
      <w:pPr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Размывание</w:t>
      </w: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: Используйте пальцы или специальные инструменты (например, растушевку), чтобы создать плавные переходы между 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он</w:t>
      </w: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ами.</w:t>
      </w:r>
    </w:p>
    <w:p w:rsidR="00D27C07" w:rsidRPr="00D27C07" w:rsidRDefault="00D27C07" w:rsidP="00D27C07">
      <w:pPr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Контраст</w:t>
      </w: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: Играйте на контрасте светлых и темных участков; это поможет выделить форму объекта.</w:t>
      </w:r>
    </w:p>
    <w:p w:rsidR="00D27C07" w:rsidRPr="00D27C07" w:rsidRDefault="00D27C07" w:rsidP="00D27C07">
      <w:pPr>
        <w:numPr>
          <w:ilvl w:val="0"/>
          <w:numId w:val="1"/>
        </w:num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Динамика линий</w:t>
      </w: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: Позвольте руке двигаться свободно; не бойтесь оставлять следы от карандаша или угля — они могут добавить выразительности вашему произведению.</w:t>
      </w:r>
    </w:p>
    <w:p w:rsidR="00D27C07" w:rsidRPr="00D27C07" w:rsidRDefault="00D27C07" w:rsidP="00D27C07">
      <w:p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Современные художники активно используют мягкие материалы не только для создания традиционных рисунков, но также в </w:t>
      </w:r>
      <w:proofErr w:type="spellStart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mixed</w:t>
      </w:r>
      <w:proofErr w:type="spellEnd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media</w:t>
      </w:r>
      <w:proofErr w:type="spellEnd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проектах – сочетая их с живописью акрилом или маслом для достижения необычных эффектов текстуры.</w:t>
      </w:r>
    </w:p>
    <w:p w:rsidR="00D27C07" w:rsidRPr="00D27C07" w:rsidRDefault="00D27C07" w:rsidP="00D27C07">
      <w:p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Мягкие материалы также находят применение в иллюстрации книг или создании </w:t>
      </w:r>
      <w:proofErr w:type="spellStart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концепт-артов</w:t>
      </w:r>
      <w:proofErr w:type="spellEnd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для киноиндустрии благодаря своей способности быстро передавать идеи без необходимости детализированной проработки каждого элемента.</w:t>
      </w:r>
    </w:p>
    <w:p w:rsidR="00D27C07" w:rsidRPr="00D27C07" w:rsidRDefault="00D27C07" w:rsidP="00D27C07">
      <w:pPr>
        <w:spacing w:after="0" w:line="301" w:lineRule="atLeas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Использование мягких материалов в рисовании открывает широкие горизонты творческого самовыражения художника. Они позволяют быстро захватить основные характеристики формы объекта без необходимости погружаться в детали – идеальный </w:t>
      </w:r>
      <w:proofErr w:type="gramStart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инструмент</w:t>
      </w:r>
      <w:proofErr w:type="gramEnd"/>
      <w:r w:rsidRPr="00D27C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как для профессионалов, так и начинающих мастеров искусства рисования!</w:t>
      </w:r>
    </w:p>
    <w:p w:rsidR="00E55A70" w:rsidRDefault="00E55A70"/>
    <w:sectPr w:rsidR="00E5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1124E"/>
    <w:multiLevelType w:val="multilevel"/>
    <w:tmpl w:val="A9AE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7C07"/>
    <w:rsid w:val="00D27C07"/>
    <w:rsid w:val="00E5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7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27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27C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27C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C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2629</Characters>
  <Application>Microsoft Office Word</Application>
  <DocSecurity>0</DocSecurity>
  <Lines>21</Lines>
  <Paragraphs>6</Paragraphs>
  <ScaleCrop>false</ScaleCrop>
  <Company>Krokoz™ Inc.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2</cp:revision>
  <dcterms:created xsi:type="dcterms:W3CDTF">2025-02-25T16:20:00Z</dcterms:created>
  <dcterms:modified xsi:type="dcterms:W3CDTF">2025-02-25T16:26:00Z</dcterms:modified>
</cp:coreProperties>
</file>