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46" w:rsidRPr="00361D46" w:rsidRDefault="00361D46" w:rsidP="00361D46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i/>
          <w:color w:val="111111"/>
          <w:sz w:val="36"/>
          <w:szCs w:val="36"/>
          <w:bdr w:val="none" w:sz="0" w:space="0" w:color="auto" w:frame="1"/>
        </w:rPr>
      </w:pPr>
      <w:r w:rsidRPr="00361D46">
        <w:rPr>
          <w:b/>
          <w:i/>
          <w:color w:val="111111"/>
          <w:sz w:val="36"/>
          <w:szCs w:val="36"/>
          <w:bdr w:val="none" w:sz="0" w:space="0" w:color="auto" w:frame="1"/>
        </w:rPr>
        <w:t>Музыкальный фольклор как средство развития музыкальных способностей дошкольников</w:t>
      </w:r>
    </w:p>
    <w:p w:rsidR="00361D46" w:rsidRDefault="00361D46" w:rsidP="00361D4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</w:p>
    <w:p w:rsidR="00361D46" w:rsidRDefault="00361D46" w:rsidP="00361D46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11111"/>
          <w:sz w:val="28"/>
          <w:szCs w:val="28"/>
          <w:bdr w:val="none" w:sz="0" w:space="0" w:color="auto" w:frame="1"/>
        </w:rPr>
      </w:pP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Музыкальное народное искусство предоставляет детям возможность осознать себя как духовно-значимую личность, развить способность художественного, эстетического, нравственного оценивания окружающего мира. Освоить непреходящие ценности культуры, перенять духовный опыт поколений.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На современном этапе главная задача музыкального воспитания дошкольников средствами музыкального фольклора - повернуться лицом к народной музыке, начиная с самого раннего, когда ещё только закладываются основные понятия у ребёнка, формируются речь и мышление, развиваются способности, умения и навыки.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Именно музыкальный фольклор с первых дней жизни служит средством формирования мировоззрения ребенка в целом, в его эстетической и нравственной сущности, развивает ассоциативное, образное мышление. Благодаря мышлению ребёнок развивает свои творческие способности, приобретает опыт творческой деятельности, формирует свою индивидуальность.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В художественно-эстетическом образовании и воспитании дошкольника значительную роль играет приобщение к народному музыкальному творчеству, к народной песенной культуре.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В наше время с особой остротой стоит задача формирования духовного мира человека третьего тысячелетия, возрождение и расцвета культурных традиций народов России. Эту задачу по развитию личности ребенка помогают решить и музыкальные занятия, и кружковая работа, а также проведение праздников и развлечений - всё это носит большие возможности для развития музыкальных способностей дошкольников.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1. Содержание музыкального воспитания дошкольников средствами музыкального фольклора.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В музыкальном фольклоре неразрывно связано - музыка, пение, движение и еще игра на доступных народных инструментах. Поэтому можно выделить четыре аспекта музыкального фольклора: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1. Народная песня.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2. Народная хореография.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>3. Народные игры.</w:t>
      </w:r>
    </w:p>
    <w:p w:rsidR="00361D46" w:rsidRDefault="00361D46" w:rsidP="00B673A5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4. Народные музыкальные инструменты.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Именно в старшей группе вводится новый жанр - частушка. Частушка достаточно сложный жанр при кажущейся простоте и легкости. Ребенок должен понять каждую частушку, прожить и показать характер героя, вложенный всего в четыре строчки. Мало того спеть, надо показать, сплясать, а еще подыграть на доступных музыкальных инструментах.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Детям предоставляется больше возможности самостоятельно искать решения в 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инсценировани</w:t>
      </w:r>
      <w:r>
        <w:rPr>
          <w:color w:val="111111"/>
          <w:sz w:val="28"/>
          <w:szCs w:val="28"/>
          <w:bdr w:val="none" w:sz="0" w:space="0" w:color="auto" w:frame="1"/>
        </w:rPr>
        <w:t>и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> музыкального фольклора.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Широко внедряя в работу детского сада народные игры, песни хороводы, совместно с воспитателями привлекаем детей к мысли о таких нравственных понятиях, как добро, дружба, трудолюбие, любовь к природе, к родной стране.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Народное творчество является богатейшим источником музыкального, познавательного и нравственного развития детей, прививает любовь к истории и культуре нашей Родины.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Педагогические условия, способствующие развитию музыкальных способностей дошкольников средствами музыкального фольклора.</w:t>
      </w:r>
    </w:p>
    <w:p w:rsidR="00814DC7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Предметная развивающая среда. </w:t>
      </w:r>
      <w:r>
        <w:rPr>
          <w:color w:val="111111"/>
          <w:sz w:val="28"/>
          <w:szCs w:val="28"/>
          <w:bdr w:val="none" w:sz="0" w:space="0" w:color="auto" w:frame="1"/>
        </w:rPr>
        <w:t>В нашем детском саду созданы условия для творческого развития детей. Открыт музей «Русская изба»» В нём дети знакомятся с народным прикладным искусством, с предметами быта, что оказывает огромное влияние на формирование ценностно-ориентационной сферы детей, являющейся одной из составляющих результата образования.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Музыкальные занятия. </w:t>
      </w:r>
      <w:r>
        <w:rPr>
          <w:color w:val="111111"/>
          <w:sz w:val="28"/>
          <w:szCs w:val="28"/>
          <w:bdr w:val="none" w:sz="0" w:space="0" w:color="auto" w:frame="1"/>
        </w:rPr>
        <w:t>На занятиях, где через пословицы, поговорки, сказки ребята для себя раскрывают нравственно-этические понятия добра, зла, честности, уважение к старости, взаимопомощи. Дети проговаривали пословицы, поговорки к народным праздникам придумывали мелодии колыбельных песен и пели их куклам. При знакомстве с прибаутками, календарным, потешным, игровым фольклором, обогащается внутренний мир ребенка. На занятиях наряду с изучением народно-обрядовой культуры России проводится вокально-хоровая работа. Проводилась артикуляционная гимнастика по системе Емельянова, комплекс упражнений для постановки дыхания, разработанный Казанцевой М. Г., научным сотрудником Института Истории и Археологии РАН.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Игровая деятельность. </w:t>
      </w:r>
      <w:r>
        <w:rPr>
          <w:color w:val="111111"/>
          <w:sz w:val="28"/>
          <w:szCs w:val="28"/>
          <w:bdr w:val="none" w:sz="0" w:space="0" w:color="auto" w:frame="1"/>
        </w:rPr>
        <w:t>В основе ее деятельности лежит один из принципов гуманистической педагогики: 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«Где для детей польза, там же для них должно 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быть и удовольствие» (Философ-гуманист М. </w:t>
      </w:r>
      <w:proofErr w:type="spellStart"/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Монтенко</w:t>
      </w:r>
      <w:proofErr w:type="spellEnd"/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).</w:t>
      </w:r>
      <w:r>
        <w:rPr>
          <w:color w:val="111111"/>
          <w:sz w:val="28"/>
          <w:szCs w:val="28"/>
          <w:bdr w:val="none" w:sz="0" w:space="0" w:color="auto" w:frame="1"/>
        </w:rPr>
        <w:t> В своей работе отдаю предпочтение использованию народных игр с пением и движением. Эти игры развивают интерес к пению, память, чувство ритма, умение правильно передавать мелодию. В играх такого плана дети учатся передавать в движении художественный образ. Но самое главное – через игру русская народная песня входит в быт семьи, в которой воспитываются дети. В народных играх дети учатся общаться, приобщаются к народным традициям, проявляют взаимовыручку, знакомятся с малыми жанрами народного творчества.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Праздники и развлечения. </w:t>
      </w:r>
      <w:r>
        <w:rPr>
          <w:color w:val="111111"/>
          <w:sz w:val="28"/>
          <w:szCs w:val="28"/>
          <w:bdr w:val="none" w:sz="0" w:space="0" w:color="auto" w:frame="1"/>
        </w:rPr>
        <w:t>Система праздников создает духовную общность детей и взрослых, ту почву, на которой развиваются человеческие чувства: любовь, доброта, взаимопомощь. При подготовке и проведении народных праздников происходит преображение робких детей 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> эмоциональных, инициативных.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Концертная деятельность. </w:t>
      </w:r>
      <w:r>
        <w:rPr>
          <w:color w:val="111111"/>
          <w:sz w:val="28"/>
          <w:szCs w:val="28"/>
          <w:bdr w:val="none" w:sz="0" w:space="0" w:color="auto" w:frame="1"/>
        </w:rPr>
        <w:t>Совместная концертная деятельность детей создает общее эмоциональное переживание, ребята оказывают помощь друг другу при выполнении задания, сострадают, переживают неудачи и радуются успеху. Они становятся терпимее, добрее, справедливее в оценке своих действий и поступков.</w:t>
      </w:r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>За время обучения дети становятся активными участниками праздников, посвящённых народным праздникам (День села, Покров («Осенняя ярмарка, Масленица, День птиц).</w:t>
      </w:r>
      <w:proofErr w:type="gramEnd"/>
    </w:p>
    <w:p w:rsidR="00361D46" w:rsidRDefault="00361D46" w:rsidP="00814DC7">
      <w:pPr>
        <w:pStyle w:val="a3"/>
        <w:shd w:val="clear" w:color="auto" w:fill="FFFFFF"/>
        <w:spacing w:before="0" w:beforeAutospacing="0" w:after="0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111111"/>
          <w:sz w:val="28"/>
          <w:szCs w:val="28"/>
          <w:bdr w:val="none" w:sz="0" w:space="0" w:color="auto" w:frame="1"/>
        </w:rPr>
        <w:t>Работа, проводимая в нашем детском саду по развитию музыкальных способностей средствами музыкального фольклора, развивает детей, родителей и педагогов. И пусть не все наши воспитанники не смогут посвятить себя в дальнейшем музыке, но всё то, что в них было заложено в нашем детском саду, чему они здесь научились, поможет им стать мыслящими, неординарными творческими людьми.</w:t>
      </w:r>
    </w:p>
    <w:p w:rsidR="00361D46" w:rsidRDefault="00361D46" w:rsidP="00814DC7">
      <w:pPr>
        <w:pStyle w:val="a3"/>
        <w:shd w:val="clear" w:color="auto" w:fill="FFFFFF"/>
        <w:spacing w:before="384" w:beforeAutospacing="0" w:after="384" w:afterAutospacing="0" w:line="450" w:lineRule="atLeast"/>
        <w:ind w:left="-426" w:firstLine="426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5459F5" w:rsidRPr="00B673A5" w:rsidRDefault="00B673A5" w:rsidP="00B673A5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B673A5">
        <w:rPr>
          <w:rFonts w:ascii="Times New Roman" w:hAnsi="Times New Roman" w:cs="Times New Roman"/>
          <w:sz w:val="28"/>
          <w:szCs w:val="28"/>
        </w:rPr>
        <w:t xml:space="preserve">Музыкальный руководитель- </w:t>
      </w:r>
      <w:proofErr w:type="spellStart"/>
      <w:r w:rsidRPr="00B673A5">
        <w:rPr>
          <w:rFonts w:ascii="Times New Roman" w:hAnsi="Times New Roman" w:cs="Times New Roman"/>
          <w:sz w:val="28"/>
          <w:szCs w:val="28"/>
        </w:rPr>
        <w:t>Адыгезалова</w:t>
      </w:r>
      <w:proofErr w:type="spellEnd"/>
      <w:r w:rsidRPr="00B673A5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459F5" w:rsidRPr="00B673A5" w:rsidSect="00B673A5">
      <w:pgSz w:w="11906" w:h="16838"/>
      <w:pgMar w:top="709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B0"/>
    <w:rsid w:val="00361D46"/>
    <w:rsid w:val="005459F5"/>
    <w:rsid w:val="007E0BB0"/>
    <w:rsid w:val="00814DC7"/>
    <w:rsid w:val="00B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4934</Characters>
  <Application>Microsoft Office Word</Application>
  <DocSecurity>0</DocSecurity>
  <Lines>41</Lines>
  <Paragraphs>11</Paragraphs>
  <ScaleCrop>false</ScaleCrop>
  <Company>diakov.net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2025-02-04T06:57:00Z</dcterms:created>
  <dcterms:modified xsi:type="dcterms:W3CDTF">2025-02-04T07:02:00Z</dcterms:modified>
</cp:coreProperties>
</file>