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</w:t>
      </w:r>
      <w:r>
        <w:rPr>
          <w:rFonts w:ascii="Times New Roman" w:hAnsi="Times New Roman"/>
          <w:sz w:val="28"/>
        </w:rPr>
        <w:t xml:space="preserve"> бюджетное дошкольное образовательное учреждение детский сад №159</w:t>
      </w:r>
    </w:p>
    <w:p w14:paraId="02000000">
      <w:pPr>
        <w:ind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</w:p>
    <w:p w14:paraId="04000000">
      <w:pPr>
        <w:ind/>
        <w:jc w:val="center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rFonts w:ascii="Times New Roman" w:hAnsi="Times New Roman"/>
          <w:sz w:val="28"/>
        </w:rPr>
      </w:pPr>
    </w:p>
    <w:p w14:paraId="06000000">
      <w:pPr>
        <w:ind/>
        <w:jc w:val="center"/>
        <w:rPr>
          <w:rFonts w:ascii="Times New Roman" w:hAnsi="Times New Roman"/>
          <w:sz w:val="28"/>
        </w:rPr>
      </w:pPr>
    </w:p>
    <w:p w14:paraId="07000000">
      <w:pPr>
        <w:ind/>
        <w:jc w:val="center"/>
        <w:rPr>
          <w:rFonts w:ascii="Times New Roman" w:hAnsi="Times New Roman"/>
          <w:sz w:val="28"/>
        </w:rPr>
      </w:pPr>
    </w:p>
    <w:p w14:paraId="08000000">
      <w:pPr>
        <w:ind/>
        <w:jc w:val="center"/>
        <w:rPr>
          <w:rFonts w:ascii="Times New Roman" w:hAnsi="Times New Roman"/>
          <w:sz w:val="28"/>
        </w:rPr>
      </w:pPr>
    </w:p>
    <w:p w14:paraId="09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Методические материалы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СЕМИНАР-ПРАКТИКУМ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Обучение детей дошкольного возраста творческому рассказыванию с использованием карт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»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4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Составитель:</w:t>
      </w:r>
    </w:p>
    <w:p w14:paraId="1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Петрова Ирина Анатольевна, </w:t>
      </w:r>
    </w:p>
    <w:p w14:paraId="1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воспитатель </w:t>
      </w:r>
    </w:p>
    <w:p w14:paraId="1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E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</w:p>
    <w:p w14:paraId="2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План проведения семинара-практикума</w:t>
      </w:r>
    </w:p>
    <w:p w14:paraId="2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7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Этапы работы с картами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.</w:t>
      </w:r>
    </w:p>
    <w:p w14:paraId="28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Значение карт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.</w:t>
      </w:r>
    </w:p>
    <w:p w14:paraId="29000000">
      <w:pPr>
        <w:pStyle w:val="Style_1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Практические задания для педагогов</w:t>
      </w:r>
    </w:p>
    <w:p w14:paraId="2A000000">
      <w:pPr>
        <w:pStyle w:val="Style_1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B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</w:t>
      </w:r>
      <w:r>
        <w:rPr>
          <w:rFonts w:ascii="Times New Roman" w:hAnsi="Times New Roman"/>
          <w:color w:val="000000"/>
          <w:sz w:val="28"/>
        </w:rPr>
        <w:t xml:space="preserve"> – ознакомление и изучение  карт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 xml:space="preserve">, как средства развития речи детей дошкольного возраста. </w:t>
      </w:r>
    </w:p>
    <w:p w14:paraId="2C000000">
      <w:pPr>
        <w:pStyle w:val="Style_1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Ход проведения семинара-практикума</w:t>
      </w:r>
    </w:p>
    <w:p w14:paraId="2F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Теоретическая часть.</w:t>
      </w:r>
    </w:p>
    <w:p w14:paraId="30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Среди всех видов связной монологической речи творческое рассказывание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является наиболее сложным. Подобные рассказы составляются на основе детского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воображения. Основные функции воображения - преобразование полученного опыта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вследствие различных комбинаций пережитых впечатлений.</w:t>
      </w:r>
    </w:p>
    <w:p w14:paraId="31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Сказка — это средство приобщения ребенка к миру человеческих судеб, к миру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истории, это «золотой ключик» к изменению мира, к его творчеству, к созидательному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преобразованию.</w:t>
      </w:r>
    </w:p>
    <w:p w14:paraId="3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К. И. Чуковский считал, что цель сказки «заключается в том, чтобы воспитать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ребенке человечность - эту дивную способность волноваться чужим несчастьям,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радоваться радостям </w:t>
      </w:r>
      <w:r>
        <w:rPr>
          <w:rFonts w:ascii="Times New Roman" w:hAnsi="Times New Roman"/>
          <w:color w:val="000000"/>
          <w:sz w:val="28"/>
        </w:rPr>
        <w:t>другого</w:t>
      </w:r>
      <w:r>
        <w:rPr>
          <w:rFonts w:ascii="Times New Roman" w:hAnsi="Times New Roman"/>
          <w:color w:val="000000"/>
          <w:sz w:val="28"/>
        </w:rPr>
        <w:t>, переживать чужую судьбу, как свою. Ведь сказка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совершенствует, обогащает и </w:t>
      </w:r>
      <w:r>
        <w:rPr>
          <w:rFonts w:ascii="Times New Roman" w:hAnsi="Times New Roman"/>
          <w:color w:val="000000"/>
          <w:sz w:val="28"/>
        </w:rPr>
        <w:t>гуманизирует</w:t>
      </w:r>
      <w:r>
        <w:rPr>
          <w:rFonts w:ascii="Times New Roman" w:hAnsi="Times New Roman"/>
          <w:color w:val="000000"/>
          <w:sz w:val="28"/>
        </w:rPr>
        <w:t xml:space="preserve"> детскую психику, т.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 слушающий сказку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ребенок чувствует себя ее активным участником и всегда отождествляет себя с тем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персонажем, кто борется за справедливость, добро и свободу.</w:t>
      </w:r>
    </w:p>
    <w:p w14:paraId="3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Замечательный фольклорист Владимир Яковлевич </w:t>
      </w:r>
      <w:r>
        <w:rPr>
          <w:rFonts w:ascii="Times New Roman" w:hAnsi="Times New Roman"/>
          <w:color w:val="000000"/>
          <w:sz w:val="28"/>
        </w:rPr>
        <w:t>Пропп</w:t>
      </w:r>
      <w:r>
        <w:rPr>
          <w:rFonts w:ascii="Times New Roman" w:hAnsi="Times New Roman"/>
          <w:color w:val="000000"/>
          <w:sz w:val="28"/>
        </w:rPr>
        <w:t>, изучая сказки,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проанализировал их структуру и выделил постоянные функции. Этих функций — 28,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их можно представить в виде схем (карт), </w:t>
      </w:r>
      <w:r>
        <w:rPr>
          <w:rFonts w:ascii="Times New Roman" w:hAnsi="Times New Roman"/>
          <w:color w:val="000000"/>
          <w:sz w:val="28"/>
        </w:rPr>
        <w:t>но,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разумеется, не каждая сказка содержит их в полном объеме. Может нарушаться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последовательность функций: перескоки, добавления, объединения, которые, однако, 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противоречат основному ходу сказки. Сказка может начинаться с первой функции, 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седьмой, с двенадцатой, но вряд ли будет возвращаться, восстанавливая пропущенные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события.</w:t>
      </w:r>
    </w:p>
    <w:p w14:paraId="35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Целесообразность карт </w:t>
      </w:r>
      <w:r>
        <w:rPr>
          <w:rFonts w:ascii="Times New Roman" w:hAnsi="Times New Roman"/>
          <w:b w:val="1"/>
          <w:color w:val="000000"/>
          <w:sz w:val="28"/>
        </w:rPr>
        <w:t>Проппа</w:t>
      </w:r>
      <w:r>
        <w:rPr>
          <w:rFonts w:ascii="Times New Roman" w:hAnsi="Times New Roman"/>
          <w:b w:val="1"/>
          <w:color w:val="000000"/>
          <w:sz w:val="28"/>
        </w:rPr>
        <w:t>:</w:t>
      </w:r>
    </w:p>
    <w:p w14:paraId="3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Наглядность позволяет ребенку удерживать в памяти гораздо большее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 информации.</w:t>
      </w:r>
    </w:p>
    <w:p w14:paraId="3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Представленные в картах функции являются обобщенными действиями,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позволяет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ребенку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абстрагироваться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конкретного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поступка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героя,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следовательно, у ребенка развивается абстрактное, логическое мышление.</w:t>
      </w:r>
    </w:p>
    <w:p w14:paraId="3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Карты стимулируют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развитие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внимания, восприятия,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фантазии, творческого воображения, волевых качеств; обогащают эмоциональную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сферу, активизируют связную речь, обогащают словарь; способствуют повышению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поисковой активности.</w:t>
      </w:r>
    </w:p>
    <w:p w14:paraId="39000000">
      <w:pPr>
        <w:spacing w:after="0" w:line="240" w:lineRule="auto"/>
        <w:ind w:firstLine="851"/>
        <w:jc w:val="both"/>
        <w:rPr>
          <w:rFonts w:ascii="Times New Roman" w:hAnsi="Times New Roman"/>
          <w:b w:val="1"/>
          <w:sz w:val="28"/>
        </w:rPr>
      </w:pPr>
    </w:p>
    <w:p w14:paraId="3A000000">
      <w:pPr>
        <w:spacing w:after="0" w:line="240" w:lineRule="auto"/>
        <w:ind w:firstLine="85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sz w:val="28"/>
        </w:rPr>
        <w:t xml:space="preserve">Карты </w:t>
      </w:r>
      <w:r>
        <w:rPr>
          <w:rFonts w:ascii="Times New Roman" w:hAnsi="Times New Roman"/>
          <w:b w:val="1"/>
          <w:sz w:val="28"/>
        </w:rPr>
        <w:t>Проппа</w:t>
      </w:r>
      <w:r>
        <w:rPr>
          <w:rFonts w:ascii="Times New Roman" w:hAnsi="Times New Roman"/>
          <w:b w:val="1"/>
          <w:sz w:val="28"/>
        </w:rPr>
        <w:t xml:space="preserve"> подразумевают несколько этапов работы с ними.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C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1"/>
          <w:color w:val="000000"/>
          <w:sz w:val="28"/>
        </w:rPr>
        <w:t>первом</w:t>
      </w:r>
      <w:r>
        <w:rPr>
          <w:rFonts w:ascii="Times New Roman" w:hAnsi="Times New Roman"/>
          <w:color w:val="000000"/>
          <w:sz w:val="28"/>
        </w:rPr>
        <w:t xml:space="preserve"> этапе происходит знакомст</w:t>
      </w:r>
      <w:r>
        <w:rPr>
          <w:rFonts w:ascii="Times New Roman" w:hAnsi="Times New Roman"/>
          <w:color w:val="000000"/>
          <w:sz w:val="28"/>
        </w:rPr>
        <w:t xml:space="preserve">во детей с жанром литературного </w:t>
      </w:r>
      <w:r>
        <w:rPr>
          <w:rFonts w:ascii="Times New Roman" w:hAnsi="Times New Roman"/>
          <w:color w:val="000000"/>
          <w:sz w:val="28"/>
        </w:rPr>
        <w:t>произведения - сказкой; выявляем ее отличие от других жанров и вычленяем</w:t>
      </w:r>
      <w:r>
        <w:rPr>
          <w:rFonts w:ascii="Times New Roman" w:hAnsi="Times New Roman"/>
          <w:color w:val="000000"/>
          <w:sz w:val="28"/>
        </w:rPr>
        <w:t xml:space="preserve"> структуру </w:t>
      </w:r>
      <w:r>
        <w:rPr>
          <w:rFonts w:ascii="Times New Roman" w:hAnsi="Times New Roman"/>
          <w:color w:val="000000"/>
          <w:sz w:val="28"/>
        </w:rPr>
        <w:t>сказки - ее композицию.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Изготавливаем вместе с детьми сами карты. Таким образом, дети лучше запоминают функции сказки, т. к. при совместном обсуждении они сами решают, как их обозначить.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Присказка. </w:t>
      </w:r>
      <w:r>
        <w:rPr>
          <w:rFonts w:ascii="Times New Roman" w:hAnsi="Times New Roman"/>
          <w:color w:val="000000"/>
          <w:sz w:val="28"/>
        </w:rPr>
        <w:t xml:space="preserve">Зачин (приглашение в сказку) настраивает слушателей </w:t>
      </w: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особый</w:t>
      </w: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лад, переносит в сказочный мир. Ее цель - подготови</w:t>
      </w:r>
      <w:r>
        <w:rPr>
          <w:rFonts w:ascii="Times New Roman" w:hAnsi="Times New Roman"/>
          <w:color w:val="000000"/>
          <w:sz w:val="28"/>
        </w:rPr>
        <w:t xml:space="preserve">ть аудиторию к слушанию сказки, </w:t>
      </w:r>
      <w:r>
        <w:rPr>
          <w:rFonts w:ascii="Times New Roman" w:hAnsi="Times New Roman"/>
          <w:color w:val="000000"/>
          <w:sz w:val="28"/>
        </w:rPr>
        <w:t>заинтересовать. (За далекими полями, за глубокими морями; В некот</w:t>
      </w:r>
      <w:r>
        <w:rPr>
          <w:rFonts w:ascii="Times New Roman" w:hAnsi="Times New Roman"/>
          <w:color w:val="000000"/>
          <w:sz w:val="28"/>
        </w:rPr>
        <w:t xml:space="preserve">ором царстве, в </w:t>
      </w:r>
      <w:r>
        <w:rPr>
          <w:rFonts w:ascii="Times New Roman" w:hAnsi="Times New Roman"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>котор</w:t>
      </w:r>
      <w:r>
        <w:rPr>
          <w:rFonts w:ascii="Times New Roman" w:hAnsi="Times New Roman"/>
          <w:color w:val="000000"/>
          <w:sz w:val="28"/>
        </w:rPr>
        <w:t>ом государстве жили-были)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Повествование</w:t>
      </w:r>
      <w:r>
        <w:rPr>
          <w:rFonts w:ascii="Times New Roman" w:hAnsi="Times New Roman"/>
          <w:color w:val="000000"/>
          <w:sz w:val="28"/>
        </w:rPr>
        <w:t xml:space="preserve"> – насыщена событиями и так называемыми сказочными формулами: речевыми клише (готовые обороты, ритмическими присловьями, которые характеризуют разные действия и описания </w:t>
      </w:r>
      <w:r>
        <w:rPr>
          <w:rFonts w:ascii="Times New Roman" w:hAnsi="Times New Roman"/>
          <w:color w:val="000000"/>
          <w:sz w:val="28"/>
        </w:rPr>
        <w:t xml:space="preserve">персонажей </w:t>
      </w:r>
      <w:r>
        <w:rPr>
          <w:rFonts w:ascii="Times New Roman" w:hAnsi="Times New Roman"/>
          <w:color w:val="000000"/>
          <w:sz w:val="28"/>
        </w:rPr>
        <w:t>(Сделался такой молодец - ни вздумать, ни взгад</w:t>
      </w:r>
      <w:r>
        <w:rPr>
          <w:rFonts w:ascii="Times New Roman" w:hAnsi="Times New Roman"/>
          <w:color w:val="000000"/>
          <w:sz w:val="28"/>
        </w:rPr>
        <w:t xml:space="preserve">ать, ни пером описать; Избушка, </w:t>
      </w:r>
      <w:r>
        <w:rPr>
          <w:rFonts w:ascii="Times New Roman" w:hAnsi="Times New Roman"/>
          <w:color w:val="000000"/>
          <w:sz w:val="28"/>
        </w:rPr>
        <w:t>избушка встань к лесу задом, а ко мн</w:t>
      </w:r>
      <w:r>
        <w:rPr>
          <w:rFonts w:ascii="Times New Roman" w:hAnsi="Times New Roman"/>
          <w:color w:val="000000"/>
          <w:sz w:val="28"/>
        </w:rPr>
        <w:t>е-</w:t>
      </w:r>
      <w:r>
        <w:rPr>
          <w:rFonts w:ascii="Times New Roman" w:hAnsi="Times New Roman"/>
          <w:color w:val="000000"/>
          <w:sz w:val="28"/>
        </w:rPr>
        <w:t xml:space="preserve"> передом и т. д).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Концовка, как и присказка</w:t>
      </w:r>
      <w:r>
        <w:rPr>
          <w:rFonts w:ascii="Times New Roman" w:hAnsi="Times New Roman"/>
          <w:color w:val="000000"/>
          <w:sz w:val="28"/>
        </w:rPr>
        <w:t>, ограничи</w:t>
      </w:r>
      <w:r>
        <w:rPr>
          <w:rFonts w:ascii="Times New Roman" w:hAnsi="Times New Roman"/>
          <w:color w:val="000000"/>
          <w:sz w:val="28"/>
        </w:rPr>
        <w:t xml:space="preserve">вает сказку от реальной жизни и </w:t>
      </w:r>
      <w:r>
        <w:rPr>
          <w:rFonts w:ascii="Times New Roman" w:hAnsi="Times New Roman"/>
          <w:color w:val="000000"/>
          <w:sz w:val="28"/>
        </w:rPr>
        <w:t>возвращает к реальной действительности. (Устроили пир на весь мир, я</w:t>
      </w:r>
      <w:r>
        <w:rPr>
          <w:rFonts w:ascii="Times New Roman" w:hAnsi="Times New Roman"/>
          <w:color w:val="000000"/>
          <w:sz w:val="28"/>
        </w:rPr>
        <w:t xml:space="preserve"> там был мед - </w:t>
      </w:r>
      <w:r>
        <w:rPr>
          <w:rFonts w:ascii="Times New Roman" w:hAnsi="Times New Roman"/>
          <w:color w:val="000000"/>
          <w:sz w:val="28"/>
        </w:rPr>
        <w:t>пиво пил, по усам текло, а в рот не попало; вот вам сказка, а мне бубликов связка)</w:t>
      </w:r>
    </w:p>
    <w:p w14:paraId="4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2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1"/>
          <w:color w:val="000000"/>
          <w:sz w:val="28"/>
        </w:rPr>
        <w:t>втором</w:t>
      </w:r>
      <w:r>
        <w:rPr>
          <w:rFonts w:ascii="Times New Roman" w:hAnsi="Times New Roman"/>
          <w:color w:val="000000"/>
          <w:sz w:val="28"/>
        </w:rPr>
        <w:t xml:space="preserve"> этапе проводятся «подготовительные игры».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Прежде чем приступить к непосредствен</w:t>
      </w:r>
      <w:r>
        <w:rPr>
          <w:rFonts w:ascii="Times New Roman" w:hAnsi="Times New Roman"/>
          <w:color w:val="000000"/>
          <w:sz w:val="28"/>
        </w:rPr>
        <w:t xml:space="preserve">ному сочинению сказок по картам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, следует организовать подготовит</w:t>
      </w:r>
      <w:r>
        <w:rPr>
          <w:rFonts w:ascii="Times New Roman" w:hAnsi="Times New Roman"/>
          <w:color w:val="000000"/>
          <w:sz w:val="28"/>
        </w:rPr>
        <w:t xml:space="preserve">ельные игры, в процессе которых ребята </w:t>
      </w:r>
      <w:r>
        <w:rPr>
          <w:rFonts w:ascii="Times New Roman" w:hAnsi="Times New Roman"/>
          <w:color w:val="000000"/>
          <w:sz w:val="28"/>
        </w:rPr>
        <w:t>познакомятся и освоят все сказочные функции:</w:t>
      </w: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«Чудеса в решете» — как и с помощью чего осуществляются </w:t>
      </w:r>
      <w:r>
        <w:rPr>
          <w:rFonts w:ascii="Times New Roman" w:hAnsi="Times New Roman"/>
          <w:color w:val="000000"/>
          <w:sz w:val="28"/>
        </w:rPr>
        <w:t>превращения, волшебство (волшебное слово, палочка и другие предметы, и их действия);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«Кто на свете всех злее</w:t>
      </w:r>
      <w:r>
        <w:rPr>
          <w:rFonts w:ascii="Times New Roman" w:hAnsi="Times New Roman"/>
          <w:color w:val="000000"/>
          <w:sz w:val="28"/>
        </w:rPr>
        <w:t xml:space="preserve"> (милее, умнее)</w:t>
      </w:r>
      <w:r>
        <w:rPr>
          <w:rFonts w:ascii="Times New Roman" w:hAnsi="Times New Roman"/>
          <w:color w:val="000000"/>
          <w:sz w:val="28"/>
        </w:rPr>
        <w:t>?». Выяв</w:t>
      </w:r>
      <w:r>
        <w:rPr>
          <w:rFonts w:ascii="Times New Roman" w:hAnsi="Times New Roman"/>
          <w:color w:val="000000"/>
          <w:sz w:val="28"/>
        </w:rPr>
        <w:t xml:space="preserve">ление злых и коварных сказочных героев, описание их внешнего облика, характера, образа жизни, привычек, </w:t>
      </w:r>
      <w:r>
        <w:rPr>
          <w:rFonts w:ascii="Times New Roman" w:hAnsi="Times New Roman"/>
          <w:color w:val="000000"/>
          <w:sz w:val="28"/>
        </w:rPr>
        <w:t>жилища (таким же образом анализируются и положительные герои);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«Заветные слова» — попытка вычлен</w:t>
      </w:r>
      <w:r>
        <w:rPr>
          <w:rFonts w:ascii="Times New Roman" w:hAnsi="Times New Roman"/>
          <w:color w:val="000000"/>
          <w:sz w:val="28"/>
        </w:rPr>
        <w:t xml:space="preserve">ить самые действенные, значимые </w:t>
      </w:r>
      <w:r>
        <w:rPr>
          <w:rFonts w:ascii="Times New Roman" w:hAnsi="Times New Roman"/>
          <w:color w:val="000000"/>
          <w:sz w:val="28"/>
        </w:rPr>
        <w:t>слова в сказке (волшебные слова, сказочные приговоры, раскаяние ложного героя);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«Что в дороге пригодится?» </w:t>
      </w:r>
      <w:r>
        <w:rPr>
          <w:rFonts w:ascii="Times New Roman" w:hAnsi="Times New Roman"/>
          <w:sz w:val="28"/>
        </w:rPr>
        <w:t xml:space="preserve">вспоминаем с детьми различные волшебные вещи из разных сказок, как русских народных, так и зарубежных. (Скатерть-самобранка, волшебное кольцо, клубочек, волшебная палочка.) </w:t>
      </w:r>
    </w:p>
    <w:p w14:paraId="4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Придумывание новых предметов-</w:t>
      </w:r>
      <w:r>
        <w:rPr>
          <w:rFonts w:ascii="Times New Roman" w:hAnsi="Times New Roman"/>
          <w:color w:val="000000"/>
          <w:sz w:val="28"/>
        </w:rPr>
        <w:t>помощников;</w:t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«Волшебные имена»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еречисляем с детьми всех волшебных героев и стараемся понять, почему их так зовут. Почему Золушку назвали Золушкой, а Кощея Бессмертного именно Кощеем Бессмертным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;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«Хороший — плохой» — </w:t>
      </w:r>
      <w:r>
        <w:rPr>
          <w:rFonts w:ascii="Times New Roman" w:hAnsi="Times New Roman"/>
          <w:sz w:val="28"/>
        </w:rPr>
        <w:t xml:space="preserve">в этой игре мы проводим сравнительный анализ положительных и отрицательных качеств любого героя. Например, Емеля, его </w:t>
      </w:r>
      <w:r>
        <w:rPr>
          <w:rFonts w:ascii="Times New Roman" w:hAnsi="Times New Roman"/>
          <w:sz w:val="28"/>
        </w:rPr>
        <w:t>отрицательные</w:t>
      </w:r>
      <w:r>
        <w:rPr>
          <w:rFonts w:ascii="Times New Roman" w:hAnsi="Times New Roman"/>
          <w:sz w:val="28"/>
        </w:rPr>
        <w:t xml:space="preserve"> качества-он ленивый, положительные - добрый и отзывчивый. </w:t>
      </w:r>
    </w:p>
    <w:p w14:paraId="4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C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1"/>
          <w:color w:val="000000"/>
          <w:sz w:val="28"/>
        </w:rPr>
        <w:t>третьем</w:t>
      </w:r>
      <w:r>
        <w:rPr>
          <w:rFonts w:ascii="Times New Roman" w:hAnsi="Times New Roman"/>
          <w:color w:val="000000"/>
          <w:sz w:val="28"/>
        </w:rPr>
        <w:t xml:space="preserve"> этапе - непосредственное ознакомление с функциями волшебной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сказки. Читаем сказку и «выкладываем» ее по фу</w:t>
      </w:r>
      <w:r>
        <w:rPr>
          <w:rFonts w:ascii="Times New Roman" w:hAnsi="Times New Roman"/>
          <w:color w:val="000000"/>
          <w:sz w:val="28"/>
        </w:rPr>
        <w:t xml:space="preserve">нкциям или сопровождаем картами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 xml:space="preserve"> (схематическими изображениями). По мере накопления опыта можно </w:t>
      </w:r>
      <w:r>
        <w:rPr>
          <w:rFonts w:ascii="Times New Roman" w:hAnsi="Times New Roman"/>
          <w:color w:val="000000"/>
          <w:sz w:val="28"/>
        </w:rPr>
        <w:t>предложить задания или игры:</w:t>
      </w:r>
    </w:p>
    <w:p w14:paraId="4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выставить карты по ходу сюжета;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найти «знакомые» карты в только что прочитанной сказке;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найти ошибку в расположении карт по сюжету сказки;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определить отсутствие знакомой карты;</w:t>
      </w:r>
    </w:p>
    <w:p w14:paraId="5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Symbol" w:hAnsi="Symbol"/>
          <w:color w:val="000000"/>
          <w:sz w:val="28"/>
        </w:rPr>
        <w:t>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отделить лишнюю карту.</w:t>
      </w:r>
    </w:p>
    <w:p w14:paraId="5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3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1"/>
          <w:color w:val="000000"/>
          <w:sz w:val="28"/>
        </w:rPr>
        <w:t xml:space="preserve">четвертом </w:t>
      </w:r>
      <w:r>
        <w:rPr>
          <w:rFonts w:ascii="Times New Roman" w:hAnsi="Times New Roman"/>
          <w:color w:val="000000"/>
          <w:sz w:val="28"/>
        </w:rPr>
        <w:t>этапе предлагается переск</w:t>
      </w:r>
      <w:r>
        <w:rPr>
          <w:rFonts w:ascii="Times New Roman" w:hAnsi="Times New Roman"/>
          <w:color w:val="000000"/>
          <w:sz w:val="28"/>
        </w:rPr>
        <w:t xml:space="preserve">азать сказку, опираясь на карты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. Для этого нужно выделить узловые моменты сказки, вы</w:t>
      </w:r>
      <w:r>
        <w:rPr>
          <w:rFonts w:ascii="Times New Roman" w:hAnsi="Times New Roman"/>
          <w:color w:val="000000"/>
          <w:sz w:val="28"/>
        </w:rPr>
        <w:t xml:space="preserve">страиваются схемы по </w:t>
      </w:r>
      <w:r>
        <w:rPr>
          <w:rFonts w:ascii="Times New Roman" w:hAnsi="Times New Roman"/>
          <w:color w:val="000000"/>
          <w:sz w:val="28"/>
        </w:rPr>
        <w:t xml:space="preserve">сюжету сказки и пробуем рассказать по картам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>.</w:t>
      </w:r>
    </w:p>
    <w:p w14:paraId="5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55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</w:t>
      </w:r>
      <w:r>
        <w:rPr>
          <w:rFonts w:ascii="Times New Roman" w:hAnsi="Times New Roman"/>
          <w:b w:val="1"/>
          <w:color w:val="000000"/>
          <w:sz w:val="28"/>
        </w:rPr>
        <w:t>пятом</w:t>
      </w:r>
      <w:r>
        <w:rPr>
          <w:rFonts w:ascii="Times New Roman" w:hAnsi="Times New Roman"/>
          <w:color w:val="000000"/>
          <w:sz w:val="28"/>
        </w:rPr>
        <w:t xml:space="preserve"> этапе происходит сочинение со</w:t>
      </w:r>
      <w:r>
        <w:rPr>
          <w:rFonts w:ascii="Times New Roman" w:hAnsi="Times New Roman"/>
          <w:color w:val="000000"/>
          <w:sz w:val="28"/>
        </w:rPr>
        <w:t xml:space="preserve">бственных сказок – предлагается </w:t>
      </w:r>
      <w:r>
        <w:rPr>
          <w:rFonts w:ascii="Times New Roman" w:hAnsi="Times New Roman"/>
          <w:color w:val="000000"/>
          <w:sz w:val="28"/>
        </w:rPr>
        <w:t xml:space="preserve">набор из 5-6 карт, заранее </w:t>
      </w:r>
      <w:r>
        <w:rPr>
          <w:rFonts w:ascii="Times New Roman" w:hAnsi="Times New Roman"/>
          <w:color w:val="000000"/>
          <w:sz w:val="28"/>
        </w:rPr>
        <w:t>оговаривается</w:t>
      </w:r>
      <w:r>
        <w:rPr>
          <w:rFonts w:ascii="Times New Roman" w:hAnsi="Times New Roman"/>
          <w:color w:val="000000"/>
          <w:sz w:val="28"/>
        </w:rPr>
        <w:t xml:space="preserve"> кто будет гл</w:t>
      </w:r>
      <w:r>
        <w:rPr>
          <w:rFonts w:ascii="Times New Roman" w:hAnsi="Times New Roman"/>
          <w:color w:val="000000"/>
          <w:sz w:val="28"/>
        </w:rPr>
        <w:t xml:space="preserve">авным героем, кто или что будет </w:t>
      </w:r>
      <w:r>
        <w:rPr>
          <w:rFonts w:ascii="Times New Roman" w:hAnsi="Times New Roman"/>
          <w:color w:val="000000"/>
          <w:sz w:val="28"/>
        </w:rPr>
        <w:t>мешать герою, какие волшебные средства будут у героя</w:t>
      </w:r>
      <w:r>
        <w:rPr>
          <w:rFonts w:ascii="Times New Roman" w:hAnsi="Times New Roman"/>
          <w:color w:val="000000"/>
          <w:sz w:val="28"/>
        </w:rPr>
        <w:t xml:space="preserve">, какой будет зачин и концовка, </w:t>
      </w:r>
      <w:r>
        <w:rPr>
          <w:rFonts w:ascii="Times New Roman" w:hAnsi="Times New Roman"/>
          <w:color w:val="000000"/>
          <w:sz w:val="28"/>
        </w:rPr>
        <w:t>какие сказочные слова будут в сказке и т. д.</w:t>
      </w:r>
      <w:r>
        <w:rPr>
          <w:rFonts w:ascii="Times New Roman" w:hAnsi="Times New Roman"/>
          <w:color w:val="000000"/>
          <w:sz w:val="28"/>
        </w:rPr>
        <w:t xml:space="preserve"> Можно также использовать такие игры, как: </w:t>
      </w:r>
      <w:r>
        <w:rPr>
          <w:rFonts w:ascii="Times New Roman" w:hAnsi="Times New Roman"/>
          <w:color w:val="000000"/>
          <w:sz w:val="28"/>
        </w:rPr>
        <w:t xml:space="preserve">«Салат из сказок», «Опорные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лова», «Добавление», «Сказочный </w:t>
      </w:r>
      <w:r>
        <w:rPr>
          <w:rFonts w:ascii="Times New Roman" w:hAnsi="Times New Roman"/>
          <w:color w:val="000000"/>
          <w:sz w:val="28"/>
        </w:rPr>
        <w:t>треугольник» (разделение на три группы, где у каждо</w:t>
      </w:r>
      <w:r>
        <w:rPr>
          <w:rFonts w:ascii="Times New Roman" w:hAnsi="Times New Roman"/>
          <w:color w:val="000000"/>
          <w:sz w:val="28"/>
        </w:rPr>
        <w:t xml:space="preserve">й свое задание, «Сказочная </w:t>
      </w:r>
      <w:r>
        <w:rPr>
          <w:rFonts w:ascii="Times New Roman" w:hAnsi="Times New Roman"/>
          <w:color w:val="000000"/>
          <w:sz w:val="28"/>
        </w:rPr>
        <w:t>путаница».</w:t>
      </w:r>
      <w:r>
        <w:rPr>
          <w:rFonts w:ascii="Times New Roman" w:hAnsi="Times New Roman"/>
          <w:color w:val="000000"/>
          <w:sz w:val="28"/>
        </w:rPr>
        <w:t xml:space="preserve"> Затем вводится новые характеристики</w:t>
      </w:r>
      <w:r>
        <w:rPr>
          <w:rFonts w:ascii="Times New Roman" w:hAnsi="Times New Roman"/>
          <w:color w:val="000000"/>
          <w:sz w:val="28"/>
        </w:rPr>
        <w:t xml:space="preserve"> антигероев и рассмотрение их с </w:t>
      </w:r>
      <w:r>
        <w:rPr>
          <w:rFonts w:ascii="Times New Roman" w:hAnsi="Times New Roman"/>
          <w:color w:val="000000"/>
          <w:sz w:val="28"/>
        </w:rPr>
        <w:t>другой стороны (Баба Яга как даритель) и. т. д.</w:t>
      </w:r>
      <w:r>
        <w:rPr>
          <w:rFonts w:ascii="Times New Roman" w:hAnsi="Times New Roman"/>
          <w:color w:val="000000"/>
          <w:sz w:val="28"/>
        </w:rPr>
        <w:t xml:space="preserve"> В конце </w:t>
      </w:r>
      <w:r>
        <w:rPr>
          <w:rFonts w:ascii="Times New Roman" w:hAnsi="Times New Roman"/>
          <w:color w:val="000000"/>
          <w:sz w:val="28"/>
        </w:rPr>
        <w:t>концов</w:t>
      </w:r>
      <w:r>
        <w:rPr>
          <w:rFonts w:ascii="Times New Roman" w:hAnsi="Times New Roman"/>
          <w:color w:val="000000"/>
          <w:sz w:val="28"/>
        </w:rPr>
        <w:t xml:space="preserve"> дети приходят к </w:t>
      </w:r>
      <w:r>
        <w:rPr>
          <w:rFonts w:ascii="Times New Roman" w:hAnsi="Times New Roman"/>
          <w:color w:val="000000"/>
          <w:sz w:val="28"/>
        </w:rPr>
        <w:t>сочинению своей</w:t>
      </w:r>
      <w:r>
        <w:rPr>
          <w:rFonts w:ascii="Times New Roman" w:hAnsi="Times New Roman"/>
          <w:color w:val="000000"/>
          <w:sz w:val="28"/>
        </w:rPr>
        <w:t xml:space="preserve"> неповторимой волшебной сказки.</w:t>
      </w:r>
    </w:p>
    <w:p w14:paraId="5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Карты </w:t>
      </w:r>
      <w:r>
        <w:rPr>
          <w:rFonts w:ascii="Times New Roman" w:hAnsi="Times New Roman"/>
          <w:sz w:val="28"/>
        </w:rPr>
        <w:t>Проппа</w:t>
      </w:r>
      <w:r>
        <w:rPr>
          <w:rFonts w:ascii="Times New Roman" w:hAnsi="Times New Roman"/>
          <w:sz w:val="28"/>
        </w:rPr>
        <w:t xml:space="preserve"> развивают не только монологическую речь, но и стимулируют развитие диалога. Ребенок может выступать в качестве презентатора собственной сказки, а также можно развернуть сюжетно ролевую игру «Репортер», когда несколько детей презентуют свои сказки. </w:t>
      </w:r>
    </w:p>
    <w:p w14:paraId="5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заключение небольшой совет. При работе с детьми лучше использовать диктофон, так как сказки собственного сочинения могут перетечь в проект «Моя книга», где дети могут выступать не только в качестве авторов, но и в качестве художников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иллюстраторов</w:t>
      </w:r>
      <w:r>
        <w:rPr>
          <w:rFonts w:ascii="Times New Roman" w:hAnsi="Times New Roman"/>
          <w:sz w:val="28"/>
        </w:rPr>
        <w:t xml:space="preserve">, оформителей, декораторов. </w:t>
      </w:r>
    </w:p>
    <w:p w14:paraId="5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Значение карт </w:t>
      </w:r>
      <w:r>
        <w:rPr>
          <w:rFonts w:ascii="Times New Roman" w:hAnsi="Times New Roman"/>
          <w:sz w:val="28"/>
          <w:u w:val="single"/>
        </w:rPr>
        <w:t>Проппа</w:t>
      </w:r>
      <w:r>
        <w:rPr>
          <w:rFonts w:ascii="Times New Roman" w:hAnsi="Times New Roman"/>
          <w:sz w:val="28"/>
          <w:u w:val="single"/>
        </w:rPr>
        <w:t>:</w:t>
      </w:r>
    </w:p>
    <w:p w14:paraId="5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1. Жили-были.</w:t>
      </w:r>
      <w:r>
        <w:rPr>
          <w:rFonts w:ascii="Times New Roman" w:hAnsi="Times New Roman"/>
          <w:sz w:val="28"/>
        </w:rPr>
        <w:t xml:space="preserve"> Создаем сказочное пространство. (Каждая сказка начинается с вводных слов «давным-давно», «жили-были», «в тридесятом царстве»). </w:t>
      </w:r>
    </w:p>
    <w:p w14:paraId="5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2. Особое обстоятельство</w:t>
      </w:r>
      <w:r>
        <w:rPr>
          <w:rFonts w:ascii="Times New Roman" w:hAnsi="Times New Roman"/>
          <w:sz w:val="28"/>
        </w:rPr>
        <w:t xml:space="preserve"> («умер отец», «солнце исчезло с небосклона», «дожди перестали лить, и наступила засуха»). </w:t>
      </w:r>
    </w:p>
    <w:p w14:paraId="5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3. Запрет</w:t>
      </w:r>
      <w:r>
        <w:rPr>
          <w:rFonts w:ascii="Times New Roman" w:hAnsi="Times New Roman"/>
          <w:sz w:val="28"/>
        </w:rPr>
        <w:t xml:space="preserve"> («не открывай оконца», «не отлучайся со двора», «не пей водицы»). </w:t>
      </w:r>
    </w:p>
    <w:p w14:paraId="5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4. Нарушение запрета</w:t>
      </w:r>
      <w:r>
        <w:rPr>
          <w:rFonts w:ascii="Times New Roman" w:hAnsi="Times New Roman"/>
          <w:sz w:val="28"/>
        </w:rPr>
        <w:t xml:space="preserve"> (персонажи сказок и в оконце выглядывают, и со двора отлучаются, и из лужи водицу пьют; при этом в сказке появляется новое лицо — антагонист, вредитель). </w:t>
      </w:r>
    </w:p>
    <w:p w14:paraId="6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5. Герой покидает дом</w:t>
      </w:r>
      <w:r>
        <w:rPr>
          <w:rFonts w:ascii="Times New Roman" w:hAnsi="Times New Roman"/>
          <w:sz w:val="28"/>
        </w:rPr>
        <w:t xml:space="preserve"> (при этом герой может либо отправляться, отсылаться из дома, скажем, с благословения родителей разыскивать сестренку, либо изгоняться, например, отец увозит изгнанную мачехой дочь в лес, либо уходить из дома, превратившись в козлика после того, как запрет нарушен). </w:t>
      </w:r>
    </w:p>
    <w:p w14:paraId="6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6. Появление друга-помощника</w:t>
      </w:r>
      <w:r>
        <w:rPr>
          <w:rFonts w:ascii="Times New Roman" w:hAnsi="Times New Roman"/>
          <w:sz w:val="28"/>
        </w:rPr>
        <w:t xml:space="preserve"> (серый волк, кот в сапогах). 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7. Способ достижения цели</w:t>
      </w:r>
      <w:r>
        <w:rPr>
          <w:rFonts w:ascii="Times New Roman" w:hAnsi="Times New Roman"/>
          <w:sz w:val="28"/>
        </w:rPr>
        <w:t xml:space="preserve"> (это может быть полет на ковр</w:t>
      </w:r>
      <w:r>
        <w:rPr>
          <w:rFonts w:ascii="Times New Roman" w:hAnsi="Times New Roman"/>
          <w:sz w:val="28"/>
        </w:rPr>
        <w:t>е-</w:t>
      </w:r>
      <w:r>
        <w:rPr>
          <w:rFonts w:ascii="Times New Roman" w:hAnsi="Times New Roman"/>
          <w:sz w:val="28"/>
        </w:rPr>
        <w:t xml:space="preserve"> самолете, использование меча-</w:t>
      </w:r>
      <w:r>
        <w:rPr>
          <w:rFonts w:ascii="Times New Roman" w:hAnsi="Times New Roman"/>
          <w:sz w:val="28"/>
        </w:rPr>
        <w:t>кладенца</w:t>
      </w:r>
      <w:r>
        <w:rPr>
          <w:rFonts w:ascii="Times New Roman" w:hAnsi="Times New Roman"/>
          <w:sz w:val="28"/>
        </w:rPr>
        <w:t xml:space="preserve"> и т.п.). </w:t>
      </w:r>
    </w:p>
    <w:p w14:paraId="6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8. Враг начинает действовать</w:t>
      </w:r>
      <w:r>
        <w:rPr>
          <w:rFonts w:ascii="Times New Roman" w:hAnsi="Times New Roman"/>
          <w:sz w:val="28"/>
        </w:rPr>
        <w:t xml:space="preserve"> (змей похищает царевну, колдунья отравляет яблоко). </w:t>
      </w:r>
    </w:p>
    <w:p w14:paraId="6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9. </w:t>
      </w:r>
      <w:r>
        <w:rPr>
          <w:rFonts w:ascii="Times New Roman" w:hAnsi="Times New Roman"/>
          <w:b w:val="1"/>
          <w:sz w:val="28"/>
        </w:rPr>
        <w:t>Одержание</w:t>
      </w:r>
      <w:r>
        <w:rPr>
          <w:rFonts w:ascii="Times New Roman" w:hAnsi="Times New Roman"/>
          <w:b w:val="1"/>
          <w:sz w:val="28"/>
        </w:rPr>
        <w:t xml:space="preserve"> победы</w:t>
      </w:r>
      <w:r>
        <w:rPr>
          <w:rFonts w:ascii="Times New Roman" w:hAnsi="Times New Roman"/>
          <w:sz w:val="28"/>
        </w:rPr>
        <w:t xml:space="preserve"> (разрушение злых чар, физическое уничтожение антагониста — Змея, Кощея Бессмертного, победа в состязании). </w:t>
      </w:r>
    </w:p>
    <w:p w14:paraId="6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10. </w:t>
      </w:r>
      <w:r>
        <w:rPr>
          <w:rFonts w:ascii="Times New Roman" w:hAnsi="Times New Roman"/>
          <w:b w:val="1"/>
          <w:sz w:val="28"/>
        </w:rPr>
        <w:t>Преследование</w:t>
      </w:r>
      <w:r>
        <w:rPr>
          <w:rFonts w:ascii="Times New Roman" w:hAnsi="Times New Roman"/>
          <w:sz w:val="28"/>
        </w:rPr>
        <w:t xml:space="preserve"> (какая сказка, как и детектив, обходится без погони?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Героев могут преследовать гуси-лебеди, Змей Горыныч, Баба-яга, Лихо Окаянное и прочие, не менее «симпатичные» персонажи). </w:t>
      </w:r>
    </w:p>
    <w:p w14:paraId="6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11. Герой спасается от преследования</w:t>
      </w:r>
      <w:r>
        <w:rPr>
          <w:rFonts w:ascii="Times New Roman" w:hAnsi="Times New Roman"/>
          <w:sz w:val="28"/>
        </w:rPr>
        <w:t xml:space="preserve"> (прячась в печку, превращаясь в кого-то или с помощью волшебных средств и преодолевая огромные расстояния). </w:t>
      </w:r>
    </w:p>
    <w:p w14:paraId="6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12. Даритель испытывает героя.</w:t>
      </w:r>
      <w:r>
        <w:rPr>
          <w:rFonts w:ascii="Times New Roman" w:hAnsi="Times New Roman"/>
          <w:sz w:val="28"/>
        </w:rPr>
        <w:t xml:space="preserve"> И тут появляется новый персонаж – волшебник, гном, старушка, которой нужна помощь или нищий. Баба-яга дает девушке задание выполнить домашнюю работу, Змей предлагает герою поднять тяжелый камень. </w:t>
      </w:r>
    </w:p>
    <w:p w14:paraId="68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13. Герой выдерживает испытание дарителя</w:t>
      </w:r>
      <w:r>
        <w:rPr>
          <w:rFonts w:ascii="Times New Roman" w:hAnsi="Times New Roman"/>
          <w:sz w:val="28"/>
        </w:rPr>
        <w:t xml:space="preserve"> (все очевидно). </w:t>
      </w:r>
    </w:p>
    <w:p w14:paraId="6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14. Получение волшебного средства</w:t>
      </w:r>
      <w:r>
        <w:rPr>
          <w:rFonts w:ascii="Times New Roman" w:hAnsi="Times New Roman"/>
          <w:sz w:val="28"/>
        </w:rPr>
        <w:t xml:space="preserve"> (оно может передаваться, изготовляться, покупаться, появляться неведомо откуда, похищаться, даваться дарителем). </w:t>
      </w:r>
    </w:p>
    <w:p w14:paraId="6A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15. Отлучка дарителя</w:t>
      </w:r>
      <w:r>
        <w:rPr>
          <w:rFonts w:ascii="Times New Roman" w:hAnsi="Times New Roman"/>
          <w:sz w:val="28"/>
        </w:rPr>
        <w:t xml:space="preserve"> (Баба яга отпускает с миром, волшебник исчезает, дракон прячется обратно в пещеру). </w:t>
      </w:r>
    </w:p>
    <w:p w14:paraId="6B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16. Герой вступает в битву с врагом</w:t>
      </w:r>
      <w:r>
        <w:rPr>
          <w:rFonts w:ascii="Times New Roman" w:hAnsi="Times New Roman"/>
          <w:sz w:val="28"/>
        </w:rPr>
        <w:t xml:space="preserve"> (иногда это открытый бой - со Змеем Горынычем, иногда состязание или игра в карты). </w:t>
      </w:r>
    </w:p>
    <w:p w14:paraId="6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17. Враг оказывается поверженным</w:t>
      </w:r>
      <w:r>
        <w:rPr>
          <w:rFonts w:ascii="Times New Roman" w:hAnsi="Times New Roman"/>
          <w:sz w:val="28"/>
        </w:rPr>
        <w:t xml:space="preserve"> (в сказках антагониста не только побеждают в бою или состязании, но и изгоняют или уничтожают с помощью хитрости). </w:t>
      </w:r>
    </w:p>
    <w:p w14:paraId="6D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18. Героя метят</w:t>
      </w:r>
      <w:r>
        <w:rPr>
          <w:rFonts w:ascii="Times New Roman" w:hAnsi="Times New Roman"/>
          <w:sz w:val="28"/>
        </w:rPr>
        <w:t xml:space="preserve"> (метку наносят на тело или дают особый предмет - кольцо, полотенце, образок, он что-то забирает у поверженного врага). </w:t>
      </w:r>
    </w:p>
    <w:p w14:paraId="6E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19. Герою дают сложное задание</w:t>
      </w:r>
      <w:r>
        <w:rPr>
          <w:rFonts w:ascii="Times New Roman" w:hAnsi="Times New Roman"/>
          <w:sz w:val="28"/>
        </w:rPr>
        <w:t xml:space="preserve"> (достать перстень со дна моря; соткать ковер; построить дворец за одну ночь; принести то, не знаю что). </w:t>
      </w:r>
    </w:p>
    <w:p w14:paraId="6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20. Герой исполняет задание</w:t>
      </w:r>
      <w:r>
        <w:rPr>
          <w:rFonts w:ascii="Times New Roman" w:hAnsi="Times New Roman"/>
          <w:sz w:val="28"/>
        </w:rPr>
        <w:t xml:space="preserve"> (а как же иначе?). </w:t>
      </w:r>
    </w:p>
    <w:p w14:paraId="7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21. Герою дается новый облик</w:t>
      </w:r>
      <w:r>
        <w:rPr>
          <w:rFonts w:ascii="Times New Roman" w:hAnsi="Times New Roman"/>
          <w:sz w:val="28"/>
        </w:rPr>
        <w:t xml:space="preserve"> (частый прием </w:t>
      </w:r>
      <w:r>
        <w:rPr>
          <w:rFonts w:ascii="Times New Roman" w:hAnsi="Times New Roman"/>
          <w:sz w:val="28"/>
        </w:rPr>
        <w:t>-п</w:t>
      </w:r>
      <w:r>
        <w:rPr>
          <w:rFonts w:ascii="Times New Roman" w:hAnsi="Times New Roman"/>
          <w:sz w:val="28"/>
        </w:rPr>
        <w:t xml:space="preserve">огружение в кипящую воду или горячее молоко, которое делает героя еще краше). </w:t>
      </w:r>
    </w:p>
    <w:p w14:paraId="7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22. Герой возвращается домой</w:t>
      </w:r>
      <w:r>
        <w:rPr>
          <w:rFonts w:ascii="Times New Roman" w:hAnsi="Times New Roman"/>
          <w:sz w:val="28"/>
        </w:rPr>
        <w:t xml:space="preserve"> (обычно это происходит в тех же формах, что и прибытие, но это может быть и победный прилет на поверженном драконе). </w:t>
      </w:r>
    </w:p>
    <w:p w14:paraId="7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23. Героя не узнают дома</w:t>
      </w:r>
      <w:r>
        <w:rPr>
          <w:rFonts w:ascii="Times New Roman" w:hAnsi="Times New Roman"/>
          <w:sz w:val="28"/>
        </w:rPr>
        <w:t xml:space="preserve"> (иногда вследствие произошедших с ним внешних изменений, наведенного заклятья, увечья, взросления). </w:t>
      </w:r>
    </w:p>
    <w:p w14:paraId="73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24. Появляется ложный герой</w:t>
      </w:r>
      <w:r>
        <w:rPr>
          <w:rFonts w:ascii="Times New Roman" w:hAnsi="Times New Roman"/>
          <w:sz w:val="28"/>
        </w:rPr>
        <w:t xml:space="preserve"> (то есть тот, кто выдает себя за героя или присваивает себе его заслуги). </w:t>
      </w:r>
    </w:p>
    <w:p w14:paraId="7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25. Разоблачение ложного героя</w:t>
      </w:r>
      <w:r>
        <w:rPr>
          <w:rFonts w:ascii="Times New Roman" w:hAnsi="Times New Roman"/>
          <w:sz w:val="28"/>
        </w:rPr>
        <w:t xml:space="preserve"> (это может произойти в результате специальных испытаний или свидетельства авторитетных лиц). </w:t>
      </w:r>
    </w:p>
    <w:p w14:paraId="7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26. Узнавание героя.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(И тут обнаруживается подмена.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Ложный герой с позором изгоняется, а нашего персонажа принимает в объятия любящая королевская чета) </w:t>
      </w:r>
    </w:p>
    <w:p w14:paraId="76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27. Счастливый конец</w:t>
      </w:r>
      <w:r>
        <w:rPr>
          <w:rFonts w:ascii="Times New Roman" w:hAnsi="Times New Roman"/>
          <w:sz w:val="28"/>
        </w:rPr>
        <w:t xml:space="preserve"> (пир на весь мир, свадьба, </w:t>
      </w:r>
      <w:r>
        <w:rPr>
          <w:rFonts w:ascii="Times New Roman" w:hAnsi="Times New Roman"/>
          <w:sz w:val="28"/>
        </w:rPr>
        <w:t>пол царства</w:t>
      </w:r>
      <w:r>
        <w:rPr>
          <w:rFonts w:ascii="Times New Roman" w:hAnsi="Times New Roman"/>
          <w:sz w:val="28"/>
        </w:rPr>
        <w:t xml:space="preserve"> в придачу). </w:t>
      </w:r>
    </w:p>
    <w:p w14:paraId="77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28. Мораль</w:t>
      </w:r>
      <w:r>
        <w:rPr>
          <w:rFonts w:ascii="Times New Roman" w:hAnsi="Times New Roman"/>
          <w:sz w:val="28"/>
        </w:rPr>
        <w:t xml:space="preserve"> (какой вывод можно сделать из случившейся истории). Желаю успехов!!!!</w:t>
      </w:r>
    </w:p>
    <w:p w14:paraId="78000000">
      <w:pPr>
        <w:spacing w:after="0" w:line="240" w:lineRule="auto"/>
        <w:ind/>
        <w:rPr>
          <w:rFonts w:ascii="yandex-sans" w:hAnsi="yandex-sans"/>
          <w:color w:val="000000"/>
          <w:sz w:val="23"/>
        </w:rPr>
      </w:pPr>
    </w:p>
    <w:p w14:paraId="79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val="000000"/>
          <w:sz w:val="28"/>
        </w:rPr>
        <w:t>Желательно направить ребенка на то, чтобы он принимал полное участие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придумывании (составлении) сказки, лишь иногда помогая и подсказывая ему каким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образом можно «так и так…» построить развитие сказки.</w:t>
      </w:r>
    </w:p>
    <w:p w14:paraId="7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того, чтобы получить максимальный эффект от составления сказки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рекомендуется соблюдать ряд простых </w:t>
      </w:r>
      <w:r>
        <w:rPr>
          <w:rFonts w:ascii="Times New Roman" w:hAnsi="Times New Roman"/>
          <w:b w:val="1"/>
          <w:color w:val="000000"/>
          <w:sz w:val="28"/>
        </w:rPr>
        <w:t>правил:</w:t>
      </w:r>
    </w:p>
    <w:p w14:paraId="7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Желательно чтобы у главного героя и у ребенка были какие-то общие черты.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 они оба любят варенье или смотрят один и тот же мультфильм.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Необходимо при построении сказки для главного героя создать </w:t>
      </w:r>
      <w:r>
        <w:rPr>
          <w:rFonts w:ascii="Times New Roman" w:hAnsi="Times New Roman"/>
          <w:color w:val="000000"/>
          <w:sz w:val="28"/>
        </w:rPr>
        <w:t>безопасное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волшебное пространство. Поэтому используются формулы вроде: «Давным-давно,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некотором царстве-государстве»…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Хорошо, когда в пространстве сказки у главного героя оказывается друг-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помощник. Друг в сказке помогает ослабить психическое напряжение и разрядить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эмоции.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ходе сказки необходимо решить какую-то задачу. Главный герой решает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задачку, приобретает определенный навык и преображается.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сказку вводится антигерой – персонаж, которого надо победить (или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может </w:t>
      </w:r>
      <w:r>
        <w:rPr>
          <w:rFonts w:ascii="Times New Roman" w:hAnsi="Times New Roman"/>
          <w:color w:val="000000"/>
          <w:sz w:val="28"/>
        </w:rPr>
        <w:t>быть</w:t>
      </w:r>
      <w:r>
        <w:rPr>
          <w:rFonts w:ascii="Times New Roman" w:hAnsi="Times New Roman"/>
          <w:color w:val="000000"/>
          <w:sz w:val="28"/>
        </w:rPr>
        <w:t xml:space="preserve"> изменить его).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Финал сказки должен быть позитивный. Проблема решена, после чего герой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возвращается домой, получает полкоролевства и красавицу жену.</w:t>
      </w:r>
    </w:p>
    <w:p w14:paraId="87000000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Таким образом, можно прийти к выводу, что ребенок, </w:t>
      </w:r>
      <w:r>
        <w:rPr>
          <w:rFonts w:ascii="Times New Roman" w:hAnsi="Times New Roman"/>
          <w:color w:val="000000"/>
          <w:sz w:val="28"/>
        </w:rPr>
        <w:t xml:space="preserve">играя с картами </w:t>
      </w:r>
      <w:r>
        <w:rPr>
          <w:rFonts w:ascii="Times New Roman" w:hAnsi="Times New Roman"/>
          <w:color w:val="000000"/>
          <w:sz w:val="28"/>
        </w:rPr>
        <w:t>Проппа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полюбит язык, поймет</w:t>
      </w:r>
      <w:r>
        <w:rPr>
          <w:rFonts w:ascii="Times New Roman" w:hAnsi="Times New Roman"/>
          <w:color w:val="000000"/>
          <w:sz w:val="28"/>
        </w:rPr>
        <w:t xml:space="preserve"> глубинный смысл звуков, слов и фраз, научится играть со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словами, станет сочинять.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89000000">
      <w:pPr>
        <w:spacing w:after="0" w:line="240" w:lineRule="auto"/>
        <w:ind/>
        <w:jc w:val="both"/>
        <w:rPr>
          <w:rStyle w:val="Style_2_ch"/>
          <w:rFonts w:ascii="Times New Roman" w:hAnsi="Times New Roman"/>
          <w:color w:val="222222"/>
          <w:sz w:val="28"/>
        </w:rPr>
      </w:pPr>
    </w:p>
    <w:p w14:paraId="8A000000">
      <w:pPr>
        <w:spacing w:after="0" w:line="240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Практическая часть.</w:t>
      </w:r>
    </w:p>
    <w:p w14:paraId="8B000000">
      <w:pPr>
        <w:spacing w:after="0" w:line="240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Задание 1.</w:t>
      </w:r>
    </w:p>
    <w:p w14:paraId="8C000000">
      <w:pPr>
        <w:spacing w:after="0" w:line="240" w:lineRule="auto"/>
        <w:ind/>
        <w:jc w:val="both"/>
        <w:rPr>
          <w:rStyle w:val="Style_2_ch"/>
          <w:rFonts w:ascii="Times New Roman" w:hAnsi="Times New Roman"/>
          <w:sz w:val="28"/>
        </w:rPr>
      </w:pPr>
    </w:p>
    <w:p w14:paraId="8D000000">
      <w:pPr>
        <w:spacing w:after="0" w:line="240" w:lineRule="auto"/>
        <w:ind/>
        <w:jc w:val="both"/>
        <w:rPr>
          <w:rStyle w:val="Style_2_ch"/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b w:val="0"/>
          <w:sz w:val="28"/>
        </w:rPr>
        <w:t xml:space="preserve">Пересказ знакомой сказки на выбор, с применением карт </w:t>
      </w:r>
      <w:r>
        <w:rPr>
          <w:rStyle w:val="Style_2_ch"/>
          <w:rFonts w:ascii="Times New Roman" w:hAnsi="Times New Roman"/>
          <w:b w:val="0"/>
          <w:sz w:val="28"/>
        </w:rPr>
        <w:t>Проппа</w:t>
      </w:r>
      <w:r>
        <w:rPr>
          <w:rStyle w:val="Style_2_ch"/>
          <w:rFonts w:ascii="Times New Roman" w:hAnsi="Times New Roman"/>
          <w:sz w:val="28"/>
        </w:rPr>
        <w:t>.</w:t>
      </w:r>
    </w:p>
    <w:p w14:paraId="8E000000">
      <w:pPr>
        <w:pStyle w:val="Style_3"/>
        <w:spacing w:after="150" w:before="0"/>
        <w:ind/>
        <w:rPr>
          <w:b w:val="1"/>
          <w:sz w:val="28"/>
        </w:rPr>
      </w:pPr>
    </w:p>
    <w:p w14:paraId="8F000000">
      <w:pPr>
        <w:pStyle w:val="Style_3"/>
        <w:spacing w:after="150" w:before="0"/>
        <w:ind/>
        <w:rPr>
          <w:b w:val="1"/>
          <w:sz w:val="28"/>
        </w:rPr>
      </w:pPr>
      <w:r>
        <w:rPr>
          <w:b w:val="1"/>
          <w:sz w:val="28"/>
        </w:rPr>
        <w:t xml:space="preserve">Задание </w:t>
      </w:r>
      <w:r>
        <w:rPr>
          <w:b w:val="1"/>
          <w:sz w:val="28"/>
        </w:rPr>
        <w:t>2.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Предлагаю вам, сочинить свою сказку. Получив карту, продумайте ее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содержание.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Педагогам предлагаются 9 карт (Жили-были, Особое обстоятельство, Запрет,</w:t>
      </w:r>
    </w:p>
    <w:p w14:paraId="9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Нарушение запрета, Герой покидает дом, Появление друга помощника, Способ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достижения цели, Враг начинает действовать, </w:t>
      </w:r>
      <w:r>
        <w:rPr>
          <w:rFonts w:ascii="Times New Roman" w:hAnsi="Times New Roman"/>
          <w:sz w:val="28"/>
        </w:rPr>
        <w:t>Одержание</w:t>
      </w:r>
      <w:r>
        <w:rPr>
          <w:rFonts w:ascii="Times New Roman" w:hAnsi="Times New Roman"/>
          <w:sz w:val="28"/>
        </w:rPr>
        <w:t xml:space="preserve"> победы).</w:t>
      </w:r>
    </w:p>
    <w:p w14:paraId="93000000">
      <w:pPr>
        <w:pStyle w:val="Style_3"/>
        <w:spacing w:after="150" w:before="0"/>
        <w:ind/>
        <w:rPr>
          <w:b w:val="1"/>
          <w:sz w:val="28"/>
        </w:rPr>
      </w:pPr>
    </w:p>
    <w:p w14:paraId="94000000">
      <w:pPr>
        <w:pStyle w:val="Style_3"/>
        <w:spacing w:after="150" w:before="0"/>
        <w:ind/>
        <w:rPr>
          <w:b w:val="1"/>
          <w:color w:val="333333"/>
          <w:sz w:val="28"/>
        </w:rPr>
      </w:pPr>
    </w:p>
    <w:p w14:paraId="95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мире много сказок,</w:t>
      </w:r>
    </w:p>
    <w:p w14:paraId="96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грустных и смешных,</w:t>
      </w:r>
    </w:p>
    <w:p w14:paraId="97000000">
      <w:pPr>
        <w:spacing w:after="0" w:line="240" w:lineRule="auto"/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прожить на свете нам нельзя без них.</w:t>
      </w:r>
    </w:p>
    <w:p w14:paraId="98000000">
      <w:pPr>
        <w:spacing w:after="0" w:line="240" w:lineRule="auto"/>
        <w:ind w:firstLine="709"/>
        <w:jc w:val="both"/>
        <w:rPr>
          <w:rStyle w:val="Style_2_ch"/>
          <w:rFonts w:ascii="Times New Roman" w:hAnsi="Times New Roman"/>
          <w:b w:val="0"/>
          <w:color w:val="000000"/>
          <w:sz w:val="28"/>
        </w:rPr>
      </w:pPr>
    </w:p>
    <w:p w14:paraId="99000000">
      <w:pPr>
        <w:pStyle w:val="Style_3"/>
        <w:spacing w:after="150" w:before="0"/>
        <w:ind/>
        <w:jc w:val="right"/>
        <w:rPr>
          <w:b w:val="1"/>
          <w:color w:val="333333"/>
          <w:sz w:val="28"/>
        </w:rPr>
      </w:pPr>
    </w:p>
    <w:p w14:paraId="9A000000">
      <w:pPr>
        <w:pStyle w:val="Style_3"/>
        <w:spacing w:after="150" w:before="0"/>
        <w:ind/>
        <w:rPr>
          <w:b w:val="1"/>
          <w:color w:val="333333"/>
          <w:sz w:val="28"/>
        </w:rPr>
      </w:pPr>
    </w:p>
    <w:p w14:paraId="9B000000">
      <w:pPr>
        <w:pStyle w:val="Style_3"/>
        <w:spacing w:after="150" w:before="0"/>
        <w:ind/>
        <w:rPr>
          <w:color w:val="333333"/>
          <w:sz w:val="28"/>
        </w:rPr>
      </w:pPr>
    </w:p>
    <w:p w14:paraId="9C000000">
      <w:pPr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Интернет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ресурсы: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</w:p>
    <w:p w14:paraId="9D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"http://kras-dou.ru/227/images/stories/metod_kopilka/proppa.pdf"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http://kras-dou.ru/227/images/stories/metod_kopilka/proppa.pdf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</w:p>
    <w:p w14:paraId="9E000000">
      <w:pPr>
        <w:pStyle w:val="Style_1"/>
        <w:numPr>
          <w:ilvl w:val="0"/>
          <w:numId w:val="2"/>
        </w:numPr>
        <w:ind/>
        <w:jc w:val="both"/>
        <w:rPr>
          <w:rStyle w:val="Style_4_ch"/>
          <w:rFonts w:ascii="Times New Roman" w:hAnsi="Times New Roman"/>
          <w:color w:val="000000"/>
          <w:sz w:val="28"/>
          <w:highlight w:val="white"/>
          <w:u w:val="none"/>
        </w:rPr>
      </w:pP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"https://kopilkaurokov.ru/doshkolnoeObrazovanie/prochee/dielovaiaighradliavospitatielieidouznatokidietskoikhudozhiestviennoilitieratury1"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https://kopilkaurokov.ru/doshkolnoeObrazovanie/prochee/dielovaiaighradliavospitatielieidouznatokidietskoikhudozhiestviennoilitieratury1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</w:p>
    <w:p w14:paraId="9F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Style w:val="Style_4_ch"/>
          <w:rFonts w:ascii="Times New Roman" w:hAnsi="Times New Roman"/>
          <w:sz w:val="28"/>
          <w:highlight w:val="white"/>
        </w:rPr>
        <w:fldChar w:fldCharType="begin"/>
      </w:r>
      <w:r>
        <w:rPr>
          <w:rStyle w:val="Style_4_ch"/>
          <w:rFonts w:ascii="Times New Roman" w:hAnsi="Times New Roman"/>
          <w:sz w:val="28"/>
          <w:highlight w:val="white"/>
        </w:rPr>
        <w:instrText>HYPERLINK "https://nsportal.ru/detskiy-sad/razvitie-rechi/2018/04/01/delovaya-igra-s-pedagogami"</w:instrText>
      </w:r>
      <w:r>
        <w:rPr>
          <w:rStyle w:val="Style_4_ch"/>
          <w:rFonts w:ascii="Times New Roman" w:hAnsi="Times New Roman"/>
          <w:sz w:val="28"/>
          <w:highlight w:val="white"/>
        </w:rPr>
        <w:fldChar w:fldCharType="separate"/>
      </w:r>
      <w:r>
        <w:rPr>
          <w:rStyle w:val="Style_4_ch"/>
          <w:rFonts w:ascii="Times New Roman" w:hAnsi="Times New Roman"/>
          <w:sz w:val="28"/>
          <w:highlight w:val="white"/>
        </w:rPr>
        <w:t>https://nsportal.ru/detskiy-sad/razvitie-rechi/2018/04/01/delovaya-igra-s-pedagogami</w:t>
      </w:r>
      <w:r>
        <w:rPr>
          <w:rStyle w:val="Style_4_ch"/>
          <w:rFonts w:ascii="Times New Roman" w:hAnsi="Times New Roman"/>
          <w:sz w:val="28"/>
          <w:highlight w:val="white"/>
        </w:rPr>
        <w:fldChar w:fldCharType="end"/>
      </w:r>
    </w:p>
    <w:p w14:paraId="A0000000">
      <w:pPr>
        <w:pStyle w:val="Style_1"/>
        <w:ind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A1000000">
      <w:pPr>
        <w:pStyle w:val="Style_1"/>
        <w:ind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A3000000">
      <w:pPr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</w:p>
    <w:p w14:paraId="A4000000">
      <w:pPr>
        <w:ind/>
        <w:jc w:val="both"/>
        <w:rPr>
          <w:rFonts w:ascii="Times New Roman" w:hAnsi="Times New Roman"/>
          <w:b w:val="1"/>
          <w:color w:val="000000"/>
          <w:sz w:val="28"/>
          <w:highlight w:val="white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says"/>
    <w:basedOn w:val="Style_7"/>
    <w:link w:val="Style_6_ch"/>
  </w:style>
  <w:style w:styleId="Style_6_ch" w:type="character">
    <w:name w:val="says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toc 6"/>
    <w:next w:val="Style_5"/>
    <w:link w:val="Style_10_ch"/>
    <w:uiPriority w:val="39"/>
    <w:pPr>
      <w:ind w:firstLine="0" w:left="1000"/>
    </w:pPr>
  </w:style>
  <w:style w:styleId="Style_10_ch" w:type="character">
    <w:name w:val="toc 6"/>
    <w:link w:val="Style_10"/>
  </w:style>
  <w:style w:styleId="Style_11" w:type="paragraph">
    <w:name w:val="toc 7"/>
    <w:next w:val="Style_5"/>
    <w:link w:val="Style_11_ch"/>
    <w:uiPriority w:val="39"/>
    <w:pPr>
      <w:ind w:firstLine="0" w:left="1200"/>
    </w:pPr>
  </w:style>
  <w:style w:styleId="Style_11_ch" w:type="character">
    <w:name w:val="toc 7"/>
    <w:link w:val="Style_11"/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12" w:type="paragraph">
    <w:name w:val="heading 3"/>
    <w:basedOn w:val="Style_5"/>
    <w:link w:val="Style_12_ch"/>
    <w:uiPriority w:val="9"/>
    <w:qFormat/>
    <w:pPr>
      <w:spacing w:afterAutospacing="on" w:beforeAutospacing="on" w:line="240" w:lineRule="auto"/>
      <w:ind/>
      <w:outlineLvl w:val="2"/>
    </w:pPr>
    <w:rPr>
      <w:rFonts w:ascii="Times New Roman" w:hAnsi="Times New Roman"/>
      <w:b w:val="1"/>
      <w:sz w:val="27"/>
    </w:rPr>
  </w:style>
  <w:style w:styleId="Style_12_ch" w:type="character">
    <w:name w:val="heading 3"/>
    <w:basedOn w:val="Style_5_ch"/>
    <w:link w:val="Style_12"/>
    <w:rPr>
      <w:rFonts w:ascii="Times New Roman" w:hAnsi="Times New Roman"/>
      <w:b w:val="1"/>
      <w:sz w:val="27"/>
    </w:rPr>
  </w:style>
  <w:style w:styleId="Style_13" w:type="paragraph">
    <w:name w:val="HTML Cite"/>
    <w:basedOn w:val="Style_7"/>
    <w:link w:val="Style_13_ch"/>
    <w:rPr>
      <w:i w:val="1"/>
    </w:rPr>
  </w:style>
  <w:style w:styleId="Style_13_ch" w:type="character">
    <w:name w:val="HTML Cite"/>
    <w:basedOn w:val="Style_7_ch"/>
    <w:link w:val="Style_13"/>
    <w:rPr>
      <w:i w:val="1"/>
    </w:rPr>
  </w:style>
  <w:style w:styleId="Style_14" w:type="paragraph">
    <w:name w:val="Emphasis"/>
    <w:basedOn w:val="Style_7"/>
    <w:link w:val="Style_14_ch"/>
    <w:rPr>
      <w:i w:val="1"/>
    </w:rPr>
  </w:style>
  <w:style w:styleId="Style_14_ch" w:type="character">
    <w:name w:val="Emphasis"/>
    <w:basedOn w:val="Style_7_ch"/>
    <w:link w:val="Style_14"/>
    <w:rPr>
      <w:i w:val="1"/>
    </w:rPr>
  </w:style>
  <w:style w:styleId="Style_1" w:type="paragraph">
    <w:name w:val="List Paragraph"/>
    <w:basedOn w:val="Style_5"/>
    <w:link w:val="Style_1_ch"/>
    <w:pPr>
      <w:ind w:firstLine="0" w:left="720"/>
      <w:contextualSpacing w:val="1"/>
    </w:pPr>
  </w:style>
  <w:style w:styleId="Style_1_ch" w:type="character">
    <w:name w:val="List Paragraph"/>
    <w:basedOn w:val="Style_5_ch"/>
    <w:link w:val="Style_1"/>
  </w:style>
  <w:style w:styleId="Style_15" w:type="paragraph">
    <w:name w:val="toc 3"/>
    <w:next w:val="Style_5"/>
    <w:link w:val="Style_15_ch"/>
    <w:uiPriority w:val="39"/>
    <w:pPr>
      <w:ind w:firstLine="0" w:left="400"/>
    </w:pPr>
  </w:style>
  <w:style w:styleId="Style_15_ch" w:type="character">
    <w:name w:val="toc 3"/>
    <w:link w:val="Style_15"/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6_ch" w:type="character">
    <w:name w:val="heading 5"/>
    <w:link w:val="Style_16"/>
    <w:rPr>
      <w:rFonts w:ascii="XO Thames" w:hAnsi="XO Thames"/>
      <w:b w:val="1"/>
      <w:color w:val="000000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Hyperlink"/>
    <w:basedOn w:val="Style_7"/>
    <w:link w:val="Style_4_ch"/>
    <w:rPr>
      <w:color w:val="0000FF"/>
      <w:u w:val="single"/>
    </w:rPr>
  </w:style>
  <w:style w:styleId="Style_4_ch" w:type="character">
    <w:name w:val="Hyperlink"/>
    <w:basedOn w:val="Style_7_ch"/>
    <w:link w:val="Style_4"/>
    <w:rPr>
      <w:color w:val="0000FF"/>
      <w:u w:val="single"/>
    </w:rPr>
  </w:style>
  <w:style w:styleId="Style_18" w:type="paragraph">
    <w:name w:val="Footnote"/>
    <w:link w:val="Style_18_ch"/>
    <w:pPr>
      <w:ind/>
      <w:jc w:val="left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</w:pPr>
    <w:rPr>
      <w:rFonts w:ascii="XO Thames" w:hAnsi="XO Thames"/>
      <w:b w:val="1"/>
    </w:rPr>
  </w:style>
  <w:style w:styleId="Style_19_ch" w:type="character">
    <w:name w:val="toc 1"/>
    <w:link w:val="Style_19"/>
    <w:rPr>
      <w:rFonts w:ascii="XO Thames" w:hAnsi="XO Thames"/>
      <w:b w:val="1"/>
    </w:rPr>
  </w:style>
  <w:style w:styleId="Style_20" w:type="paragraph">
    <w:name w:val="Header and Footer"/>
    <w:link w:val="Style_20_ch"/>
    <w:pPr>
      <w:spacing w:line="360" w:lineRule="auto"/>
      <w:ind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alloon Text"/>
    <w:basedOn w:val="Style_5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5_ch"/>
    <w:link w:val="Style_21"/>
    <w:rPr>
      <w:rFonts w:ascii="Tahoma" w:hAnsi="Tahoma"/>
      <w:sz w:val="16"/>
    </w:rPr>
  </w:style>
  <w:style w:styleId="Style_22" w:type="paragraph">
    <w:name w:val="toc 9"/>
    <w:next w:val="Style_5"/>
    <w:link w:val="Style_22_ch"/>
    <w:uiPriority w:val="39"/>
    <w:pPr>
      <w:ind w:firstLine="0" w:left="1600"/>
    </w:pPr>
  </w:style>
  <w:style w:styleId="Style_22_ch" w:type="character">
    <w:name w:val="toc 9"/>
    <w:link w:val="Style_22"/>
  </w:style>
  <w:style w:styleId="Style_23" w:type="paragraph">
    <w:name w:val="No Spacing"/>
    <w:link w:val="Style_23_ch"/>
    <w:pPr>
      <w:spacing w:after="0" w:line="240" w:lineRule="auto"/>
      <w:ind/>
    </w:pPr>
  </w:style>
  <w:style w:styleId="Style_23_ch" w:type="character">
    <w:name w:val="No Spacing"/>
    <w:link w:val="Style_23"/>
  </w:style>
  <w:style w:styleId="Style_24" w:type="paragraph">
    <w:name w:val="toc 8"/>
    <w:next w:val="Style_5"/>
    <w:link w:val="Style_24_ch"/>
    <w:uiPriority w:val="39"/>
    <w:pPr>
      <w:ind w:firstLine="0" w:left="1400"/>
    </w:pPr>
  </w:style>
  <w:style w:styleId="Style_24_ch" w:type="character">
    <w:name w:val="toc 8"/>
    <w:link w:val="Style_24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3" w:type="paragraph">
    <w:name w:val="Normal (Web)"/>
    <w:basedOn w:val="Style_5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5_ch"/>
    <w:link w:val="Style_3"/>
    <w:rPr>
      <w:rFonts w:ascii="Times New Roman" w:hAnsi="Times New Roman"/>
      <w:sz w:val="24"/>
    </w:rPr>
  </w:style>
  <w:style w:styleId="Style_25" w:type="paragraph">
    <w:name w:val="toc 5"/>
    <w:next w:val="Style_5"/>
    <w:link w:val="Style_25_ch"/>
    <w:uiPriority w:val="39"/>
    <w:pPr>
      <w:ind w:firstLine="0" w:left="800"/>
    </w:pPr>
  </w:style>
  <w:style w:styleId="Style_25_ch" w:type="character">
    <w:name w:val="toc 5"/>
    <w:link w:val="Style_25"/>
  </w:style>
  <w:style w:styleId="Style_26" w:type="paragraph">
    <w:name w:val="c4"/>
    <w:basedOn w:val="Style_7"/>
    <w:link w:val="Style_26_ch"/>
  </w:style>
  <w:style w:styleId="Style_26_ch" w:type="character">
    <w:name w:val="c4"/>
    <w:basedOn w:val="Style_7_ch"/>
    <w:link w:val="Style_26"/>
  </w:style>
  <w:style w:styleId="Style_27" w:type="paragraph">
    <w:name w:val="Subtitle"/>
    <w:next w:val="Style_5"/>
    <w:link w:val="Style_27_ch"/>
    <w:uiPriority w:val="11"/>
    <w:qFormat/>
    <w:rPr>
      <w:rFonts w:ascii="XO Thames" w:hAnsi="XO Thames"/>
      <w:i w:val="1"/>
      <w:color w:val="616161"/>
      <w:sz w:val="24"/>
    </w:rPr>
  </w:style>
  <w:style w:styleId="Style_27_ch" w:type="character">
    <w:name w:val="Subtitle"/>
    <w:link w:val="Style_27"/>
    <w:rPr>
      <w:rFonts w:ascii="XO Thames" w:hAnsi="XO Thames"/>
      <w:i w:val="1"/>
      <w:color w:val="616161"/>
      <w:sz w:val="24"/>
    </w:rPr>
  </w:style>
  <w:style w:styleId="Style_28" w:type="paragraph">
    <w:name w:val="c5"/>
    <w:basedOn w:val="Style_5"/>
    <w:link w:val="Style_2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8_ch" w:type="character">
    <w:name w:val="c5"/>
    <w:basedOn w:val="Style_5_ch"/>
    <w:link w:val="Style_28"/>
    <w:rPr>
      <w:rFonts w:ascii="Times New Roman" w:hAnsi="Times New Roman"/>
      <w:sz w:val="24"/>
    </w:rPr>
  </w:style>
  <w:style w:styleId="Style_29" w:type="paragraph">
    <w:name w:val="toc 10"/>
    <w:next w:val="Style_5"/>
    <w:link w:val="Style_29_ch"/>
    <w:uiPriority w:val="39"/>
    <w:pPr>
      <w:ind w:firstLine="0" w:left="1800"/>
    </w:pPr>
  </w:style>
  <w:style w:styleId="Style_29_ch" w:type="character">
    <w:name w:val="toc 10"/>
    <w:link w:val="Style_29"/>
  </w:style>
  <w:style w:styleId="Style_30" w:type="paragraph">
    <w:name w:val="Title"/>
    <w:next w:val="Style_5"/>
    <w:link w:val="Style_30_ch"/>
    <w:uiPriority w:val="10"/>
    <w:qFormat/>
    <w:rPr>
      <w:rFonts w:ascii="XO Thames" w:hAnsi="XO Thames"/>
      <w:b w:val="1"/>
      <w:sz w:val="52"/>
    </w:rPr>
  </w:style>
  <w:style w:styleId="Style_30_ch" w:type="character">
    <w:name w:val="Title"/>
    <w:link w:val="Style_30"/>
    <w:rPr>
      <w:rFonts w:ascii="XO Thames" w:hAnsi="XO Thames"/>
      <w:b w:val="1"/>
      <w:sz w:val="52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31_ch" w:type="character">
    <w:name w:val="heading 4"/>
    <w:link w:val="Style_31"/>
    <w:rPr>
      <w:rFonts w:ascii="XO Thames" w:hAnsi="XO Thames"/>
      <w:b w:val="1"/>
      <w:color w:val="595959"/>
      <w:sz w:val="26"/>
    </w:rPr>
  </w:style>
  <w:style w:styleId="Style_32" w:type="paragraph">
    <w:name w:val="heading 2"/>
    <w:basedOn w:val="Style_5"/>
    <w:link w:val="Style_32_ch"/>
    <w:uiPriority w:val="9"/>
    <w:qFormat/>
    <w:pPr>
      <w:spacing w:afterAutospacing="on" w:beforeAutospacing="on" w:line="240" w:lineRule="auto"/>
      <w:ind/>
      <w:outlineLvl w:val="1"/>
    </w:pPr>
    <w:rPr>
      <w:rFonts w:ascii="Times New Roman" w:hAnsi="Times New Roman"/>
      <w:b w:val="1"/>
      <w:sz w:val="36"/>
    </w:rPr>
  </w:style>
  <w:style w:styleId="Style_32_ch" w:type="character">
    <w:name w:val="heading 2"/>
    <w:basedOn w:val="Style_5_ch"/>
    <w:link w:val="Style_32"/>
    <w:rPr>
      <w:rFonts w:ascii="Times New Roman" w:hAnsi="Times New Roman"/>
      <w:b w:val="1"/>
      <w:sz w:val="36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2025-02-18T10:56:11Z</dcterms:modified>
</cp:coreProperties>
</file>