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CB" w:rsidRDefault="006E2ECB" w:rsidP="006E2EC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</w:t>
      </w:r>
    </w:p>
    <w:p w:rsidR="002D58A3" w:rsidRDefault="006E2ECB" w:rsidP="006E2E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МАОУ «СОШ №34»</w:t>
      </w:r>
    </w:p>
    <w:p w:rsidR="006E2ECB" w:rsidRDefault="006E2ECB" w:rsidP="006E2EC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6E2ECB" w:rsidRDefault="006E2ECB" w:rsidP="006E2E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44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оммуникативн</w:t>
      </w:r>
      <w:r w:rsidR="00AA443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</w:t>
      </w:r>
      <w:r w:rsidR="00AA443C">
        <w:rPr>
          <w:rFonts w:ascii="Times New Roman" w:hAnsi="Times New Roman" w:cs="Times New Roman"/>
          <w:sz w:val="28"/>
          <w:szCs w:val="28"/>
        </w:rPr>
        <w:t>ь</w:t>
      </w:r>
      <w:r w:rsidR="00517D26">
        <w:rPr>
          <w:rFonts w:ascii="Times New Roman" w:hAnsi="Times New Roman" w:cs="Times New Roman"/>
          <w:sz w:val="28"/>
          <w:szCs w:val="28"/>
        </w:rPr>
        <w:t xml:space="preserve"> педагога»</w:t>
      </w:r>
    </w:p>
    <w:p w:rsidR="00AA443C" w:rsidRDefault="00AA443C" w:rsidP="0046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учителю предъявляются достаточно высокие требования. Эффективность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воспитательными процессами, общение с учителями, родителями и коллегами в ситуациях большого информационного насыщения, постоянно изменяющихся условий, зависит от образования и образованности педагога, стремлении к развитию и обучению, личностных качеств и способностей, уровня зрелости и ответственности и хорошо развитого набора профессиональных компетенций. Одним из важных требований к профессиональной компетентности педагога является развитие личности, способной к сотрудничеству, умеющей вести диалог, проявляющей гибкость в общении, т.е. коммуникативной компетентности.</w:t>
      </w:r>
    </w:p>
    <w:p w:rsidR="00AA443C" w:rsidRDefault="00AA443C" w:rsidP="0046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 коммуникации и коммуникативной компетентности любой личности стоит на стыке социальной психологии и гуманистической педагогики. Коммуникативная компетентность педагога в основном определяет успех педагогической деятельности. Межличностное взаимодействие педагога обусловлено</w:t>
      </w:r>
      <w:r w:rsidR="00461DF4">
        <w:rPr>
          <w:rFonts w:ascii="Times New Roman" w:hAnsi="Times New Roman" w:cs="Times New Roman"/>
          <w:sz w:val="28"/>
          <w:szCs w:val="28"/>
        </w:rPr>
        <w:t xml:space="preserve"> профессиональным владением вербальными и невербальными средствами общения: лингвистическими, </w:t>
      </w:r>
      <w:proofErr w:type="spellStart"/>
      <w:r w:rsidR="00461DF4">
        <w:rPr>
          <w:rFonts w:ascii="Times New Roman" w:hAnsi="Times New Roman" w:cs="Times New Roman"/>
          <w:sz w:val="28"/>
          <w:szCs w:val="28"/>
        </w:rPr>
        <w:t>параленгвистическими</w:t>
      </w:r>
      <w:proofErr w:type="spellEnd"/>
      <w:r w:rsidR="00461DF4">
        <w:rPr>
          <w:rFonts w:ascii="Times New Roman" w:hAnsi="Times New Roman" w:cs="Times New Roman"/>
          <w:sz w:val="28"/>
          <w:szCs w:val="28"/>
        </w:rPr>
        <w:t xml:space="preserve"> средствами, механизмами психологического воздействия и взаимодействия, многообразием воспитательных средств, приемов, методов и форм работы и осознанным применением индивидуальных экспрессивных возможностей – речевых, мимических, жестикуляционных, пантомимических.</w:t>
      </w:r>
    </w:p>
    <w:p w:rsidR="00461DF4" w:rsidRDefault="00461DF4" w:rsidP="0046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7985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spellStart"/>
      <w:r w:rsidR="00DF7985">
        <w:rPr>
          <w:rFonts w:ascii="Times New Roman" w:hAnsi="Times New Roman" w:cs="Times New Roman"/>
          <w:sz w:val="28"/>
          <w:szCs w:val="28"/>
        </w:rPr>
        <w:t>хронометрожа</w:t>
      </w:r>
      <w:proofErr w:type="spellEnd"/>
      <w:r w:rsidR="00DF7985">
        <w:rPr>
          <w:rFonts w:ascii="Times New Roman" w:hAnsi="Times New Roman" w:cs="Times New Roman"/>
          <w:sz w:val="28"/>
          <w:szCs w:val="28"/>
        </w:rPr>
        <w:t xml:space="preserve"> работы педагога в школе показывает, что современный педагог тратит достаточно много рабочего времени на общение. Если сделать фотографию рабочего дня современного российского педагога, и, в </w:t>
      </w:r>
      <w:proofErr w:type="gramStart"/>
      <w:r w:rsidR="00DF7985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DF7985">
        <w:rPr>
          <w:rFonts w:ascii="Times New Roman" w:hAnsi="Times New Roman" w:cs="Times New Roman"/>
          <w:sz w:val="28"/>
          <w:szCs w:val="28"/>
        </w:rPr>
        <w:t xml:space="preserve"> посмотреть на его деятельность, то она будет состоять примерно из следующих видов активности:</w:t>
      </w:r>
    </w:p>
    <w:p w:rsidR="00DF7985" w:rsidRDefault="00DF7985" w:rsidP="00DF79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Общение с учащимися, родителями, коллегами, администрацией</w:t>
      </w:r>
    </w:p>
    <w:p w:rsidR="00DF7985" w:rsidRDefault="00DF7985" w:rsidP="00DF79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документацией</w:t>
      </w:r>
    </w:p>
    <w:p w:rsidR="00DF7985" w:rsidRDefault="00DF7985" w:rsidP="00DF79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урокам</w:t>
      </w:r>
    </w:p>
    <w:p w:rsidR="00DF7985" w:rsidRDefault="00DF7985" w:rsidP="00DF79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переговоры и переписки (телефон, социальные сети)</w:t>
      </w:r>
    </w:p>
    <w:p w:rsidR="00DF7985" w:rsidRDefault="00DF7985" w:rsidP="00DF79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Запланированные и незапланированные совещания</w:t>
      </w:r>
    </w:p>
    <w:p w:rsidR="00DF7985" w:rsidRDefault="00DF7985" w:rsidP="00DF79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информацией</w:t>
      </w:r>
    </w:p>
    <w:p w:rsidR="00DF7985" w:rsidRDefault="00DF7985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рассмотрев эту фотографию, можно сказать, что основной составляющей деятельности педагога является общение устное  или письменное</w:t>
      </w:r>
      <w:r w:rsidR="009A61AF">
        <w:rPr>
          <w:rFonts w:ascii="Times New Roman" w:hAnsi="Times New Roman" w:cs="Times New Roman"/>
          <w:sz w:val="28"/>
          <w:szCs w:val="28"/>
        </w:rPr>
        <w:t>, и тогда ключевой компетенцией, необходимой для эффективной деятельности современного педагога можно назвать коммуникативную компетенцию</w:t>
      </w:r>
      <w:r w:rsidR="003B7BAA">
        <w:rPr>
          <w:rFonts w:ascii="Times New Roman" w:hAnsi="Times New Roman" w:cs="Times New Roman"/>
          <w:sz w:val="28"/>
          <w:szCs w:val="28"/>
        </w:rPr>
        <w:t>.</w:t>
      </w:r>
    </w:p>
    <w:p w:rsidR="003B7BAA" w:rsidRDefault="003B7BAA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Общение – это многоплановый процесс развития контактов между людьми, порождаемый потребностями совместной деятельности (определение, данное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Петровским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BB2C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C2C" w:rsidRDefault="00BB2C2C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Общение  - специфическая форма взаимодействия человека с другими людьми как члена общества, в общении реализуются социальные отношения людей (определение, данное Л.Д.Столяренко).</w:t>
      </w:r>
    </w:p>
    <w:p w:rsidR="00BB2C2C" w:rsidRDefault="00BB2C2C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общении выделяют три стороны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коммуникативная сторона общения состоит в обмене информацией между людьми; интерактивная сторона  заключается в организации взаимодействия между людьми;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перцептивная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сторона общения </w:t>
      </w:r>
      <w:r w:rsidR="00145F14">
        <w:rPr>
          <w:rFonts w:ascii="Times New Roman" w:hAnsi="Times New Roman" w:cs="Times New Roman"/>
          <w:sz w:val="28"/>
          <w:szCs w:val="28"/>
        </w:rPr>
        <w:t>включает в себя процесс восприятия друг друга партнерами по общения и установления на этой основе взаимопонимания.</w:t>
      </w:r>
    </w:p>
    <w:p w:rsidR="00E720A8" w:rsidRDefault="00E720A8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средствам общения относятся:</w:t>
      </w:r>
    </w:p>
    <w:p w:rsidR="00554AFE" w:rsidRDefault="00554AFE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AFE">
        <w:rPr>
          <w:rFonts w:ascii="Times New Roman" w:hAnsi="Times New Roman" w:cs="Times New Roman"/>
          <w:i/>
          <w:sz w:val="28"/>
          <w:szCs w:val="28"/>
        </w:rPr>
        <w:t xml:space="preserve">Язык </w:t>
      </w:r>
      <w:r>
        <w:rPr>
          <w:rFonts w:ascii="Times New Roman" w:hAnsi="Times New Roman" w:cs="Times New Roman"/>
          <w:sz w:val="28"/>
          <w:szCs w:val="28"/>
        </w:rPr>
        <w:t>– система слов, выражений и правил их соединения в осмысленные высказывания, используемые для общения;</w:t>
      </w:r>
    </w:p>
    <w:p w:rsidR="00554AFE" w:rsidRDefault="00554AFE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AFE">
        <w:rPr>
          <w:rFonts w:ascii="Times New Roman" w:hAnsi="Times New Roman" w:cs="Times New Roman"/>
          <w:i/>
          <w:sz w:val="28"/>
          <w:szCs w:val="28"/>
        </w:rPr>
        <w:t>Интонация,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эмоциональная выразительность, которая способна придавать различный смысл одной и той же фразе;</w:t>
      </w:r>
    </w:p>
    <w:p w:rsidR="00554AFE" w:rsidRDefault="00554AFE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AFE">
        <w:rPr>
          <w:rFonts w:ascii="Times New Roman" w:hAnsi="Times New Roman" w:cs="Times New Roman"/>
          <w:i/>
          <w:sz w:val="28"/>
          <w:szCs w:val="28"/>
        </w:rPr>
        <w:t>Мимика, поза, взгляд</w:t>
      </w:r>
      <w:r>
        <w:rPr>
          <w:rFonts w:ascii="Times New Roman" w:hAnsi="Times New Roman" w:cs="Times New Roman"/>
          <w:sz w:val="28"/>
          <w:szCs w:val="28"/>
        </w:rPr>
        <w:t xml:space="preserve"> собеседника могут усиливать, дополнять или опровергать смысл фразы;</w:t>
      </w:r>
    </w:p>
    <w:p w:rsidR="00554AFE" w:rsidRDefault="00554AFE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AFE">
        <w:rPr>
          <w:rFonts w:ascii="Times New Roman" w:hAnsi="Times New Roman" w:cs="Times New Roman"/>
          <w:i/>
          <w:sz w:val="28"/>
          <w:szCs w:val="28"/>
        </w:rPr>
        <w:t>Жесты</w:t>
      </w:r>
      <w:r>
        <w:rPr>
          <w:rFonts w:ascii="Times New Roman" w:hAnsi="Times New Roman" w:cs="Times New Roman"/>
          <w:sz w:val="28"/>
          <w:szCs w:val="28"/>
        </w:rPr>
        <w:t xml:space="preserve"> как средства общения могут быть как общепринятыми, т.е. иметь закрепленные за ними значения; или экспрессивными, т.е. служить для большей выразительности речи;</w:t>
      </w:r>
    </w:p>
    <w:p w:rsidR="00554AFE" w:rsidRDefault="00554AFE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4AFE">
        <w:rPr>
          <w:rFonts w:ascii="Times New Roman" w:hAnsi="Times New Roman" w:cs="Times New Roman"/>
          <w:i/>
          <w:sz w:val="28"/>
          <w:szCs w:val="28"/>
        </w:rPr>
        <w:t>Расстояние</w:t>
      </w:r>
      <w:r>
        <w:rPr>
          <w:rFonts w:ascii="Times New Roman" w:hAnsi="Times New Roman" w:cs="Times New Roman"/>
          <w:sz w:val="28"/>
          <w:szCs w:val="28"/>
        </w:rPr>
        <w:t>, на котором общаются собеседники, зависит от культурных, национальных традиций, степени доверия.</w:t>
      </w:r>
    </w:p>
    <w:p w:rsidR="00554AFE" w:rsidRDefault="00554AFE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AFE" w:rsidRDefault="00554AFE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Коммуникативная культура педагога – это культура его профессионально-педагогического общения с другими субъектами образовательного процесса.</w:t>
      </w:r>
    </w:p>
    <w:p w:rsidR="00554AFE" w:rsidRDefault="00554AFE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Коммуникативная компетентность – это способность педагога получать в процессе общения необходимую информацию о собеседнике (уровне его образованности, воспитанности, характере и особенностях его коммуникативной культуры и т.д.), уметь слушать и понимать сказанное, представлять и цивилизованно отстаивать свою точку зрения в диалоге и в публичном выступлении на основе признания позиции и уважительного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отношения к ценностям (религиозным, этническим, профессиональным, личностным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других людей.</w:t>
      </w:r>
    </w:p>
    <w:p w:rsidR="0007523A" w:rsidRDefault="0007523A" w:rsidP="00780D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Коммуникативными способностями обладает каждый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первичными в той или иной степени с детства. Но природа деятельности современного педагога требует от него развитой коммуникативной компетентности, которая включает в себя свободное владение своей совокупностью</w:t>
      </w:r>
      <w:r w:rsidR="00780DA0">
        <w:rPr>
          <w:rFonts w:ascii="Times New Roman" w:hAnsi="Times New Roman" w:cs="Times New Roman"/>
          <w:sz w:val="28"/>
          <w:szCs w:val="28"/>
        </w:rPr>
        <w:t xml:space="preserve"> навыков и умений, необходимых для эффектного вербального и невербального общения и взаимодействия, включая в себя ситуативную адаптивность.</w:t>
      </w:r>
    </w:p>
    <w:p w:rsidR="00780DA0" w:rsidRDefault="00780DA0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почетного звания «Великого коммуникатора» педагогу желательно развить в себе следующие умения:</w:t>
      </w:r>
    </w:p>
    <w:p w:rsidR="00780DA0" w:rsidRDefault="00780DA0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Легко вступать в контакт удерживать его;</w:t>
      </w:r>
    </w:p>
    <w:p w:rsidR="00780DA0" w:rsidRDefault="00780DA0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воспринимать и производить коммуникативные сигналы;</w:t>
      </w:r>
    </w:p>
    <w:p w:rsidR="00780DA0" w:rsidRDefault="00780DA0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воспринимать сигналы, которые партнер по коммуникации предпочел бы скрыть;</w:t>
      </w:r>
    </w:p>
    <w:p w:rsidR="00780DA0" w:rsidRDefault="00780DA0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задавать вопросы и стимулировать партнёра по коммуникации к проявлению его  позиции, предложений;</w:t>
      </w:r>
    </w:p>
    <w:p w:rsidR="00780DA0" w:rsidRDefault="00780DA0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навыками активного слушания (умение услышать и понять, что имеет в виду партнер);</w:t>
      </w:r>
    </w:p>
    <w:p w:rsidR="00780DA0" w:rsidRDefault="00780DA0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навыками обратной связи, чтобы передать партнеру, что его услышали и поняли правильно;</w:t>
      </w:r>
    </w:p>
    <w:p w:rsidR="00780DA0" w:rsidRDefault="00780DA0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понимать смысловой контекст и контекстный ряд речи (языковая гибкость) разных людей и уметь говорить доступно и понятно на языке других;</w:t>
      </w:r>
    </w:p>
    <w:p w:rsidR="00780DA0" w:rsidRDefault="00780DA0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сбалансированный объем речи (когда человек слишком мало или слишком много говорит – это означает, что навык развит недостаточно)</w:t>
      </w:r>
    </w:p>
    <w:p w:rsidR="00780DA0" w:rsidRDefault="00780DA0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подобрать тему для беседы и подходящую для нее интонацию и стилистку;</w:t>
      </w:r>
    </w:p>
    <w:p w:rsidR="00780DA0" w:rsidRDefault="00780DA0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использовать в речи образы, метафоры, сравнения;</w:t>
      </w:r>
    </w:p>
    <w:p w:rsidR="00780DA0" w:rsidRDefault="00780DA0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вести дискуссию и диалог;</w:t>
      </w:r>
    </w:p>
    <w:p w:rsidR="00780DA0" w:rsidRDefault="00780DA0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выравнивать эмоциональное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свое, так и партнера;</w:t>
      </w:r>
    </w:p>
    <w:p w:rsidR="00780DA0" w:rsidRDefault="00971715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навыками аргументации и убеждения.</w:t>
      </w:r>
    </w:p>
    <w:p w:rsidR="00971715" w:rsidRDefault="004E2068" w:rsidP="004E2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еще добавить широкую эрудированность, хорошее чувство юмора и принципиальную расположенность к людям и контактам.</w:t>
      </w:r>
    </w:p>
    <w:p w:rsidR="004E2068" w:rsidRDefault="004E2068" w:rsidP="004E20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коммуникации зависит от коммуникативных навыков участников процесса.</w:t>
      </w:r>
    </w:p>
    <w:p w:rsidR="004E2068" w:rsidRDefault="004E2068" w:rsidP="004E20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Слушание. Умение слушать – одно из важных коммуникативных навыков.</w:t>
      </w:r>
    </w:p>
    <w:p w:rsidR="004E2068" w:rsidRDefault="004E2068" w:rsidP="004E20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Речь. Навыки </w:t>
      </w:r>
      <w:r w:rsidR="00771006">
        <w:rPr>
          <w:rFonts w:ascii="Times New Roman" w:hAnsi="Times New Roman" w:cs="Times New Roman"/>
          <w:sz w:val="28"/>
          <w:szCs w:val="28"/>
        </w:rPr>
        <w:t>устной речи особенно важны для педагога. Именно на них основано умение убеждать собеседника и оказывать на него влияние.</w:t>
      </w:r>
    </w:p>
    <w:p w:rsidR="00771006" w:rsidRDefault="00771006" w:rsidP="004E20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Чтение. Современному педагогу часто приходится знакомиться с множеством документов: нормативными документами, письмами, служебными записками, аналитическими материалами и т.д. Неумение эффективно работать с ними может привести к перегрузке и вызвать стресс нехватки времени.</w:t>
      </w:r>
    </w:p>
    <w:p w:rsidR="00771006" w:rsidRDefault="00771006" w:rsidP="004E206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Письмо. Деловая переписка. Навык работы с документами (в том числе чтение) позволяет лучше понять, как нужно готовить письменные документы.</w:t>
      </w:r>
    </w:p>
    <w:p w:rsidR="00771006" w:rsidRDefault="00771006" w:rsidP="00771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06">
        <w:rPr>
          <w:rFonts w:ascii="Times New Roman" w:hAnsi="Times New Roman" w:cs="Times New Roman"/>
          <w:sz w:val="28"/>
          <w:szCs w:val="28"/>
        </w:rPr>
        <w:t xml:space="preserve">Невербальные коммуникации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1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из самых загадочных и трудных для освоения областей общения, поскольку чаще всего они осуществляются на уровне подсознания. К элементам невербальных коммуникаций относятся:</w:t>
      </w:r>
    </w:p>
    <w:p w:rsidR="00771006" w:rsidRDefault="00771006" w:rsidP="007710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телодвижений – выражение лица, жесты, позы;</w:t>
      </w:r>
    </w:p>
    <w:p w:rsidR="00771006" w:rsidRDefault="00771006" w:rsidP="007710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Зрительный контакт</w:t>
      </w:r>
    </w:p>
    <w:p w:rsidR="00771006" w:rsidRDefault="00771006" w:rsidP="007710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голоса</w:t>
      </w:r>
    </w:p>
    <w:p w:rsidR="00771006" w:rsidRDefault="00771006" w:rsidP="0077100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Внешность</w:t>
      </w:r>
    </w:p>
    <w:p w:rsidR="00771006" w:rsidRDefault="00771006" w:rsidP="007710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всерьез задумавшийся об улучшении навыков коммуникаций, должен овладеть искусством управления своими невербальными сигналами и чтением сигналов собеседника. Это тем более важно, что исследования показывают, что невербальные элементы составляют более половины при межличностном общении.</w:t>
      </w:r>
    </w:p>
    <w:p w:rsidR="00771006" w:rsidRDefault="00A56ECE" w:rsidP="00A56E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параметров коммуникативной компетентности можно выделить: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когнитивный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способность определять собственные коммуникативные проблемы, поведенческий – способность управлять поведением, эмоциональный – способность владеть эмоциями.</w:t>
      </w:r>
    </w:p>
    <w:p w:rsidR="00C95BC3" w:rsidRDefault="00AF3576" w:rsidP="00A56E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по каждому параметру можно определить следующими критериями:</w:t>
      </w:r>
    </w:p>
    <w:p w:rsidR="002F3664" w:rsidRDefault="002F3664" w:rsidP="00A56E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8A0830" w:rsidTr="008A0830">
        <w:tc>
          <w:tcPr>
            <w:tcW w:w="3085" w:type="dxa"/>
          </w:tcPr>
          <w:p w:rsidR="008A0830" w:rsidRDefault="008A0830" w:rsidP="002F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6486" w:type="dxa"/>
          </w:tcPr>
          <w:p w:rsidR="008A0830" w:rsidRDefault="008A0830" w:rsidP="002F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8A0830" w:rsidTr="008A0830">
        <w:tc>
          <w:tcPr>
            <w:tcW w:w="3085" w:type="dxa"/>
          </w:tcPr>
          <w:p w:rsidR="008A0830" w:rsidRDefault="008A0830" w:rsidP="00A5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Когнитивный</w:t>
            </w:r>
          </w:p>
        </w:tc>
        <w:tc>
          <w:tcPr>
            <w:tcW w:w="6486" w:type="dxa"/>
          </w:tcPr>
          <w:p w:rsidR="008A0830" w:rsidRDefault="008A0830" w:rsidP="008A08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проявлять интерес к общению; помогать и поддерживать партнёров по коммуникации; прислушиваться к их советам; критически относиться к результатам общения; правильно оценивать критику; ориентироваться в ситуации общения; способность к самовыражению;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различные виды деятельности.</w:t>
            </w:r>
          </w:p>
        </w:tc>
      </w:tr>
      <w:tr w:rsidR="008A0830" w:rsidTr="008A0830">
        <w:tc>
          <w:tcPr>
            <w:tcW w:w="3085" w:type="dxa"/>
          </w:tcPr>
          <w:p w:rsidR="008A0830" w:rsidRDefault="008A0830" w:rsidP="00A5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Поведенческий</w:t>
            </w:r>
          </w:p>
        </w:tc>
        <w:tc>
          <w:tcPr>
            <w:tcW w:w="6486" w:type="dxa"/>
          </w:tcPr>
          <w:p w:rsidR="008A0830" w:rsidRDefault="008A0830" w:rsidP="008A08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располагать к себе людей;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шутить и улыбаться в общении; самостоятельно принимать решения; стремиться к успеху; способность мимикой или жестами выражать свое отношение в коллективе; следовать адекватным формам поведения.</w:t>
            </w:r>
          </w:p>
        </w:tc>
      </w:tr>
      <w:tr w:rsidR="008A0830" w:rsidTr="008A0830">
        <w:tc>
          <w:tcPr>
            <w:tcW w:w="3085" w:type="dxa"/>
          </w:tcPr>
          <w:p w:rsidR="008A0830" w:rsidRDefault="008A0830" w:rsidP="00A5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Эмотивный</w:t>
            </w:r>
            <w:proofErr w:type="spellEnd"/>
          </w:p>
        </w:tc>
        <w:tc>
          <w:tcPr>
            <w:tcW w:w="6486" w:type="dxa"/>
          </w:tcPr>
          <w:p w:rsidR="008A0830" w:rsidRDefault="008A0830" w:rsidP="008A083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 держаться спокойно и уверенно; управлять своим эмоциональным состоянием; регулировать силу голоса и темп речи адекватно ситуации общения; сдерживаться в конфликтных ситуациях.</w:t>
            </w:r>
          </w:p>
        </w:tc>
      </w:tr>
    </w:tbl>
    <w:p w:rsidR="00AF3576" w:rsidRPr="00771006" w:rsidRDefault="00AF3576" w:rsidP="00A56E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068" w:rsidRDefault="004E2068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80DA0" w:rsidRDefault="00780DA0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DA0" w:rsidRDefault="00780DA0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DA0" w:rsidRDefault="00780DA0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DA0" w:rsidRPr="00DF7985" w:rsidRDefault="00780DA0" w:rsidP="00DF79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ECB" w:rsidRPr="006E2ECB" w:rsidRDefault="006E2ECB" w:rsidP="00461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E2ECB" w:rsidRPr="006E2ECB" w:rsidSect="002D5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5C28"/>
    <w:multiLevelType w:val="hybridMultilevel"/>
    <w:tmpl w:val="62D4EE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F556A1"/>
    <w:multiLevelType w:val="hybridMultilevel"/>
    <w:tmpl w:val="6276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3628F"/>
    <w:multiLevelType w:val="hybridMultilevel"/>
    <w:tmpl w:val="2764768A"/>
    <w:lvl w:ilvl="0" w:tplc="45589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ECB"/>
    <w:rsid w:val="0007523A"/>
    <w:rsid w:val="00145F14"/>
    <w:rsid w:val="002D58A3"/>
    <w:rsid w:val="002F3664"/>
    <w:rsid w:val="003A5D2C"/>
    <w:rsid w:val="003B7BAA"/>
    <w:rsid w:val="00461DF4"/>
    <w:rsid w:val="004B7539"/>
    <w:rsid w:val="004E2068"/>
    <w:rsid w:val="00517D26"/>
    <w:rsid w:val="00554AFE"/>
    <w:rsid w:val="006E2ECB"/>
    <w:rsid w:val="00771006"/>
    <w:rsid w:val="00780DA0"/>
    <w:rsid w:val="008A0830"/>
    <w:rsid w:val="00971715"/>
    <w:rsid w:val="009A6127"/>
    <w:rsid w:val="009A61AF"/>
    <w:rsid w:val="00A56ECE"/>
    <w:rsid w:val="00AA443C"/>
    <w:rsid w:val="00AE062B"/>
    <w:rsid w:val="00AF3576"/>
    <w:rsid w:val="00BB2C2C"/>
    <w:rsid w:val="00C95BC3"/>
    <w:rsid w:val="00DF7985"/>
    <w:rsid w:val="00E7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985"/>
    <w:pPr>
      <w:ind w:left="720"/>
      <w:contextualSpacing/>
    </w:pPr>
  </w:style>
  <w:style w:type="table" w:styleId="a4">
    <w:name w:val="Table Grid"/>
    <w:basedOn w:val="a1"/>
    <w:uiPriority w:val="59"/>
    <w:rsid w:val="008A08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2023-12-21T11:00:00Z</dcterms:created>
  <dcterms:modified xsi:type="dcterms:W3CDTF">2023-12-28T06:00:00Z</dcterms:modified>
</cp:coreProperties>
</file>