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8D4" w:rsidRPr="00A028D4" w:rsidRDefault="00A028D4" w:rsidP="00A028D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Теория. </w:t>
      </w:r>
      <w:bookmarkStart w:id="0" w:name="_GoBack"/>
      <w:bookmarkEnd w:id="0"/>
      <w:r w:rsidRPr="00A028D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Задание 8 ОГЭ по русскому языку. Морфологические нормы.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Задание 8 ОГЭ по русскому языку нацелено на проверку владения морфологическими нормами. Необходимо знать правила образования и употребления форм существительных, прилагательных, числительных, местоимений, глаголов.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Формулировка задания 8 ОГЭ по русскому языку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Раскройте скобки и запишите слово 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«тренер»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соответствующей форме, соблюдая нормы современного русского литературного языка.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 (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тренер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 – живые легенды российского фигурного катания.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ОТВЕТ: тренеры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существительных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 представляют следующие формы существительных: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Именительный падеж множественного числа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Родительный падеж множественного числа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Род существительных, в том числе несклоняемых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Именительный падеж множественного числа существительных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Стандартное окончание именительного множественного мужского рода — -ы (-и): столы, рубли. Нестандартными являются окончания -а (-я), -е, например: города, директора и др. Единственная форма, образованная присоединением окончания -е при отсутствии видоизменения основы, — цыгане (от цыган). Известно, что это исключение не устраивало Пушкина, употреблявшего форму цыганы.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примеры стандартных и нестандартных окончаний существительных И.п. мн.ч: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A028D4" w:rsidRPr="00A028D4" w:rsidTr="00A028D4">
        <w:trPr>
          <w:tblCellSpacing w:w="15" w:type="dxa"/>
        </w:trPr>
        <w:tc>
          <w:tcPr>
            <w:tcW w:w="2500" w:type="pct"/>
            <w:shd w:val="clear" w:color="auto" w:fill="FAC51C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-Ы, -И</w:t>
            </w:r>
          </w:p>
        </w:tc>
        <w:tc>
          <w:tcPr>
            <w:tcW w:w="2500" w:type="pct"/>
            <w:shd w:val="clear" w:color="auto" w:fill="FAC51C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-А, -Я (нужно запомнить!!!)</w:t>
            </w:r>
          </w:p>
        </w:tc>
      </w:tr>
      <w:tr w:rsidR="00A028D4" w:rsidRPr="00A028D4" w:rsidTr="00A028D4">
        <w:trPr>
          <w:tblCellSpacing w:w="15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рЕкторы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архитЕкторы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бухгАлтеры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дИкторы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диспЕтчеры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инженЕры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кондИтеры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лЕкторы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маляры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столярЫ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провИзоры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продЮсеры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риЕлторы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трЕнеры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шофЁры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штурманы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брелОки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бульдозеры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(мусоро-) газопровОды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госпитали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грИфели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кАбели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диспансЕры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договОры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дОпуски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комбАйнеры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контейнеры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конусы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круги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лИфты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мЕсяцы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Очерки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пОлисы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пОлки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пОрты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прИнтеры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слоги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слоИ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соусы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тЕксты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тОрты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фИльтры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флОты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фрОнты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Ярусы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еще многие другие существительные...</w:t>
            </w:r>
          </w:p>
        </w:tc>
        <w:tc>
          <w:tcPr>
            <w:tcW w:w="2500" w:type="pct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докторА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профессорА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поварА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кучерА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мастерА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юнкерА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хуторА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буферА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веерА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вечерА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катерА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номерА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бокА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облакА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окорокА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округА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островА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парусА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голосА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бортА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сортА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паспортА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погребА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поездА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стадА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городА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стогА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теремА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тетеревА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томА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черепА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шомполА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куполА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колоколА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вензелЯ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тополЯ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якорЯ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краЯ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дУпла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тУловища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вЁсла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окОнца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сОлнца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ряд существительных, в И.п. мн.ч. которых возможно появление обоих окончаний. Выбор окончания зависит от лексического значения слова.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7"/>
        <w:gridCol w:w="5192"/>
      </w:tblGrid>
      <w:tr w:rsidR="00A028D4" w:rsidRPr="00A028D4" w:rsidTr="00A028D4">
        <w:trPr>
          <w:tblCellSpacing w:w="0" w:type="dxa"/>
        </w:trPr>
        <w:tc>
          <w:tcPr>
            <w:tcW w:w="2500" w:type="pct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-А, -Я</w:t>
            </w:r>
          </w:p>
        </w:tc>
        <w:tc>
          <w:tcPr>
            <w:tcW w:w="2450" w:type="pct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-Ы, -И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АДРЕСА</w:t>
            </w:r>
          </w:p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(местожительство/местонахождение)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(письменное приветствие, поздравление)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(злаки)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Погода стояла жаркая. Спели хлеба.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ХЛЕБЫ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(печеное изделие)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Муки бы пуд ― так можно самим и хлебы печь.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(Изгиб; отдельная фигура в пении, танцах; поколение)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Колена реки; выделывать коле́на. Мстить до седьмого коле́на. 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(часть ноги)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 посмотрел в пустоту ещё минуту и потом медленно опустился на колени.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(отдельное здание; войсковое соединение; среднее военно-учебное заведение в дореволюционной России; остов, оболочка чего-н»)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Тянулись серые корпуса военных заводов, торчали высокие красные трубы.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(туловище человека или животного; свод каких-либо текстов)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Корпусы текстов современных поэтов. 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(военные, пионерские, туристические)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Ездил, куда пошлют: и в глубинку, в районный Дворец какой-нибудь культуры, и в пионерские лагеря, и в лагеря исправительно-трудовые.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(общественно-политические группировки, течения, направления)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Квартиры разделились на враждебные лагери.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(меховые изделия)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Облачался в свои купеческие меха и спрашивал требовательно.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(«сосуд», «приспособление для нагнетания воздуха»)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Кузнечные мехи.  В новые мехи новое вино.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МУЖЬЯ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значении «супруг»)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Жёны расписывались за мужей, мужья― за жён.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МУЖИ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значении «мужчина» в высоком стиле и в некоторых сочетаниях)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Ученые мужи, государственные мужи.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ЛИСТЬЯ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 растений)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Была осень, стояли солнечные деньки, летели листья.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(тонкий пласт материала)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Металлические листы.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(иконы)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Образа святых.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литературе, искусстве и др.)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Музыкальные образы. Образы персонажей.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(знак отличия за заслуги)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Ордена и медали на нём поблескивают и позванивают.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ОРДЕНЫ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(тайное объединение, монашеская община, архитектурный термин)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Тевтонский и дорический орден. Рыцарские ордены.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(документ на право входа, доступа куда-либо)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Пропуска, отпечатанные в главной типографии министерства, были трёх родов: постоянные, разовые и недельные.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(пробелы, отсутствие)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Оставлять пропуски в тексте; отчислили на пропуски занятий.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(об армии)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Рода войск, оружия.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значении «процесс рождения», в русском языке грамматический термин, о поколении; в значении «единица классификации»)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Тяжелые роды; роды и жанры литературы; роды, числа и падежи.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значении «денежный документ»)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Cчета за электричество, воду.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СЧЕТЫ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значении «приспособление для счета» в устойчивых выражениях о мести)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Свести счеты, особые счеты. Деревянные счеты.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СЫНОВЬЯ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значении «дети мужского пола»)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Ещё двое детей часто появлялись в доме ― сыновья Ильи Иосифовича.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(уроженец какого-либо места)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Лучшие сыны отечества.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(преподаватели)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Там преподавали лучшие учителя, профессора, доктора наук.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значении «глава, автор учения»)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Нечего было в писатели, учители жизни лезть.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(значении «цвет, оттенок»)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Он был одет в полуформенные серо-зеленые тона.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(«муз. звук; тональность», термин в медицине и др.)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Музыкальные тоны, тоны сердца.  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воротА и ворОта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(проезд в стене или ограде, запираемый створами)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Пришла беда – отворяй воротА.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ВорОта сарая были распахнуты настежь.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вОроты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(край одежды вокруг шеи)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Расстегнуть вОроты гимнастерок.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(проволока, кабель)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Высоковольтные провода.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(гулянье при прощании с кем-либо)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Проводы гостей, проводы зимы, проводы в армию.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(в устойчивых выражениях)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Войти в года = повзрослеть.</w:t>
            </w:r>
          </w:p>
        </w:tc>
        <w:tc>
          <w:tcPr>
            <w:tcW w:w="2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(о периоде, промежутке времени)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Двадцатые, тридцатые годы, годы войны, школьные годы, лучшие годы.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Родительный падеж множественного числа существительных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Существительные мужского рода с нулевым окончанием в И. п. ед. ч. имеют в Р. п. мн. ч. следующие окончания: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нулевое 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028D4">
        <w:rPr>
          <w:rFonts w:ascii="Cambria Math" w:eastAsia="Times New Roman" w:hAnsi="Cambria Math" w:cs="Cambria Math"/>
          <w:b/>
          <w:bCs/>
          <w:sz w:val="24"/>
          <w:szCs w:val="24"/>
          <w:lang w:eastAsia="ru-RU"/>
        </w:rPr>
        <w:t>⊘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-ов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-ев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),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-ей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A028D4" w:rsidRPr="00A028D4" w:rsidTr="00A028D4">
        <w:trPr>
          <w:tblCellSpacing w:w="0" w:type="dxa"/>
        </w:trPr>
        <w:tc>
          <w:tcPr>
            <w:tcW w:w="5000" w:type="pct"/>
            <w:gridSpan w:val="2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Названия некоторых парных предметов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НУЛЕВОЕ ОКОНЧАНИЕ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бронхов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гольфов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джинсов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носков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очков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сапог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чулок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туфель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бахил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ботинок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валенок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гетр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калош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кальсон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колготок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кроссовок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лосин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мокасин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панталон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плеч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рейтуз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серёг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шаровар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шорт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эполет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A028D4" w:rsidRPr="00A028D4" w:rsidTr="00A028D4">
        <w:trPr>
          <w:tblCellSpacing w:w="0" w:type="dxa"/>
        </w:trPr>
        <w:tc>
          <w:tcPr>
            <w:tcW w:w="5000" w:type="pct"/>
            <w:gridSpan w:val="2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единиц измерения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НУЛЕВОЕ ОКОНЧАНИЕ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(при указании на количество)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(кило-, милли-, санти-) метров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(милли-, кило-) граммов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акров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гектаров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дюймов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бит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200 ватт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220 вольт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100 радиан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ампер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 герц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7 ньютон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карат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50 децибел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5 аршин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A028D4" w:rsidRPr="00A028D4" w:rsidTr="00A028D4">
        <w:trPr>
          <w:tblCellSpacing w:w="0" w:type="dxa"/>
        </w:trPr>
        <w:tc>
          <w:tcPr>
            <w:tcW w:w="5000" w:type="pct"/>
            <w:gridSpan w:val="2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Народы, национальности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НУЛЕВОЕ ОКОНЧАНИЕ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Абхазов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Аварцев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Венгров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Казахов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Калмыков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Киргизов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Монголов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Поляков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Удмуртов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Узбеков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Хакасов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хакасов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Чехов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Эвенков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Эскимосов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Юкагиров и др.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Якутов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Англичан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Армян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Башкир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Болгар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Грузин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Лезгин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Осетин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Румын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Татар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Цыган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5000" w:type="pct"/>
            <w:gridSpan w:val="2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ИСКЛЮЧЕНИЯ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Турок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Аборигенов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Бедуинов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Эвенов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A028D4" w:rsidRPr="00A028D4" w:rsidTr="00A028D4">
        <w:trPr>
          <w:tblCellSpacing w:w="0" w:type="dxa"/>
        </w:trPr>
        <w:tc>
          <w:tcPr>
            <w:tcW w:w="5000" w:type="pct"/>
            <w:gridSpan w:val="2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Овощи, фрукты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НУЛЕВОЕ ОКОНЧАНИЕ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абрикосов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ананасов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апельсинов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арбузов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бананов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лимонов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мандаринов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помидоров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томатов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яблок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груш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слив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дынь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Названия военных в современном русском языке, как правило, имеют вариативное окончание, за исключением: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партизан, солдат, минёров, сапёров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существительных на -НЯ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Именительном падеже перед -НЯ стоит гласный, то в Р.п. мн.ч. на конце будет Ь. (БОГИНЯ-БОГИНЬ)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в Именительном падеже перед -НЯ стоит согласный, то в Р.п. мн.ч. на конце не следует ставить мягкий знак (ВИШНЯ-ВИШЕН)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Исключения: барышень, боярышень, кухонь, деревень.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существительных на -ЦЕ, -ЕЦ/ИЦ/АЦ/ЯЦ.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1) Если существительное в И.п. ед.ч. оканчивается на ЦЕ, то в Р.п.мн.ч. будет -ЕЦ. (ПОЛОТЕНЦЕ - ПОЛОТЕНЕЦ)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Если существительное в И.п. ед.ч. оканчивается на ЕЦ/ИЦ/АЦ/ЯЦ, то в Р.п. мн.ч. будет -ЦЕВ. (АБЗАЦ - АБЗАЦЕВ)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Исключения: деревцев, болотцев, кружевцев, оконцев, солнц.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существительных на ЬЕ(Ё), ЬЯ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Если в форме И.п. ед или мн.ч. у существительного ЬЁ, ЬЯ последний гласный ударный, то в Р.п. мн.ч. существительное будет оканчивается на -ЕЙ (ладьЯ – ладей, семьЯ – семей, ружьЁ – ружей)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Если в форме И.п. ед или мн.ч. ЬЕ, ЬЯ, ИЯ последний гласный безударный, то в Р.п. мн.ч. существительное будет оканчивается на -ИЙ (новосЕлье – новоселий, Армия – армий)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в Р.п. мн.ч. существительное будет оканчиваться на -ЕЙ, если основа в И.п. заканчивается на мягкий знак, шипящий согласный, Ч.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Исключение: низовьев, верховьев, устьев, кореньев, лохмотьев, подмастерьев, платьев, хлопьев.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Существительные на 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-мя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образуют формы на 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ён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имя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имён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знамя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знам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ё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 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семя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сем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стремя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стрем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я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 Пламя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бремя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вымя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темя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имеют форм мн. ч.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A028D4" w:rsidRPr="00A028D4" w:rsidTr="00A028D4">
        <w:trPr>
          <w:tblCellSpacing w:w="0" w:type="dxa"/>
        </w:trPr>
        <w:tc>
          <w:tcPr>
            <w:tcW w:w="5000" w:type="pct"/>
            <w:gridSpan w:val="2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Следует запомнить!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НУЛЕВОЕ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анчоусов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бамперов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браслетов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брелоков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габаритов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гарнитуров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голубцов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дебатов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жаворонков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займов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заморозков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консервов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корнишонов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кулонов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кулуаров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курантов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мускулов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нервов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огрызков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опёнков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очистков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брызг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бубен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вёсел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знамён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зраз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каникул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кишок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клавиш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координат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кочерёг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кресел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крестьян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лыж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макарон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манжет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мётл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опилок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пастбищ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перил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пиал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племён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потёмок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притч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прозвищ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ратуш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розог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рощ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сардин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средств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строф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судеб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сумерек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сёдел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тапок, тапочек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туловищ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училищ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хлопот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хранилищ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чернил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чучел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шахмат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шпрот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ядер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яиц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вафель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капель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кастрюль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петель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сабель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цапель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прилагательных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Затруднения возникают при образовании следующих форм прилагательного: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Сравнительной и превосходной степеней сравнения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краткой формы прилагательного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Образуя краткую форму или степень сравнения, важно вспомнить о том, что прилагательные делятся на разряды: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качественные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(как правило, имеют степень сравнения и краткую форму) и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относительные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(в большинстве своем не имеют степени сравнения и краткой формы).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Граница между относительными и качественными прилагательными не всегда очевидна. Многие прилагательные совмещают качественные значения с относительными (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прилагательное "опытный" в значении «обладающий опытом» является качественным (опытный работник; он очень опытен; он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опытнее других), а в значениях «основанный на опыте, относящийся к опыту, пробный» — относительным (определить опытным путем, опытная станция, опытный участок).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многих относительных прилагательных развиваются качественные значения, что сопровождается появлением у них кратких форм и степеней сравнения. Например, относительное прилагательное престижный («относящийся к престижу»: престижные соображения) приобрело дополнительное качественное значение, которое можно определить приблизительно как «авторитетный, вызывающий уважение» (престижная профессия), и это привело к появлению кратких форм (например: эта должность 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престижна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сравнительной степени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престижнее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неабсолютном характере границы между качественными и относительными прилагательными говорит также наличие прилагательных, имеющих краткие формы, но не образующих форм степеней сравнения в силу того, что обозначаемый ими признак не может проявляться в большей или меньшей степени. Такими являются, например, прилагательные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женатый, равный, абсолютный, голубоглазый.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Степени сравнения прилагательного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суффиксом 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-ЕЕ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образуются формы подавляющего большинства прилагательных, основы которых кончаются НЕ на К, Г, Х.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Суффикс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-Е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закономерно присоединяется к основам прилагательных с конечными К, Г, Х и в порядке исключения образует формы от немногочисленных прилагательных с иными основами. Присоединение суффикса 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-Е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требует непременного чередования согласных.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Сравнительная степень, образованная при помощи суффикса -ШЕ, встречается редко.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образуют простую форму сравнительной степени: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прилагательные с суффиксом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-ск-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приятельский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некоторые прилагательные с суффиксом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-н-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ранний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ручной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многие прилагательные с суффиксом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-л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загорелый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рослый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прилагательные с суффиксом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-ов-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-ев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деловой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боевой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некоторые бессуффиксальные прилагательные: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гордый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робкий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соединять простую и сложную формы сравнительной и превосходной степеней сравнения!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9"/>
        <w:gridCol w:w="2615"/>
        <w:gridCol w:w="2615"/>
        <w:gridCol w:w="2630"/>
      </w:tblGrid>
      <w:tr w:rsidR="00A028D4" w:rsidRPr="00A028D4" w:rsidTr="00A028D4">
        <w:trPr>
          <w:tblCellSpacing w:w="15" w:type="dxa"/>
        </w:trPr>
        <w:tc>
          <w:tcPr>
            <w:tcW w:w="2496" w:type="pct"/>
            <w:gridSpan w:val="2"/>
            <w:shd w:val="clear" w:color="auto" w:fill="FAC51C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СРАВНИТЕЛЬНАЯ СТЕПЕНЬ</w:t>
            </w:r>
          </w:p>
        </w:tc>
        <w:tc>
          <w:tcPr>
            <w:tcW w:w="2496" w:type="pct"/>
            <w:gridSpan w:val="2"/>
            <w:shd w:val="clear" w:color="auto" w:fill="FAC51C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ПРЕВОСХОДНАЯ СТЕПЕНЬ</w:t>
            </w:r>
          </w:p>
        </w:tc>
      </w:tr>
      <w:tr w:rsidR="00A028D4" w:rsidRPr="00A028D4" w:rsidTr="00A028D4">
        <w:trPr>
          <w:tblCellSpacing w:w="15" w:type="dxa"/>
        </w:trPr>
        <w:tc>
          <w:tcPr>
            <w:tcW w:w="1250" w:type="pct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сравнительная</w:t>
            </w:r>
          </w:p>
        </w:tc>
        <w:tc>
          <w:tcPr>
            <w:tcW w:w="1250" w:type="pct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Составная сравнительная</w:t>
            </w:r>
          </w:p>
        </w:tc>
        <w:tc>
          <w:tcPr>
            <w:tcW w:w="1250" w:type="pct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Простая превосходная</w:t>
            </w:r>
          </w:p>
        </w:tc>
        <w:tc>
          <w:tcPr>
            <w:tcW w:w="1250" w:type="pct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Составная превосходная</w:t>
            </w:r>
          </w:p>
        </w:tc>
      </w:tr>
      <w:tr w:rsidR="00A028D4" w:rsidRPr="00A028D4" w:rsidTr="00A028D4">
        <w:trPr>
          <w:tblCellSpacing w:w="15" w:type="dxa"/>
        </w:trPr>
        <w:tc>
          <w:tcPr>
            <w:tcW w:w="12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-ЕЕ, -Е, -ШЕ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2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БОЛЕЕ, МЕНЕЕ + начальная форма прилагательного</w:t>
            </w:r>
          </w:p>
        </w:tc>
        <w:tc>
          <w:tcPr>
            <w:tcW w:w="12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-ЕЙШ, -АЙШ</w:t>
            </w:r>
          </w:p>
        </w:tc>
        <w:tc>
          <w:tcPr>
            <w:tcW w:w="12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САМЫЙ, НАИБОЛЕЕ, НАИМЕНЕЕ + начальная форма прилагательного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Приставка НАИ- + простая форма превосходной степени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Форма простой сравнительной степени прилагательного + ВСЕХ (ВСЕГО): лучше всех, дороже всего</w:t>
            </w:r>
          </w:p>
        </w:tc>
      </w:tr>
      <w:tr w:rsidR="00A028D4" w:rsidRPr="00A028D4" w:rsidTr="00A028D4">
        <w:trPr>
          <w:tblCellSpacing w:w="15" w:type="dxa"/>
        </w:trPr>
        <w:tc>
          <w:tcPr>
            <w:tcW w:w="0" w:type="auto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*При образовании формы степени на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-Е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происходят чередования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д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т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к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ч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ст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щ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**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Лишь немногие формы простой сравнительной степени 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образуются при помощи суффикса -ШЕ (горше, дальше, дольше, раньше, тоньше)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***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Некоторые формы образуются от других основ (маленький ‒ меньше, плохой ‒ хуже, хороший ‒ лучше).</w:t>
            </w:r>
          </w:p>
        </w:tc>
        <w:tc>
          <w:tcPr>
            <w:tcW w:w="0" w:type="auto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Нельзя соединять простую и сложную формы сравнительной степени. Например: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ее 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ошибка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(правильные формы: или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ниже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более низкий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Разрешено только сочетание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более старший.</w:t>
            </w:r>
          </w:p>
        </w:tc>
        <w:tc>
          <w:tcPr>
            <w:tcW w:w="0" w:type="auto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Перед суффиксом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-айш-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происходят чередования согласных, а также может выпадать суффикс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-к-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строгий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строж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айш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г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тихий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тиш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айш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х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ш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близкий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бли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айш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з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ж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Будьте внимательны при образовании простой формы превосходной степени следующих слов: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лёгкий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легчайший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короткий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кратчайший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низкий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нижайший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(устар.),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высокий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высочайший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высший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(= выдающийся по значению: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высшая награда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плохой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худой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(=плохой) ‒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худший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хороший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лучший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Нельзя соединять простую и сложную формы превосходной степени: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самый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ейш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 студент ‒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ошибка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(или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самый способный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или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способнейший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). Однако 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разрешено сочетание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самым теснейшим образом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образуются формы превосходной степени от прилагательных с суффиксом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-оват-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самый глуповатый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‒ 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ошибка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28D4" w:rsidRPr="00A028D4" w:rsidTr="00A028D4">
        <w:trPr>
          <w:tblCellSpacing w:w="15" w:type="dxa"/>
        </w:trPr>
        <w:tc>
          <w:tcPr>
            <w:tcW w:w="0" w:type="auto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сильнее, крепче, тоньше, горше, дальше, дольше, раньше, тоньше</w:t>
            </w:r>
          </w:p>
        </w:tc>
        <w:tc>
          <w:tcPr>
            <w:tcW w:w="0" w:type="auto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более сильный, менее умный</w:t>
            </w:r>
          </w:p>
        </w:tc>
        <w:tc>
          <w:tcPr>
            <w:tcW w:w="0" w:type="auto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умнейший, сильнейший</w:t>
            </w:r>
          </w:p>
        </w:tc>
        <w:tc>
          <w:tcPr>
            <w:tcW w:w="0" w:type="auto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самый сильный, наиболее крепкий, наименее умный, дольше всех, наибольший.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дешёвый — дешевле (чередование в // в + мягкий звук л)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молодой — моложе, твёрдый — твёрже (чередование д // ж)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богатый — богаче, крутой — круче (чередование т // ч)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густой — гуще, простой — проще, толстый — толще, частый — чаще, чистый — чище (чередование ст // щ).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гад-кий — гаже, глад-кий — глаже, жид-кий — жиже, ред-кий — реже (чередование д // ж)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корот-кий — короче (чередование т // ч)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близ-кий — ближе, низ-кий — ниже, уз-кий — уже (чередование з // ж)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выс-окий — выше (чередование с // ш)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широкий — шире (здесь чередуется р твердое с мягким).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Нерегулярные формы: глубокий — глубже, сладкий — слаще, поздно — позже или позднее;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Особое место занимают в языке формы на -е от прилагательных с суффиксом -к- (образуются с чередованием к // ч):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гибче, громче, жарче, жёстче, звонче, зорче, крепче, легче, метче, мельче, мягче, прытче, резче, хлёстче, чётче, ярче.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Нелитературными признаны простая сравнительная форма прилагательной на -ЕЙ и большая часть форм на -ШЕ (</w:t>
      </w:r>
      <w:r w:rsidRPr="00A028D4">
        <w:rPr>
          <w:rFonts w:ascii="Times New Roman" w:eastAsia="Times New Roman" w:hAnsi="Times New Roman" w:cs="Times New Roman"/>
          <w:strike/>
          <w:sz w:val="24"/>
          <w:szCs w:val="24"/>
          <w:lang w:eastAsia="ru-RU"/>
        </w:rPr>
        <w:t>дешёвше, длиньше, здоровше, красивше, крепше, легше, мягше, тяжельше, ширьше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8D4" w:rsidRPr="00A028D4" w:rsidRDefault="00A028D4" w:rsidP="00A028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7" w:anchor="hmenu-item-7" w:tooltip="К меню" w:history="1">
        <w:r w:rsidRPr="00A0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Краткая форма прилагательных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Прилагательные, оканчивающиеся на 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-енный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-йный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образуют краткие формы мужского рода на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-ен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-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енен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настоящее время более употребительны формы на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-ен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енный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существ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на 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-енен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обязательна только в словах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искр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енен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низм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енен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откров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енен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Краткая форма м. р. для прилагательного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достойный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образуется не по правилам: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достойный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‒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досто</w:t>
      </w:r>
      <w:r w:rsidRPr="00A028D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образуется краткая форма от качественных прилагательных, которые: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имеют суффикс -л- (из-за омонимии с формой глагола): загорелый ‒ загорел (форма пр. вр.), а также суффиксы -ов-/-ев-, -н-: деловой, боевой;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обозначают масти животных: каурый, вороной;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называют некоторые цвета: фиолетовый, бордовый, коричневый;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имеют значение или суффиксы субъективной оценки: высоченный, синенький, злющий;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имеют приставки пре-, раз- и выражают большую степень качества: пребольшой;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входят в состав терминологических наименований: глубокий тыл, скорый поезд;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7) входят в состав устойчивых сочетаний, фразеологических оборотов: закадычный друг, безвыходное положение, горячая пора, попасть под горячую руку, лёгкая/тяжёлая рука, золотые руки.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качественные прилагательные имеют только краткую форму: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рад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горазд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должен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надобен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готов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обязан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и т. д.</w:t>
      </w:r>
    </w:p>
    <w:p w:rsidR="00A028D4" w:rsidRDefault="00A028D4" w:rsidP="00A028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8" w:anchor="hmenu-item-8" w:tooltip="К меню" w:history="1">
        <w:r w:rsidRPr="00A0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028D4" w:rsidRPr="00A028D4" w:rsidRDefault="00A028D4" w:rsidP="00A028D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числительных</w:t>
      </w:r>
    </w:p>
    <w:p w:rsidR="00A028D4" w:rsidRPr="00A028D4" w:rsidRDefault="00A028D4" w:rsidP="00A028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9" w:anchor="hmenu-item-9" w:tooltip="К меню" w:history="1">
        <w:r w:rsidRPr="00A0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Склонение числительных один, одно, одна, одни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094"/>
        <w:gridCol w:w="2095"/>
        <w:gridCol w:w="2095"/>
        <w:gridCol w:w="2095"/>
      </w:tblGrid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(м.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 (ср.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(ж.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 (мн. ч.)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одуш. = Р. п.неодуш. = И.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одуш. = Р. п.неодуш. = И. п.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одними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(об) одном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(об) одной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(об) одних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числительных два (две), три, четыре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094"/>
        <w:gridCol w:w="2095"/>
        <w:gridCol w:w="2095"/>
        <w:gridCol w:w="2095"/>
      </w:tblGrid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(м. р.; ср.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(ж.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4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одуш. = Р. п. или неодуш. = И. п.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четырьмя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двух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трёх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четырёх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числительных из диапазона пять ‒ двадцать и тридцать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8"/>
        <w:gridCol w:w="2618"/>
        <w:gridCol w:w="2618"/>
      </w:tblGrid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пятью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восемью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тридцатью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пяти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восьми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тридцати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числительных сорок, девяносто, сто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8"/>
        <w:gridCol w:w="2618"/>
        <w:gridCol w:w="2618"/>
      </w:tblGrid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девяносто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девяноста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сорока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девяноста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ста 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сложных количественных числительных (пятьдесят ‒ восемьдесят; двести, триста, четыреста; пятьсот ‒ девятьсот)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склонении изменяются обе составные части (корня) сложного числительного.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50-80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3491"/>
        <w:gridCol w:w="3491"/>
      </w:tblGrid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восемьдесят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пятидесяти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восьмидесяти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пятидесяти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восьмидесяти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пятьдесят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восемьдесят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пятьюдесятью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восьмьюдесятьювосемьюдесятью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пятидесяти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восьмидесяти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200,300,400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8"/>
        <w:gridCol w:w="2618"/>
        <w:gridCol w:w="2618"/>
      </w:tblGrid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четыреста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двухсот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трёхсот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четырёхсот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двумстам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трёмстам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четырёмстам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двести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триста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четыреста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двумястами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тремястами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четырьмястами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двухстах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трёхстах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четырёхстах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500-900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3491"/>
        <w:gridCol w:w="3491"/>
      </w:tblGrid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пятьсот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восемьсот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пятисот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восьмисот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пятистам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восьмистам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пятьсот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восемьсот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пятьюстами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восьмьюстами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восемьюстами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пятистах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восьмистах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Склонение составных количественных числительных (со словами тысяча, две тысячи)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составном числительном склоняется каждое слово.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7"/>
      </w:tblGrid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шестьсот семьдесят три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шестисот семидесяти трёх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шестистам семидесяти трём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шестьсот семьдесят три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шестьюстами семьюдесятью тремя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шестистах семидесяти трёх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 словом ТЫСЯЧА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7"/>
      </w:tblGrid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двести шестьдесят девять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тысячи двухсот шестидесяти девяти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тысяче двумстам шестидесяти девяти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двести шестьдесят девять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Тысячью/тысячей двумястами шестьюдесятью девятью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тысячей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тысяче двухстах шестидесяти девяти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сочетанием ДВЕ ТЫСЯЧИ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7"/>
      </w:tblGrid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тысячи сто одиннадцать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двух тысяч ста одиннадцати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 тысячам ста одиннадцати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две тысячи сто одиннадцать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двумя тысячами ста одиннадцатью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двух тысячах ста одиннадцати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порядковых числительных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У сложных порядковых числительных меняется только последняя часть слова, а другие части ставятся в форме Р. п. (только 90, 100 входят в состав сложных слов в форме И. п.: девяносто-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тысячный, стотысячный). В составных порядковых числительных склоняется только последнее слово.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порядковых числительных с твердой основой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094"/>
        <w:gridCol w:w="2095"/>
        <w:gridCol w:w="2095"/>
        <w:gridCol w:w="2095"/>
      </w:tblGrid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(м.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 (ср.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(ж.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 (мн. ч.)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Первый/первого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первую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первые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первых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первом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первой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первых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порядковых числительных с мягкой основой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094"/>
        <w:gridCol w:w="2095"/>
        <w:gridCol w:w="2095"/>
        <w:gridCol w:w="2095"/>
      </w:tblGrid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 (м.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 (ср.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третья (ж.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 (мн. ч.)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третийтретьего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третьитретьих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третьими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третьем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третьей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третьих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сложных порядковых числительных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3491"/>
        <w:gridCol w:w="3491"/>
      </w:tblGrid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семисотый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двадцатипятимиллионный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семисотого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двадцатипятимиллионного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семисотому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двадцатипятимиллионному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семисотый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семисотого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двадцатипятимиллионный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двадцатипятимиллионного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семисотым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двадцатипятимиллионным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семисотом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двадцатипятимиллионном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составных порядковых числительных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3491"/>
        <w:gridCol w:w="3491"/>
      </w:tblGrid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пятый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девятьсот семьдесят второй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пятого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девятьсот семьдесят второго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пятому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девятьсот семьдесят второму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пятый/сорок пятого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девятьсот семьдесят второй/тысяча девятьсот семьдесят второго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сорок пятым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тысяча девятьсот семьдесят вторым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сорок пятом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тысяча девятьсот семьдесят втором</w:t>
            </w:r>
          </w:p>
        </w:tc>
      </w:tr>
    </w:tbl>
    <w:p w:rsidR="00A028D4" w:rsidRPr="00A028D4" w:rsidRDefault="00A028D4" w:rsidP="00A028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0" w:anchor="hmenu-item-16" w:tooltip="К меню" w:history="1">
        <w:r w:rsidRPr="00A0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Склонение дробных числительных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составе дробных числительных изменяются все слова: числитель склоняется как соответствующее целое число, а знаменатель ‒ как прилагательное во множественном числе. В числительном с первой частью ОДНА другая часть согласуется с ней в роде и падеже (одна десятая, одной десятой, одну десятую).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3491"/>
        <w:gridCol w:w="3491"/>
      </w:tblGrid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третьих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целых четыре шестых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трёх третьих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 целых четырёх шестых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трём третьим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пяти целым четырём шестым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третьих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 целых четыре шестых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тремя третьими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пятью целыми четырьмя шестыми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трёх третьих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пяти целых четырёх шестых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Склонение числительных полтора (форма мужского и среднего рода) и полторы (форма женского рода), полтораста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094"/>
        <w:gridCol w:w="2095"/>
        <w:gridCol w:w="2095"/>
        <w:gridCol w:w="2095"/>
      </w:tblGrid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 (м.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 (ср.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полторы (ж. р.)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полтораста (мн. ч.)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полутораста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полутораста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полтораста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полторы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полтораста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полутораста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3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полутора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полутораста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028D4" w:rsidRPr="00A028D4" w:rsidRDefault="00A028D4" w:rsidP="00A028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1" w:anchor="hmenu-item-18" w:tooltip="К меню" w:history="1">
        <w:r w:rsidRPr="00A0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Склонение собирательных числительных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Собирательные числительные имеют окончания полных прила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гательных множественного числа в косвенных падежах.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3491"/>
        <w:gridCol w:w="3491"/>
      </w:tblGrid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шестерых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шестерым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троих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шестеро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шестерых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троими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шестерыми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троих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шестерых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числительных оба (форма мужского и среднего рода), обе (форма женского рода)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91"/>
        <w:gridCol w:w="3491"/>
        <w:gridCol w:w="3491"/>
      </w:tblGrid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обоим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обеим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оба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обоих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обеих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обоими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обеими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(об) обоих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(об) обеих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местоимений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внимание следует обратить на склонение личных, отрицательных и неопределенных местоимений, а также на употребление личных местоимений с предлогами.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Вариативность в В.п. обусловлена еще одним фактором, влияющим на склонение, а именно - одушевленностью/неодушевленностью предмета, к которому относится местоимение.</w:t>
      </w:r>
    </w:p>
    <w:p w:rsidR="00A028D4" w:rsidRPr="00A028D4" w:rsidRDefault="00A028D4" w:rsidP="00A028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2" w:anchor="hmenu-item-21" w:tooltip="К меню" w:history="1">
        <w:r w:rsidRPr="00A0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Склонение личных местоимений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1269"/>
        <w:gridCol w:w="1269"/>
        <w:gridCol w:w="1376"/>
        <w:gridCol w:w="1376"/>
        <w:gridCol w:w="1058"/>
        <w:gridCol w:w="1269"/>
        <w:gridCol w:w="1376"/>
      </w:tblGrid>
      <w:tr w:rsidR="00A028D4" w:rsidRPr="00A028D4" w:rsidTr="00A028D4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1-е лицо</w:t>
            </w:r>
          </w:p>
        </w:tc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2-е лицо</w:t>
            </w:r>
          </w:p>
        </w:tc>
        <w:tc>
          <w:tcPr>
            <w:tcW w:w="17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3-е лицо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он, оно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ему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тебя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её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нами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тобой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вами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ей(ю)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(обо) мне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нас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тебе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вас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нём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ней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них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местоимений чей (чья, чьё, чьи), какой (какая, какое, какие)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3"/>
        <w:gridCol w:w="1406"/>
        <w:gridCol w:w="1406"/>
        <w:gridCol w:w="1406"/>
        <w:gridCol w:w="2054"/>
        <w:gridCol w:w="1406"/>
        <w:gridCol w:w="1838"/>
      </w:tblGrid>
      <w:tr w:rsidR="00A028D4" w:rsidRPr="00A028D4" w:rsidTr="00A028D4">
        <w:trPr>
          <w:tblCellSpacing w:w="0" w:type="dxa"/>
        </w:trPr>
        <w:tc>
          <w:tcPr>
            <w:tcW w:w="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чей/чьё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чья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</w:t>
            </w:r>
          </w:p>
        </w:tc>
        <w:tc>
          <w:tcPr>
            <w:tcW w:w="9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какой/ какое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какая</w:t>
            </w:r>
          </w:p>
        </w:tc>
        <w:tc>
          <w:tcPr>
            <w:tcW w:w="8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чьего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чьей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чьих</w:t>
            </w:r>
          </w:p>
        </w:tc>
        <w:tc>
          <w:tcPr>
            <w:tcW w:w="9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какого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</w:p>
        </w:tc>
        <w:tc>
          <w:tcPr>
            <w:tcW w:w="8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Д. п.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чьему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чьей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чьим</w:t>
            </w:r>
          </w:p>
        </w:tc>
        <w:tc>
          <w:tcPr>
            <w:tcW w:w="9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какому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</w:p>
        </w:tc>
        <w:tc>
          <w:tcPr>
            <w:tcW w:w="8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чей/чьего/чьё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чью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чьи/чьих</w:t>
            </w:r>
          </w:p>
        </w:tc>
        <w:tc>
          <w:tcPr>
            <w:tcW w:w="9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какой/ какого/ какое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какую</w:t>
            </w:r>
          </w:p>
        </w:tc>
        <w:tc>
          <w:tcPr>
            <w:tcW w:w="8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какие/ каких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чьим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чьей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чьими</w:t>
            </w:r>
          </w:p>
        </w:tc>
        <w:tc>
          <w:tcPr>
            <w:tcW w:w="9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какой</w:t>
            </w:r>
          </w:p>
        </w:tc>
        <w:tc>
          <w:tcPr>
            <w:tcW w:w="8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4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чьём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чьей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чьих</w:t>
            </w:r>
          </w:p>
        </w:tc>
        <w:tc>
          <w:tcPr>
            <w:tcW w:w="9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каком</w:t>
            </w:r>
          </w:p>
        </w:tc>
        <w:tc>
          <w:tcPr>
            <w:tcW w:w="6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какой</w:t>
            </w:r>
          </w:p>
        </w:tc>
        <w:tc>
          <w:tcPr>
            <w:tcW w:w="85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каких 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Склонение отрицательных местоимений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местоимений никто, ничто, некого, нечего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094"/>
        <w:gridCol w:w="2095"/>
        <w:gridCol w:w="2095"/>
        <w:gridCol w:w="2095"/>
      </w:tblGrid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никто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нечего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нечему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ничто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‒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никем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ничем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некем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нечем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п.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 ком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 о чём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 ком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о чём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неопределённых местоимений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Склонение местоимения НЕКИЙ (некая, некое, некие)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4"/>
        <w:gridCol w:w="2094"/>
        <w:gridCol w:w="2095"/>
        <w:gridCol w:w="2095"/>
        <w:gridCol w:w="2095"/>
      </w:tblGrid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Род/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Падеж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 р.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Ср. р.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 р.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Мн. ч.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некая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некоего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некоей и некой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неких и некоих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некоему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некоей и некой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неким и некоим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некий и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некоего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некое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некую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некие/неких и некоих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некоей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некими и некоими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некоем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некоей и некой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(о) неких и некоих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Правило добавления Н к местоимениям он, она, оно, они в сочетании с производными и простыми предлогами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A028D4" w:rsidRPr="00A028D4" w:rsidTr="00A028D4">
        <w:trPr>
          <w:tblCellSpacing w:w="0" w:type="dxa"/>
        </w:trPr>
        <w:tc>
          <w:tcPr>
            <w:tcW w:w="2500" w:type="pct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 добавлением Н</w:t>
            </w:r>
          </w:p>
        </w:tc>
        <w:tc>
          <w:tcPr>
            <w:tcW w:w="2500" w:type="pct"/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 добавления Н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После всех простых предлогов (без, в, до, для, за, из, к, на, над, о, по, перед, при, про, с, у, через)</w:t>
            </w:r>
          </w:p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него; к ней; о нем; об него; с ними; у него; у нее</w:t>
            </w:r>
          </w:p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После наречных предлогов, управляющих Р.п. (возле, вокруг, впереди, мимо, напротив, около, после, посреди, сзади): во время него; впереди нее; в течение него; мимо нее; напротив них; посреди них; среди них;</w:t>
            </w:r>
          </w:p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НО! вне его; внутри касательно ее; наподобие его</w:t>
            </w:r>
          </w:p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С предлогом СКВОЗЬ: сквозь него; сквозь нее;</w:t>
            </w:r>
          </w:p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НО! включая его; исключая его;</w:t>
            </w:r>
          </w:p>
        </w:tc>
        <w:tc>
          <w:tcPr>
            <w:tcW w:w="2500" w:type="pct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После наречных предлогов, управляющих Д.п. (вопреки, согласно, наперекор, вслед, навстречу, соответственно, подобно): вопреки ему; вслед ему; сообразно ему; наперекор ему; навстречу ему; подобно ему; согласно ему; соответственно ему;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После предлогов, образованных от деепричастия (благодаря)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3) После сложных предлогов, образованных от существительного с предлогом (при помощи, в противовес, наподобие, по поводу, со стороны, за исключением, по случаю, по причине, насчёт*, в отношении*)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отношении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его; 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противовес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ему; 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 причине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его; а также: 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наподобие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его; </w:t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насчет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его;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4) После сравнительной степени прилагательного или наречия: выше его; старше ее;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глаголов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Трудности в употреблении глаголов связаны со следующими темами: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Образование повелительного наклонения глагола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 Спряжение глаголов в настоящем и прошедшем времени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Глаголы, не имеющие формы 1 лица.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изменении глагола следует помнить о его виде (совершенном/несовершенном). Также важно знать о том, что существуют парные глаголы движения (ехать-ездить), каждый из которых имеет свою цепочку форм. </w:t>
      </w:r>
    </w:p>
    <w:p w:rsidR="00A028D4" w:rsidRPr="00A028D4" w:rsidRDefault="00A028D4" w:rsidP="00A028D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hyperlink r:id="rId13" w:anchor="hmenu-item-27" w:tooltip="К меню" w:history="1">
        <w:r w:rsidRPr="00A028D4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↑</w:t>
        </w:r>
      </w:hyperlink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Литературная и разговорная формы глаголов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Ряд глаголов имеет разговорную форму, важно учитывать это при образовании формы глагола. Так, например, у глаголов «мучать и мерять есть своя система словоизменения, но эти глаголы находятся вне литературной формы, потому и их формы употреблять ошибочно.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A028D4" w:rsidRPr="00A028D4" w:rsidTr="00A028D4">
        <w:trPr>
          <w:tblCellSpacing w:w="15" w:type="dxa"/>
        </w:trPr>
        <w:tc>
          <w:tcPr>
            <w:tcW w:w="2500" w:type="pct"/>
            <w:shd w:val="clear" w:color="auto" w:fill="FAC51C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Литературная форма</w:t>
            </w:r>
          </w:p>
        </w:tc>
        <w:tc>
          <w:tcPr>
            <w:tcW w:w="2500" w:type="pct"/>
            <w:shd w:val="clear" w:color="auto" w:fill="FAC51C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Разговорная форма</w:t>
            </w:r>
          </w:p>
        </w:tc>
      </w:tr>
      <w:tr w:rsidR="00A028D4" w:rsidRPr="00A028D4" w:rsidTr="00A028D4">
        <w:trPr>
          <w:tblCellSpacing w:w="15" w:type="dxa"/>
        </w:trPr>
        <w:tc>
          <w:tcPr>
            <w:tcW w:w="2500" w:type="pct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Слышать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Поднимать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Лазить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Мерить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Мучить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Прочитать</w:t>
            </w:r>
          </w:p>
        </w:tc>
        <w:tc>
          <w:tcPr>
            <w:tcW w:w="2500" w:type="pct"/>
            <w:vAlign w:val="center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Слыхать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Подымать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Лазать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Мерять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Мучать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Прочесть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Брызгает/брызжет, двигает/движет, капает/каплет, метает/мечет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6"/>
        <w:gridCol w:w="5237"/>
      </w:tblGrid>
      <w:tr w:rsidR="00A028D4" w:rsidRPr="00A028D4" w:rsidTr="00A028D4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ДВОЯКИЕ ФОРМЫ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Брызгает (на растение)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спрыскивает водой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Брызжет (фонтан)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разлетается каплями 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Двигает (мебель)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перемещает, толкая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Движет (идея)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приводит в движение, в действие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Капает (дождь)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падает каплями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Каплет (с потолка)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протекает 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Метает (гранату)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бросает, кидает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Мечет* (икру)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= производит потомство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Обратите внимание!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мечет употребляется также в некоторых фразеологизмах: метать громы и молнии (Начальник  утра мечет громы и молнии, лучше к нему зайти после обеда: может, подобреет); метать бисер перед свиньями (я никогда не мечу бисер перед свиньями).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самых важных глаголов и их форм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5"/>
        <w:gridCol w:w="2565"/>
        <w:gridCol w:w="2457"/>
        <w:gridCol w:w="2886"/>
      </w:tblGrid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ИНФИНИТИВ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НАСТОЯЩЕЕ ВРЕМЯ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ПРОШЕДШЕЕ ВРЕМЯ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AC51C"/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ПОВЕЛИТЕЛЬНОЕ НАКЛОНЕНИЕ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идти, войти́, вы́йти 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иду́, идёт, войду́, войдёт, вы́йду, вы́йдет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шёл, шла, вошёл, вошла́, вы́шел, вы́шла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е́хать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е́ду, е́дет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ехал, ехала, ехали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поезжа́й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Повел. накл. с отрицанием: не е́зди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едь, е́хай;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не поезжа́й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е́здить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е́зжу, е́здит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е́здию, е́здиет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ездил, ездила, ездили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е́зди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е́здий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бежа́ть, бегу́, бежи́т, бегу́т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беги́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бежи́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плыву́, плывёт,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плыл, плыла́, плы́ло, плы́ли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ла́зить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ла́жу, ла́зит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ла́зию, ла́зиет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ла́зий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ле́зу, ле́зет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лез, ле́зла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полеза́й и лезь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Повел. накл. с отрицанием: не ле́зь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кладу́, кладёт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ло́жить, ложи́ть, ло́жу, ложу́, ло́жит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клал, кла́ла, кла́ло, кла́ли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положу́, поло́жит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Положил, положила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вести́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веду́, ведёт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вёл, вела́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везти́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везу́, везёт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вёз, везла́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вези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мести́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мету́, метёт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мёл, мела́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напоить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напою́, напо́ит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Напоил, напоила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напои́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 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напо́й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му́чить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му́чу, му́чит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му́чил, му́чила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мучь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ме́рить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ме́рю, ме́рит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ме́рил, ме́рила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ля́гу, ля́жет, ля́гут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ля́жу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лёг, легла́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ляг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 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ляжь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мочь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могу́, мо́жет, мо́гут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мог, могла́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повел. накл. не употребляется 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беречь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берегу́, бережёт, берегу́т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берёг, берегла́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береги́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секу́, сечёт, секу́т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сёк, секла́, секло́, секли́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пеку́, печёт, пеку́т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пёк, пекла́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теку́, течёт, теку́т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тёк, текла́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жечь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жгу, жжёт, жгут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жёг, жгла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жги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полощу́, поло́щет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полощи́ и полоска́й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колы́шу, колы́шет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колыха́й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машу́, ма́шет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пылесо́сить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пылесо́шу (употребляется несвободно), пылесо́сит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пылесосил, пылесосила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пылесось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жую́, жуёт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клюю́, клюёт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Хоте́ть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хочу́, хо́чешь, хо́чет, хоти́м,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хоти́те, хотя́т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 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t>хоти́шь, хоти́т;</w:t>
            </w:r>
            <w:r w:rsidRPr="00A028D4"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eastAsia="ru-RU"/>
              </w:rPr>
              <w:br/>
              <w:t>грубо неправ. хо́чем, хо́чете, хо́чут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повел. накл. употребляется несвободно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щиплю́, щи́плет, щи́плют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щипли́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треплю́, тре́плет, тре́плют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трепли́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пренебре́чь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пренебрегу́, -пренебрежёт, пренебрегу́т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пренебрёг, -пренебрегла́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пренебреги́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засти́чь и засти́гнуть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засти́гну, засти́гнет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засти́гнул, засти́г, засти́гла,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застигни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дости́чь и дости́гнуть, -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сти́гну, дости́гнет,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дости́гнул и дости́г, дости́гла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достигни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кую́, куёт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обосную́, обоснуёт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обосну́й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плева́ть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плюю́, плюёт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плюй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сова́ть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сую́, суёт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суй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свисте́ть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свищу́, свисти́т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свисти́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чи́стить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чи́щу, чи́стит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чи́сти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тере́ть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тру, трёт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тёр, тёрла</w:t>
            </w: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сы́пать</w:t>
            </w:r>
          </w:p>
        </w:tc>
        <w:tc>
          <w:tcPr>
            <w:tcW w:w="1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сы́плю, сы́плет, сы́плют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сыпь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Настоящее время глагола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глаголов второго спряжения (с инфинитивом на -ить или на -еть) при образовании первого лица единственного числа настоящего-будущего времени происходит чередование согласных: губные согласные (б, п, в, ф, м) заменяются их сочетаниями с мягким л (любить — люблю, купить — куплю и т. д.), а зубные согласные (д, т, з, с, сочетание ст) заменяются шипящими ж, ч, ш, щ (ходить — хожу, крутить — кручу, возить — вожу, пустить — пущу и т. п.). Чередование зубных с шипящими не всегда осуществляются с полной свободой. В то же время сложившиеся в русском языке закономерности запрещают образование формы первого лица без чередования, т. е. с зубными согласными перед окончанием. Такие встречающиеся в речи формы, как висю, защитю, пилесосю, удю, шутю, не соответствуют литературной норме.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ряда глаголов 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1 лица оказываются неупотребительными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; к ним относятся: победить, убедить, претить, бузить, дерзить, ерундить, окрыситься, очутиться, прослезиться, чудить, шкодить, шерстить и др. (на -ить) и бдеть, галдеть, дудеть, шелестеть и др. (на -еть).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5534"/>
      </w:tblGrid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вы́здороветь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вы́здоровею, вы́здоровеет 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опосты́леть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опосты́лею, опосты́леет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опосты́лю, опосты́лит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опроти́веть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опроти́вею, опроти́веет 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A028D4">
              <w:rPr>
                <w:rFonts w:ascii="Times New Roman" w:eastAsia="Times New Roman" w:hAnsi="Times New Roman" w:cs="Times New Roman"/>
                <w:b/>
                <w:bCs/>
                <w:color w:val="B8312F"/>
                <w:sz w:val="24"/>
                <w:szCs w:val="24"/>
                <w:lang w:eastAsia="ru-RU"/>
              </w:rPr>
              <w:t>Неправильно:</w:t>
            </w: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опроти́влю, опроти́вит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колыха́ть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колы́шу, колы́шет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бре́дить 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бре́жу, бре́дит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броди́ть 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брожу́, бро́дит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буди́ть,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бужу́, бу́ди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висе́ть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вишу́, виси́т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меси́ть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мешу́, ме́сит,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паха́ть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пашу́, па́шет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писа́ть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пишу́, пи́шет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пылесо́сить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пылесо́шу (употр. несвободно), пылесо́сит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тру́сить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тру́шу, тру́сит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ропта́ть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ропщу́, ро́пщет, 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топта́ть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топчу́, то́пчет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верте́ть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верчу́, ве́ртит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крути́ться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кручу́сь, кру́тится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мстить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мщу, мстит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зави́сеть</w:t>
            </w:r>
          </w:p>
        </w:tc>
        <w:tc>
          <w:tcPr>
            <w:tcW w:w="2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зави́шу, зави́сит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Прошедшее время глагола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прошедшем времени, в отличие от настоящего-будущего, нет форм лица, но есть формы рода. Прошедшее время образуется с помощью суффикса -л-, к которому присоединяются родовые окончания: нулевое (муж. род), -а (жен. род), -о (сред. род), -и (мн. число). Они следуют после 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гласной, предшествующей в форме инфинитива суффиксу -ть: читать — читал, -а, -о, -и; болеть — болел, -а, -о, -и; водить — водил, -а, -о, -и и т. д.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Существует ряд непродуктивних глаголов, у которых в прошедшем времени исчезает суффикс НУ. Это касается только приставочных глаголов, оканчивающихся на 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-виснуть, -гибнуть, -зябнуть, -киснуть, -крепнуть, -липнуть, -мёрзнуть, -чахнуть и др.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всех бесприставочных глаголов в мужском роде прошедшего времени, как правило, сохраняется суффикс -НУ-.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6"/>
        <w:gridCol w:w="5077"/>
      </w:tblGrid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замёрзнуть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замёрз, замёрзла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промо́кнуть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промо́к, промо́кла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пови́снуть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пови́с, пови́сла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поги́бнуть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поги́б, поги́бла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озя́бнуть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озя́б, озя́бла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проки́снуть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проки́с, проки́сла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окре́пнуть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окре́п, окре́пла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прили́пнуть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прили́п, прили́пла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огло́хнуть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огло́х, огло́хла</w:t>
            </w:r>
          </w:p>
        </w:tc>
      </w:tr>
      <w:tr w:rsidR="00A028D4" w:rsidRPr="00A028D4" w:rsidTr="00A028D4">
        <w:trPr>
          <w:tblCellSpacing w:w="0" w:type="dxa"/>
        </w:trPr>
        <w:tc>
          <w:tcPr>
            <w:tcW w:w="2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осле́пнуть</w:t>
            </w:r>
          </w:p>
        </w:tc>
        <w:tc>
          <w:tcPr>
            <w:tcW w:w="2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28D4" w:rsidRPr="00A028D4" w:rsidRDefault="00A028D4" w:rsidP="00A028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028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осле́п, осле́пла</w:t>
            </w:r>
          </w:p>
        </w:tc>
      </w:tr>
    </w:tbl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u w:val="single"/>
          <w:lang w:eastAsia="ru-RU"/>
        </w:rPr>
        <w:t>↑</w:t>
      </w:r>
      <w:r w:rsidRPr="00A028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Повелительное наклонение глагола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У большинства глаголов формы повелительного наклонения не имеют вариантов: 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читай, владей, рисуй, говори, проверь, шагни, крикни, закинь, пиши, плачь, кричи, гляди, исчезни, неси, сядь, бери, забудь и т. п. 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Повелительное наклонение в ед.ч. образуется при помощи суффикса -и (говори, крикни) или с нулевым окончанием (читай, проверь; ь и й окончаниями не являются, ь обозначает мягкость последней согласной глагольной основы, а й — последнюю согласную основы йот). 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множественном числе добавляется -те (читайте, рисуйте).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образуется форма повелительного наклонения у глаголов </w:t>
      </w:r>
      <w:r w:rsidRPr="00A028D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видеть, гнить, мочь, обстоять, объять, основать, слышать.</w:t>
      </w: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028D4" w:rsidRPr="00A028D4" w:rsidSect="00A028D4">
          <w:footerReference w:type="default" r:id="rId14"/>
          <w:pgSz w:w="11906" w:h="16838"/>
          <w:pgMar w:top="284" w:right="850" w:bottom="426" w:left="567" w:header="708" w:footer="708" w:gutter="0"/>
          <w:cols w:space="708"/>
          <w:docGrid w:linePitch="360"/>
        </w:sectPr>
      </w:pPr>
    </w:p>
    <w:p w:rsidR="00A028D4" w:rsidRPr="00A028D4" w:rsidRDefault="00A028D4" w:rsidP="00A028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ездить – езди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ехать – поезжай (доехать – доезжай и др.)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бежать – беги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бегать – бегай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беречь – береги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бояться – бойся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выверить – вывери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вывесить – вывеси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выстоять – выстой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высечь – высеки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вытечь – вытеки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жевать – жуй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жечь – жги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залазить – залазь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залезать – залезай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испечь – испеки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клевать – клюй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клянчить – клянчи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ковать – куй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колебать – колебли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лазить – лазь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лезть – полезай и лезь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лечь – ляг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напоить – напои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напрячь – напряги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нянчить – нянчи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t>лгать – лги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обосновать – обоснуй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обречь – обреки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окончить – окончи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отвлечь – отвлеки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перчить – перчи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печь – пеки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петь – пой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пить – пей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плевать – плюй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поить – пои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положить – положи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полоскать – полощи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превозмочь – превозмоги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предречь – предреки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пренебречь – пренебреги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сечь – секи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слазить – слазь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слезать – слезай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совать – суй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сыпать – сыпь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течь – теки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толочь – толки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уведомить – уведоми</w:t>
      </w:r>
      <w:r w:rsidRPr="00A028D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чистить – чисти</w:t>
      </w:r>
    </w:p>
    <w:p w:rsidR="00A028D4" w:rsidRDefault="00A028D4">
      <w:pPr>
        <w:sectPr w:rsidR="00A028D4" w:rsidSect="00A028D4">
          <w:type w:val="continuous"/>
          <w:pgSz w:w="11906" w:h="16838"/>
          <w:pgMar w:top="284" w:right="850" w:bottom="426" w:left="567" w:header="708" w:footer="708" w:gutter="0"/>
          <w:cols w:num="2" w:space="708"/>
          <w:docGrid w:linePitch="360"/>
        </w:sectPr>
      </w:pPr>
    </w:p>
    <w:p w:rsidR="0007732F" w:rsidRDefault="0007732F"/>
    <w:sectPr w:rsidR="0007732F" w:rsidSect="00A028D4">
      <w:type w:val="continuous"/>
      <w:pgSz w:w="11906" w:h="16838"/>
      <w:pgMar w:top="284" w:right="850" w:bottom="426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C7D" w:rsidRDefault="001A6C7D" w:rsidP="00A028D4">
      <w:pPr>
        <w:spacing w:after="0" w:line="240" w:lineRule="auto"/>
      </w:pPr>
      <w:r>
        <w:separator/>
      </w:r>
    </w:p>
  </w:endnote>
  <w:endnote w:type="continuationSeparator" w:id="0">
    <w:p w:rsidR="001A6C7D" w:rsidRDefault="001A6C7D" w:rsidP="00A028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349336"/>
      <w:docPartObj>
        <w:docPartGallery w:val="Page Numbers (Bottom of Page)"/>
        <w:docPartUnique/>
      </w:docPartObj>
    </w:sdtPr>
    <w:sdtContent>
      <w:p w:rsidR="00A028D4" w:rsidRDefault="00A02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28D4" w:rsidRDefault="00A028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C7D" w:rsidRDefault="001A6C7D" w:rsidP="00A028D4">
      <w:pPr>
        <w:spacing w:after="0" w:line="240" w:lineRule="auto"/>
      </w:pPr>
      <w:r>
        <w:separator/>
      </w:r>
    </w:p>
  </w:footnote>
  <w:footnote w:type="continuationSeparator" w:id="0">
    <w:p w:rsidR="001A6C7D" w:rsidRDefault="001A6C7D" w:rsidP="00A028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93CF4"/>
    <w:multiLevelType w:val="multilevel"/>
    <w:tmpl w:val="2D7EC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8D4"/>
    <w:rsid w:val="0007732F"/>
    <w:rsid w:val="001A6C7D"/>
    <w:rsid w:val="00A02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B8AA02-143C-4585-99CD-57D3E8513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02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02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028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28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28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028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A028D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028D4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A0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28D4"/>
  </w:style>
  <w:style w:type="paragraph" w:styleId="a7">
    <w:name w:val="footer"/>
    <w:basedOn w:val="a"/>
    <w:link w:val="a8"/>
    <w:uiPriority w:val="99"/>
    <w:unhideWhenUsed/>
    <w:rsid w:val="00A028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02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4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760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6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6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3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923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65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70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778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1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42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39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084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159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6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48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39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19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812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4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481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970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145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5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8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862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6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09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23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832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3510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3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88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83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406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668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18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5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00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1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stutors.ru/oge/teoryoge/1995-leksicheskij-analiz-zadanie-8-ogje-po-russkomu-jazyku-2020.html" TargetMode="External"/><Relationship Id="rId13" Type="http://schemas.openxmlformats.org/officeDocument/2006/relationships/hyperlink" Target="https://rustutors.ru/oge/teoryoge/1995-leksicheskij-analiz-zadanie-8-ogje-po-russkomu-jazyku-202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tutors.ru/oge/teoryoge/1995-leksicheskij-analiz-zadanie-8-ogje-po-russkomu-jazyku-2020.html" TargetMode="External"/><Relationship Id="rId12" Type="http://schemas.openxmlformats.org/officeDocument/2006/relationships/hyperlink" Target="https://rustutors.ru/oge/teoryoge/1995-leksicheskij-analiz-zadanie-8-ogje-po-russkomu-jazyku-2020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stutors.ru/oge/teoryoge/1995-leksicheskij-analiz-zadanie-8-ogje-po-russkomu-jazyku-2020.htm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ustutors.ru/oge/teoryoge/1995-leksicheskij-analiz-zadanie-8-ogje-po-russkomu-jazyku-202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stutors.ru/oge/teoryoge/1995-leksicheskij-analiz-zadanie-8-ogje-po-russkomu-jazyku-2020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5110</Words>
  <Characters>29131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2023-10-26T18:24:00Z</dcterms:created>
  <dcterms:modified xsi:type="dcterms:W3CDTF">2023-10-26T18:30:00Z</dcterms:modified>
</cp:coreProperties>
</file>