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9790" cy="104013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4265533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5939789" cy="10401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0pt;height:81.90pt;mso-wrap-distance-left:0.00pt;mso-wrap-distance-top:0.00pt;mso-wrap-distance-right:0.00pt;mso-wrap-distance-bottom:0.00pt;rotation:0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0"/>
        <w:jc w:val="lef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lef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lef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lef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  <w:t xml:space="preserve">Голотвина Вера Петровна, </w:t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567"/>
        <w:jc w:val="lef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  <w:t xml:space="preserve">заместитель заведующего по учебно-воспитательной работе</w:t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lef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  <w:t xml:space="preserve">Муниципальное дошкольное образовательное учреждение</w:t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lef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  <w:t xml:space="preserve">«Детский сад «Росинка» г. Надыма»</w:t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lef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t xml:space="preserve">г. Надым, Ямало-Ненецкий автономный округ</w:t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righ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righ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lef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color w:val="000000"/>
          <w:sz w:val="40"/>
          <w:szCs w:val="4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bCs/>
          <w:color w:val="000000"/>
          <w:sz w:val="32"/>
          <w:szCs w:val="32"/>
          <w:highlight w:val="none"/>
        </w:rPr>
        <w:t xml:space="preserve">Социально-активная технология воспитания обучающихся </w:t>
      </w:r>
      <w:r>
        <w:rPr>
          <w:rFonts w:ascii="Liberation Serif" w:hAnsi="Liberation Serif" w:cs="Liberation Serif"/>
          <w:b/>
          <w:bCs/>
          <w:color w:val="000000"/>
          <w:sz w:val="40"/>
          <w:szCs w:val="40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40"/>
          <w:szCs w:val="40"/>
          <w:highlight w:val="none"/>
        </w:rPr>
      </w:r>
    </w:p>
    <w:p>
      <w:pPr>
        <w:ind w:left="0" w:right="0" w:firstLine="567"/>
        <w:jc w:val="lef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bCs/>
          <w:color w:val="000000"/>
          <w:sz w:val="32"/>
          <w:szCs w:val="32"/>
          <w:highlight w:val="none"/>
        </w:rPr>
        <w:t xml:space="preserve">проект «Волонтерское движение дошкольников «Искорка»</w:t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ind w:left="0" w:right="0" w:firstLine="567"/>
        <w:jc w:val="righ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«Из всех наук, которые должен знать человек,</w:t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righ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 главнейшая есть наука о том, как жить,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ind w:left="0" w:right="0" w:firstLine="567"/>
        <w:jc w:val="righ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делая как можно меньше зла 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ind w:left="0" w:right="0" w:firstLine="567"/>
        <w:jc w:val="right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и как можно больше добра»</w:t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  <w:highlight w:val="none"/>
        </w:rPr>
        <w:t xml:space="preserve">Информационная карта проекта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</w:r>
    </w:p>
    <w:tbl>
      <w:tblPr>
        <w:tblStyle w:val="742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3260"/>
        <w:gridCol w:w="5670"/>
      </w:tblGrid>
      <w:tr>
        <w:trPr/>
        <w:tc>
          <w:tcPr>
            <w:tcW w:w="70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1.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Полное название проекта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Волонтёрское движение дошкольников «Искорка»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2. 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Специализация проекта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Волонтёрское движение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3.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Цель проекта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  <w:lang w:eastAsia="en-US"/>
              </w:rPr>
              <w:t xml:space="preserve">Создание условий для развития волонтёрского движения дошкольников в МДОУ «Детский сад «Росинка» г. Надыма», формирующего нравственные ценности обучающихся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4.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Автор проекта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Голотвина Вера Петровна, заместитель заведующего по УВР МДОУ «Детский сад «Росинка» г. Надыма»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+79519895979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hyperlink r:id="rId10" w:tooltip="http://190881@bk.ru" w:history="1">
              <w:r>
                <w:rPr>
                  <w:rStyle w:val="868"/>
                  <w:rFonts w:ascii="Liberation Serif" w:hAnsi="Liberation Serif" w:eastAsia="Liberation Serif" w:cs="Liberation Serif"/>
                  <w:b w:val="0"/>
                  <w:bCs w:val="0"/>
                  <w:sz w:val="24"/>
                  <w:szCs w:val="24"/>
                  <w:highlight w:val="none"/>
                </w:rPr>
                <w:t xml:space="preserve">190881@bk.ru</w:t>
              </w:r>
            </w:hyperlink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5.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Сроки реализации проекта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01.09.2023 - 31.05.2025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6.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Целевая аудитория проекта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Педагоги ДОУ, обучающиеся старшего дошкольного возраста и их родители (законные представители)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70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7.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Социальные партнёры проекта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5670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709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  <w:t xml:space="preserve">Волонтёрский отряд МОУ «Средняя школа №9 г. Надыма»</w:t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bCs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</w:r>
    </w:p>
    <w:p>
      <w:pPr>
        <w:pStyle w:val="890"/>
        <w:numPr>
          <w:ilvl w:val="0"/>
          <w:numId w:val="22"/>
        </w:num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  <w:highlight w:val="none"/>
        </w:rPr>
        <w:t xml:space="preserve">Введение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  <w:highlight w:val="none"/>
        </w:rPr>
        <w:t xml:space="preserve">Актуальность проекта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</w:r>
    </w:p>
    <w:p>
      <w:pPr>
        <w:pStyle w:val="890"/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 соответствии с Федеральной образов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ательной программой дошкольного образования основу воспитания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Одной из задач ФОП ДО в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области социально-коммуникативного развития является знакомство с целями и доступными практиками волонтерства в России и включение детей при поддержке взрослых в социальные акции, волонтерские мероприятия в образовательном учреждении и в населенном пункте.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Исходя из этого актуальным является вопрос о со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здании и развитии волонтёрского движения в детском саду как социальном институте. Актуальность создания волонтёрского отряда обусловлена так же тем, что до настоящего времени на территории г. Надым не развивалось  волонтёрское движение среди дошкольников. 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  <w:t xml:space="preserve">Проект «Волонтёрское движение «Искорка» направлен на включение 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szCs w:val="24"/>
          <w:highlight w:val="none"/>
        </w:rPr>
        <w:t xml:space="preserve">воспитанников старшего дошкольного возраста, их родителей (законных представителей) и педагогов в волонтёрское движение, в атмос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szCs w:val="24"/>
          <w:highlight w:val="none"/>
        </w:rPr>
        <w:t xml:space="preserve">феру деятельности, направленной на социализацию личности дошкольников через оказание посильной помощи нуждающимся. Реализация проекта имеет ярко выраженные воспитательные и деятельностные функции, позволяет формировать нравственные ценности у обучающихся. </w:t>
      </w:r>
      <w:r>
        <w:rPr>
          <w:rFonts w:ascii="Liberation Serif" w:hAnsi="Liberation Serif" w:cs="Liberation Serif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b w:val="0"/>
          <w:bCs w:val="0"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  <w:t xml:space="preserve">В проекте определены основные цели и задачи проекта, этапы и сроки реализации, ожидаемые результаты, разработана система мероприятий по реализации проекта, определена дальнейшая перспектива.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color w:val="000000"/>
          <w:sz w:val="24"/>
          <w:szCs w:val="24"/>
          <w:highlight w:val="none"/>
        </w:rPr>
        <w:t xml:space="preserve">Главная идея проекта</w:t>
      </w:r>
      <w:r>
        <w:rPr>
          <w:rFonts w:ascii="Liberation Serif" w:hAnsi="Liberation Serif" w:eastAsia="Liberation Serif" w:cs="Liberation Serif"/>
          <w:b w:val="0"/>
          <w:bCs w:val="0"/>
          <w:color w:val="000000"/>
          <w:sz w:val="24"/>
          <w:szCs w:val="24"/>
          <w:highlight w:val="none"/>
        </w:rPr>
        <w:t xml:space="preserve"> – 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организация волонтерского движения в детском саду, как активной формы общения в детской среде, способствующей ранней позитивной социализации ребенка дошкольника через активную деятельность, где дети выступают инициаторами и орга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низаторами позитивных изменений в своем дошкольном учреждении и ближайшем социальном окружении.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  <w:lang w:eastAsia="en-US"/>
        </w:rPr>
        <w:t xml:space="preserve">Проблема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  <w:t xml:space="preserve">, которую мы выбираем для решения совместно с детьми и родителями, анализируется по следующим параметрам: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pStyle w:val="890"/>
        <w:numPr>
          <w:ilvl w:val="0"/>
          <w:numId w:val="15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  <w:t xml:space="preserve">важность для всех участников образовательного процесса;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pStyle w:val="890"/>
        <w:numPr>
          <w:ilvl w:val="0"/>
          <w:numId w:val="15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  <w:t xml:space="preserve">актуальность для определённой группы задач, решение которых определено Образовательной программой дошкольного образования и Программой воспитания МДОУ «Детский сад «Росинка» г. Надыма»;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pStyle w:val="890"/>
        <w:numPr>
          <w:ilvl w:val="0"/>
          <w:numId w:val="15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  <w:t xml:space="preserve">возможность реализации поставленных задач силами волонтёрского движения на уровне ДОУ.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  <w:lang w:eastAsia="en-US"/>
        </w:rPr>
        <w:t xml:space="preserve">Новизна 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  <w:t xml:space="preserve">проекта заключается в том, что организация волонтёрского движения предполагается в условиях дошкольного образовательного учреждения. 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  <w:lang w:eastAsia="en-US"/>
        </w:rPr>
        <w:t xml:space="preserve">Цель проекта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  <w:t xml:space="preserve"> - создание условий для развития волонтёрского движения дошкольников в МДОУ «Детский сад «Росинка» г. Надыма», формирующего нравственные ценности обучающихся.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Основными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lang w:eastAsia="en-US"/>
        </w:rPr>
        <w:t xml:space="preserve">задачами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волонтерского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движения</w:t>
      </w:r>
      <w:r>
        <w:rPr>
          <w:rFonts w:ascii="Liberation Serif" w:hAnsi="Liberation Serif" w:eastAsia="Liberation Serif" w:cs="Liberation Serif"/>
          <w:spacing w:val="-3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являются: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pStyle w:val="890"/>
        <w:numPr>
          <w:ilvl w:val="0"/>
          <w:numId w:val="14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создание условий для реализации основных направлений ФГОС ДО и ФОП ДО, достижения целевых ориентиров дошкольного образования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14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воспитание</w:t>
      </w:r>
      <w:r>
        <w:rPr>
          <w:rFonts w:ascii="Liberation Serif" w:hAnsi="Liberation Serif" w:eastAsia="Liberation Serif" w:cs="Liberation Serif"/>
          <w:spacing w:val="8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активной</w:t>
      </w:r>
      <w:r>
        <w:rPr>
          <w:rFonts w:ascii="Liberation Serif" w:hAnsi="Liberation Serif" w:eastAsia="Liberation Serif" w:cs="Liberation Serif"/>
          <w:spacing w:val="10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гражданской</w:t>
      </w:r>
      <w:r>
        <w:rPr>
          <w:rFonts w:ascii="Liberation Serif" w:hAnsi="Liberation Serif" w:eastAsia="Liberation Serif" w:cs="Liberation Serif"/>
          <w:spacing w:val="7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позиции,</w:t>
      </w:r>
      <w:r>
        <w:rPr>
          <w:rFonts w:ascii="Liberation Serif" w:hAnsi="Liberation Serif" w:eastAsia="Liberation Serif" w:cs="Liberation Serif"/>
          <w:spacing w:val="9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формирование</w:t>
      </w:r>
      <w:r>
        <w:rPr>
          <w:rFonts w:ascii="Liberation Serif" w:hAnsi="Liberation Serif" w:eastAsia="Liberation Serif" w:cs="Liberation Serif"/>
          <w:spacing w:val="8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лидерских</w:t>
      </w:r>
      <w:r>
        <w:rPr>
          <w:rFonts w:ascii="Liberation Serif" w:hAnsi="Liberation Serif" w:eastAsia="Liberation Serif" w:cs="Liberation Serif"/>
          <w:spacing w:val="8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качеств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 и</w:t>
      </w:r>
      <w:r>
        <w:rPr>
          <w:rFonts w:ascii="Liberation Serif" w:hAnsi="Liberation Serif" w:eastAsia="Liberation Serif" w:cs="Liberation Serif"/>
          <w:spacing w:val="16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нравственных ценностей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 обучающихся: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чувства</w:t>
      </w:r>
      <w:r>
        <w:rPr>
          <w:rFonts w:ascii="Liberation Serif" w:hAnsi="Liberation Serif" w:eastAsia="Liberation Serif" w:cs="Liberation Serif"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патриотизма,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гражданственности, самостоятельности, инициативности, ответственности, доброжелательности;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14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укрепление</w:t>
      </w:r>
      <w:r>
        <w:rPr>
          <w:rFonts w:ascii="Liberation Serif" w:hAnsi="Liberation Serif" w:eastAsia="Liberation Serif" w:cs="Liberation Serif"/>
          <w:spacing w:val="-6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детско-родительских</w:t>
      </w:r>
      <w:r>
        <w:rPr>
          <w:rFonts w:ascii="Liberation Serif" w:hAnsi="Liberation Serif" w:eastAsia="Liberation Serif" w:cs="Liberation Serif"/>
          <w:spacing w:val="-3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отношений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14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вовлечение обучающихся и их родителей (законных представителей) в социально-значимую деятельность;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14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реализация 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сотрудничества с социальными партнерами для </w:t>
      </w:r>
      <w:r>
        <w:rPr>
          <w:rFonts w:ascii="Liberation Serif" w:hAnsi="Liberation Serif" w:eastAsia="Liberation Serif" w:cs="Liberation Serif"/>
          <w:spacing w:val="-1"/>
          <w:sz w:val="24"/>
          <w:szCs w:val="24"/>
          <w:lang w:eastAsia="en-US"/>
        </w:rPr>
        <w:t xml:space="preserve">совместной</w:t>
      </w:r>
      <w:r>
        <w:rPr>
          <w:rFonts w:ascii="Liberation Serif" w:hAnsi="Liberation Serif" w:eastAsia="Liberation Serif" w:cs="Liberation Serif"/>
          <w:spacing w:val="-57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социально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значимой деятельности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  <w:lang w:eastAsia="en-US"/>
        </w:rPr>
        <w:t xml:space="preserve">Принципы</w:t>
      </w:r>
      <w:r>
        <w:rPr>
          <w:rFonts w:ascii="Liberation Serif" w:hAnsi="Liberation Serif" w:eastAsia="Liberation Serif" w:cs="Liberation Serif"/>
          <w:spacing w:val="-5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деятельности</w:t>
      </w:r>
      <w:r>
        <w:rPr>
          <w:rFonts w:ascii="Liberation Serif" w:hAnsi="Liberation Serif" w:eastAsia="Liberation Serif" w:cs="Liberation Serif"/>
          <w:spacing w:val="-5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волонтерского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движения: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pStyle w:val="890"/>
        <w:numPr>
          <w:ilvl w:val="0"/>
          <w:numId w:val="13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бескорыстность;</w:t>
      </w:r>
      <w:r>
        <w:rPr>
          <w:rFonts w:ascii="Liberation Serif" w:hAnsi="Liberation Serif" w:cs="Liberation Serif"/>
          <w:b/>
          <w:sz w:val="24"/>
          <w:szCs w:val="24"/>
        </w:rPr>
      </w:r>
      <w:r>
        <w:rPr>
          <w:rFonts w:ascii="Liberation Serif" w:hAnsi="Liberation Serif" w:cs="Liberation Serif"/>
          <w:b/>
          <w:sz w:val="24"/>
          <w:szCs w:val="24"/>
        </w:rPr>
      </w:r>
    </w:p>
    <w:p>
      <w:pPr>
        <w:pStyle w:val="890"/>
        <w:numPr>
          <w:ilvl w:val="0"/>
          <w:numId w:val="13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добровольность;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13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  <w:t xml:space="preserve">равенство всех участников движения;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13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  <w:t xml:space="preserve">поддержка детской инициативы;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13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  <w:t xml:space="preserve">интеграция проекта в разных видах деятельности;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13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  <w:t xml:space="preserve">принцип партнёрства и сотрудничества.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  <w:lang w:eastAsia="en-US"/>
        </w:rPr>
        <w:t xml:space="preserve">Функции</w:t>
      </w:r>
      <w:r>
        <w:rPr>
          <w:rFonts w:ascii="Liberation Serif" w:hAnsi="Liberation Serif" w:eastAsia="Liberation Serif" w:cs="Liberation Serif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волонтерского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движения: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13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популяризация</w:t>
      </w:r>
      <w:r>
        <w:rPr>
          <w:rFonts w:ascii="Liberation Serif" w:hAnsi="Liberation Serif" w:eastAsia="Liberation Serif" w:cs="Liberation Serif"/>
          <w:spacing w:val="-6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волонтерства</w:t>
      </w:r>
      <w:r>
        <w:rPr>
          <w:rFonts w:ascii="Liberation Serif" w:hAnsi="Liberation Serif" w:eastAsia="Liberation Serif" w:cs="Liberation Serif"/>
          <w:spacing w:val="-7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(добровольчества);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13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проведение</w:t>
      </w:r>
      <w:r>
        <w:rPr>
          <w:rFonts w:ascii="Liberation Serif" w:hAnsi="Liberation Serif" w:eastAsia="Liberation Serif" w:cs="Liberation Serif"/>
          <w:spacing w:val="-5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массовых</w:t>
      </w:r>
      <w:r>
        <w:rPr>
          <w:rFonts w:ascii="Liberation Serif" w:hAnsi="Liberation Serif" w:eastAsia="Liberation Serif" w:cs="Liberation Serif"/>
          <w:spacing w:val="-3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акций,</w:t>
      </w:r>
      <w:r>
        <w:rPr>
          <w:rFonts w:ascii="Liberation Serif" w:hAnsi="Liberation Serif" w:eastAsia="Liberation Serif" w:cs="Liberation Serif"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трудовых</w:t>
      </w:r>
      <w:r>
        <w:rPr>
          <w:rFonts w:ascii="Liberation Serif" w:hAnsi="Liberation Serif" w:eastAsia="Liberation Serif" w:cs="Liberation Serif"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десантов,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выставок,</w:t>
      </w:r>
      <w:r>
        <w:rPr>
          <w:rFonts w:ascii="Liberation Serif" w:hAnsi="Liberation Serif" w:eastAsia="Liberation Serif" w:cs="Liberation Serif"/>
          <w:spacing w:val="-5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соревнований;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13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распространение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информации</w:t>
      </w:r>
      <w:r>
        <w:rPr>
          <w:rFonts w:ascii="Liberation Serif" w:hAnsi="Liberation Serif" w:eastAsia="Liberation Serif" w:cs="Liberation Serif"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(через</w:t>
      </w:r>
      <w:r>
        <w:rPr>
          <w:rFonts w:ascii="Liberation Serif" w:hAnsi="Liberation Serif" w:eastAsia="Liberation Serif" w:cs="Liberation Serif"/>
          <w:spacing w:val="-3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раздачу</w:t>
      </w:r>
      <w:r>
        <w:rPr>
          <w:rFonts w:ascii="Liberation Serif" w:hAnsi="Liberation Serif" w:eastAsia="Liberation Serif" w:cs="Liberation Serif"/>
          <w:spacing w:val="-7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полиграфии);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13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творческая деятельность, показ концертов, праздников, создание плакатов, брошюр,</w:t>
      </w:r>
      <w:r>
        <w:rPr>
          <w:rFonts w:ascii="Liberation Serif" w:hAnsi="Liberation Serif" w:eastAsia="Liberation Serif" w:cs="Liberation Serif"/>
          <w:spacing w:val="-57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видеороликов</w:t>
      </w:r>
      <w:r>
        <w:rPr>
          <w:rFonts w:ascii="Liberation Serif" w:hAnsi="Liberation Serif" w:eastAsia="Liberation Serif" w:cs="Liberation Serif"/>
          <w:spacing w:val="-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и др.;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13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оказание</w:t>
      </w:r>
      <w:r>
        <w:rPr>
          <w:rFonts w:ascii="Liberation Serif" w:hAnsi="Liberation Serif" w:eastAsia="Liberation Serif" w:cs="Liberation Serif"/>
          <w:spacing w:val="-6"/>
          <w:sz w:val="24"/>
          <w:szCs w:val="24"/>
          <w:lang w:eastAsia="en-US"/>
        </w:rPr>
        <w:t xml:space="preserve"> адресной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помощи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нуждающимся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13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охрана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окружающей</w:t>
      </w:r>
      <w:r>
        <w:rPr>
          <w:rFonts w:ascii="Liberation Serif" w:hAnsi="Liberation Serif" w:eastAsia="Liberation Serif" w:cs="Liberation Serif"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среды,</w:t>
      </w:r>
      <w:r>
        <w:rPr>
          <w:rFonts w:ascii="Liberation Serif" w:hAnsi="Liberation Serif" w:eastAsia="Liberation Serif" w:cs="Liberation Serif"/>
          <w:spacing w:val="-3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экологическая</w:t>
      </w:r>
      <w:r>
        <w:rPr>
          <w:rFonts w:ascii="Liberation Serif" w:hAnsi="Liberation Serif" w:eastAsia="Liberation Serif" w:cs="Liberation Serif"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деятельность;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13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пропаганда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здорового</w:t>
      </w:r>
      <w:r>
        <w:rPr>
          <w:rFonts w:ascii="Liberation Serif" w:hAnsi="Liberation Serif" w:eastAsia="Liberation Serif" w:cs="Liberation Serif"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образа</w:t>
      </w:r>
      <w:r>
        <w:rPr>
          <w:rFonts w:ascii="Liberation Serif" w:hAnsi="Liberation Serif" w:eastAsia="Liberation Serif" w:cs="Liberation Serif"/>
          <w:spacing w:val="-3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жизни.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pStyle w:val="890"/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  <w:lang w:eastAsia="en-US"/>
        </w:rPr>
        <w:t xml:space="preserve">2. Основная часть проекта</w:t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</w:rPr>
      </w:r>
    </w:p>
    <w:p>
      <w:pPr>
        <w:pStyle w:val="890"/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  <w:lang w:eastAsia="en-US"/>
        </w:rPr>
        <w:t xml:space="preserve">Вид проекта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: образовательный.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pStyle w:val="890"/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  <w:lang w:eastAsia="en-US"/>
        </w:rPr>
        <w:t xml:space="preserve">Продолжительность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  <w:t xml:space="preserve">: долгосрочный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pStyle w:val="890"/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  <w:lang w:eastAsia="en-US"/>
        </w:rPr>
        <w:t xml:space="preserve">Целевая аудитория проекта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  <w:lang w:eastAsia="en-US"/>
        </w:rPr>
        <w:t xml:space="preserve">: педагоги ДОУ, обучающиеся старшего дошкольного возраста и их родители (законные представители).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pStyle w:val="890"/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i w:val="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i w:val="0"/>
          <w:iCs w:val="0"/>
          <w:sz w:val="24"/>
          <w:szCs w:val="24"/>
          <w:highlight w:val="none"/>
          <w:lang w:eastAsia="en-US"/>
        </w:rPr>
        <w:t xml:space="preserve">Этапы реализации проекта:</w:t>
      </w:r>
      <w:r>
        <w:rPr>
          <w:rFonts w:ascii="Liberation Serif" w:hAnsi="Liberation Serif" w:cs="Liberation Serif"/>
          <w:b/>
          <w:bCs/>
          <w:i w:val="0"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i w:val="0"/>
          <w:sz w:val="24"/>
          <w:szCs w:val="24"/>
          <w:highlight w:val="none"/>
        </w:rPr>
      </w:r>
    </w:p>
    <w:p>
      <w:pPr>
        <w:pStyle w:val="890"/>
        <w:numPr>
          <w:ilvl w:val="0"/>
          <w:numId w:val="19"/>
        </w:num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 w:val="0"/>
          <w:bCs w:val="0"/>
          <w:i w:val="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sz w:val="24"/>
          <w:szCs w:val="24"/>
          <w:highlight w:val="none"/>
          <w:lang w:eastAsia="en-US"/>
        </w:rPr>
        <w:t xml:space="preserve">Первый этап (подготовительный)</w:t>
      </w: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sz w:val="24"/>
          <w:szCs w:val="24"/>
          <w:highlight w:val="none"/>
          <w:lang w:eastAsia="en-US"/>
        </w:rPr>
        <w:t xml:space="preserve"> включает в себя:</w:t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  <w:highlight w:val="none"/>
        </w:rPr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  <w:highlight w:val="none"/>
        </w:rPr>
      </w:r>
    </w:p>
    <w:p>
      <w:pPr>
        <w:pStyle w:val="890"/>
        <w:numPr>
          <w:ilvl w:val="0"/>
          <w:numId w:val="18"/>
        </w:num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 w:val="0"/>
          <w:bCs w:val="0"/>
          <w:i w:val="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sz w:val="24"/>
          <w:szCs w:val="24"/>
          <w:highlight w:val="none"/>
          <w:lang w:eastAsia="en-US"/>
        </w:rPr>
        <w:t xml:space="preserve">подбор информации по теме проекта, разработка нормативно-правовой документации; </w:t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  <w:highlight w:val="none"/>
        </w:rPr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  <w:highlight w:val="none"/>
        </w:rPr>
      </w:r>
    </w:p>
    <w:p>
      <w:pPr>
        <w:pStyle w:val="890"/>
        <w:numPr>
          <w:ilvl w:val="0"/>
          <w:numId w:val="18"/>
        </w:num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 w:val="0"/>
          <w:bCs w:val="0"/>
          <w:i w:val="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sz w:val="24"/>
          <w:szCs w:val="24"/>
          <w:highlight w:val="none"/>
        </w:rPr>
        <w:t xml:space="preserve">постановка целей, задач, планирование;</w:t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  <w:highlight w:val="none"/>
        </w:rPr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  <w:highlight w:val="none"/>
        </w:rPr>
      </w:r>
    </w:p>
    <w:p>
      <w:pPr>
        <w:pStyle w:val="890"/>
        <w:numPr>
          <w:ilvl w:val="0"/>
          <w:numId w:val="18"/>
        </w:num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 w:val="0"/>
          <w:bCs w:val="0"/>
          <w:i w:val="0"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sz w:val="24"/>
          <w:szCs w:val="24"/>
          <w:highlight w:val="none"/>
        </w:rPr>
        <w:t xml:space="preserve">подготовка атрибутов для волонтёрского отряда (эмблема, форма, книжка волонтёра, наградная символика, «Дерево добрых дел»)</w:t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  <w:highlight w:val="none"/>
        </w:rPr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 w:val="0"/>
          <w:bCs w:val="0"/>
          <w:i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color w:val="000000"/>
          <w:sz w:val="24"/>
          <w:szCs w:val="24"/>
        </w:rPr>
        <w:t xml:space="preserve">2. Второй этап (основной):</w:t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</w:rPr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</w:rPr>
      </w:r>
    </w:p>
    <w:p>
      <w:pPr>
        <w:pStyle w:val="890"/>
        <w:numPr>
          <w:ilvl w:val="0"/>
          <w:numId w:val="21"/>
        </w:num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 w:val="0"/>
          <w:bCs w:val="0"/>
          <w:i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color w:val="000000"/>
          <w:sz w:val="24"/>
          <w:szCs w:val="24"/>
        </w:rPr>
        <w:t xml:space="preserve">реализация плана работы</w:t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</w:rPr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 w:val="0"/>
          <w:bCs w:val="0"/>
          <w:i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color w:val="000000"/>
          <w:sz w:val="24"/>
          <w:szCs w:val="24"/>
        </w:rPr>
        <w:t xml:space="preserve">3. Третий этап (заключительный):</w:t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</w:rPr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 w:val="0"/>
          <w:bCs w:val="0"/>
          <w:i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 w:val="0"/>
          <w:bCs w:val="0"/>
          <w:i w:val="0"/>
          <w:iCs w:val="0"/>
          <w:color w:val="000000"/>
          <w:sz w:val="24"/>
          <w:szCs w:val="24"/>
        </w:rPr>
        <w:t xml:space="preserve">- обобщение результатов работы.</w:t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</w:rPr>
      </w:r>
      <w:r>
        <w:rPr>
          <w:rFonts w:ascii="Liberation Serif" w:hAnsi="Liberation Serif" w:cs="Liberation Serif"/>
          <w:b w:val="0"/>
          <w:bCs w:val="0"/>
          <w:i w:val="0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  <w:t xml:space="preserve">Предполагаемые результаты: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Эффективная социализация детей дошкольного возраста станет основой для формирования одного из главных условий успешной деятельности ребёнка в обществе в целом, и личностной готовности ребёнка к школе, в частности.</w:t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</w:r>
      <w:r>
        <w:rPr>
          <w:rFonts w:ascii="Liberation Serif" w:hAnsi="Liberation Serif" w:cs="Liberation Serif"/>
          <w:b/>
          <w:bCs/>
          <w:color w:val="000000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color w:val="000000"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Практическая значимость проекта: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20"/>
        </w:num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Реализация волонтёрского движения в дошкольном учреждении на основе свободно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го объединения педагогов, детей старшего дошкольного возраста и их родителей (законных представителей), деятельность которых продиктована доброй волей, а не принуждением, приведёт к более эффективному формированию у дошкольников таких качеств, как милосерд</w:t>
      </w: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ие, ответственность, самостоятельность; активизации детско-родительских отношений; повышению рейтинга образовательного учреждения, так как всеми участниками проекта будет осознанно принято единое образовательное пространство «Семья – детский сад – социум».</w:t>
      </w:r>
      <w:r>
        <w:rPr>
          <w:rFonts w:ascii="Liberation Serif" w:hAnsi="Liberation Serif" w:cs="Liberation Serif"/>
          <w:color w:val="000000"/>
          <w:sz w:val="24"/>
          <w:szCs w:val="24"/>
        </w:rPr>
      </w:r>
      <w:r>
        <w:rPr>
          <w:rFonts w:ascii="Liberation Serif" w:hAnsi="Liberation Serif" w:cs="Liberation Serif"/>
          <w:color w:val="000000"/>
          <w:sz w:val="24"/>
          <w:szCs w:val="24"/>
        </w:rPr>
      </w:r>
    </w:p>
    <w:p>
      <w:pPr>
        <w:pStyle w:val="890"/>
        <w:numPr>
          <w:ilvl w:val="0"/>
          <w:numId w:val="20"/>
        </w:num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</w:rPr>
        <w:t xml:space="preserve">Спроектированная система волонтёрского движения в МДОУ «Детский сад «Росинка» г. Надыма» обеспечит повышение профессиональной компетентности педагогических работников.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20"/>
        </w:num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Реализация проекта позволит установить прочные взаимоотношения с социальными партнёрами, установить систему преемственности между ступенями образования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pStyle w:val="890"/>
        <w:numPr>
          <w:ilvl w:val="0"/>
          <w:numId w:val="20"/>
        </w:num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Волонтёрск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ое движение позволит создать в коллективе детского сада атмосферу, стимулирующую эффективность воспитательной работы и взаимодействие с семьёй; повысить дух взаимоподдержки между сотрудниками детского сада; развить корпоративную идентичность детского сада.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Успешная реализация проекта может стать прецедентом в организации волонтёрского движения среди дошкольных образовательных учреждений г. Надыма.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В результате реализации проекта взрослые и дети получат знания о волонтёрском движени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и, а также приобретут опыт участия в добровольческих мероприятиях. Предложенная система работы по организации волонтёрского движения может быть использована в ДОУ любого типа и вида при условии наличия заинтересованных, активных, целеустремлённых лидеров. 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</w:rPr>
        <w:t xml:space="preserve">Оценка результатов деятельности:</w:t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Результаты проекта (как результаты-продукты, так и результаты-эффекты) измеряются при помощи парам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етрической модели оценки результатов: показателями достижения цели проекта выступают преемственность, результативность, эффективность, адаптированность, доступность, инновационность процессов, направленных на получение желаемых образовательных результатов.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Результативность – совокупность образовательных результатов с описанием уровней их достижения, которые могут быть достигнуты в ходе реализации проекта.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Эффективность – комплекс мер, направленных на минимизацию временных затрат детей и взрослых для достижения конечных результатов реализации проекта.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Адаптированность – сформированный комплекс действий учитывает возрастные и личностные особенности, потенциальные возможности и социальные потребности участников проекта.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Доступность – качественный показатель процесса, устанавливающий соответствие его уровня и уровня интеллектуального развития, потенциальных возможностей обучающихся.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Инновационность – качественный показатель, устанавливающий соответствие целей, задач, содержания проекта прогнозируемым результатам инновационных направлений и программ развития образовательного учреждения.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Ресурсность – оптимальный комплекс условий проекта, необходимых для достижения основных образовательных результатов.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</w:rPr>
        <w:t xml:space="preserve">Ресурсы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: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tbl>
      <w:tblPr>
        <w:tblStyle w:val="742"/>
        <w:tblW w:w="0" w:type="auto"/>
        <w:tblInd w:w="41" w:type="dxa"/>
        <w:tblLayout w:type="fixed"/>
        <w:tblLook w:val="04A0" w:firstRow="1" w:lastRow="0" w:firstColumn="1" w:lastColumn="0" w:noHBand="0" w:noVBand="1"/>
      </w:tblPr>
      <w:tblGrid>
        <w:gridCol w:w="458"/>
        <w:gridCol w:w="3477"/>
        <w:gridCol w:w="5636"/>
      </w:tblGrid>
      <w:tr>
        <w:trPr/>
        <w:tc>
          <w:tcPr>
            <w:tcW w:w="458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</w:tc>
        <w:tc>
          <w:tcPr>
            <w:tcW w:w="3477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Нормативно-правовое обеспечение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</w:tc>
        <w:tc>
          <w:tcPr>
            <w:tcW w:w="5636" w:type="dxa"/>
            <w:vMerge w:val="restart"/>
            <w:textDirection w:val="lrTb"/>
            <w:noWrap w:val="false"/>
          </w:tcPr>
          <w:p>
            <w:pPr>
              <w:pStyle w:val="889"/>
              <w:numPr>
                <w:ilvl w:val="0"/>
                <w:numId w:val="24"/>
              </w:numPr>
              <w:ind w:left="0" w:right="0" w:firstLine="0"/>
              <w:jc w:val="left"/>
              <w:spacing w:before="0" w:beforeAutospacing="0" w:after="0" w:afterAutospacing="0" w:line="240" w:lineRule="auto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Приказ от 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07.09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.2023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eastAsia="Liberation Serif" w:cs="Liberation Serif"/>
                <w:sz w:val="24"/>
                <w:szCs w:val="24"/>
              </w:rPr>
              <w:t xml:space="preserve">333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О создании волонтерского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движения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в МДОУ «Детский сад «Росинка» г. Надыма»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</w:rPr>
            </w:r>
          </w:p>
          <w:p>
            <w:pPr>
              <w:pStyle w:val="890"/>
              <w:numPr>
                <w:ilvl w:val="0"/>
                <w:numId w:val="24"/>
              </w:num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Положение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lang w:eastAsia="en-US"/>
              </w:rPr>
              <w:t xml:space="preserve">о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lang w:eastAsia="en-US"/>
              </w:rPr>
              <w:t xml:space="preserve">волонтерском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lang w:eastAsia="en-US"/>
              </w:rPr>
              <w:t xml:space="preserve">движении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z w:val="24"/>
                <w:szCs w:val="24"/>
                <w:lang w:eastAsia="en-US"/>
              </w:rPr>
              <w:t xml:space="preserve">в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eastAsia="Liberation Serif" w:cs="Liberation Serif"/>
                <w:b w:val="0"/>
                <w:bCs w:val="0"/>
                <w:color w:val="000000"/>
                <w:sz w:val="24"/>
                <w:szCs w:val="24"/>
              </w:rPr>
              <w:t xml:space="preserve">МДОУ «Детский сад «Росинка» г. Надыма»</w:t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Материально-техническое обеспечение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23"/>
              </w:numPr>
              <w:ind w:left="0" w:right="0" w:firstLine="0"/>
              <w:jc w:val="left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«Книжка волонтёра» - 18 шт.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pStyle w:val="890"/>
              <w:numPr>
                <w:ilvl w:val="0"/>
                <w:numId w:val="23"/>
              </w:num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Футболка с логотипом «Искорка» - 18 шт.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pStyle w:val="890"/>
              <w:numPr>
                <w:ilvl w:val="0"/>
                <w:numId w:val="23"/>
              </w:num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«Дерево добрых дел» - 1 шт формата А1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pStyle w:val="890"/>
              <w:numPr>
                <w:ilvl w:val="0"/>
                <w:numId w:val="23"/>
              </w:num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Атрибуты для участия в мероприятиях и акциях (по потребности)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Кадровое обеспечение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Руководители отряда – воспитатели старшей группы «Звёздочка»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Социальные партнёры проекта – участники волонтёрского отряда МОУ «Средняя общеобразовательная школа №9 г. Надыма»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458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</w:tc>
        <w:tc>
          <w:tcPr>
            <w:tcW w:w="3477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Информационное обеспечение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</w:tc>
        <w:tc>
          <w:tcPr>
            <w:tcW w:w="5636" w:type="dxa"/>
            <w:textDirection w:val="lrTb"/>
            <w:noWrap w:val="false"/>
          </w:tcPr>
          <w:p>
            <w:pPr>
              <w:pStyle w:val="890"/>
              <w:numPr>
                <w:ilvl w:val="0"/>
                <w:numId w:val="25"/>
              </w:num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Официальный сайт ДОУ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pStyle w:val="890"/>
              <w:numPr>
                <w:ilvl w:val="0"/>
                <w:numId w:val="25"/>
              </w:numPr>
              <w:ind w:left="0" w:right="0" w:firstLine="0"/>
              <w:jc w:val="both"/>
              <w:spacing w:before="0" w:beforeAutospacing="0" w:after="0" w:afterAutospacing="0" w:line="240" w:lineRule="auto"/>
              <w:shd w:val="clear" w:color="ffffff" w:fill="ffffff"/>
              <w:tabs>
                <w:tab w:val="left" w:pos="283" w:leader="none"/>
                <w:tab w:val="left" w:pos="850" w:leader="none"/>
              </w:tabs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erif" w:hAnsi="Liberation Serif" w:eastAsia="Liberation Serif" w:cs="Liberation Serif"/>
                <w:sz w:val="24"/>
                <w:szCs w:val="24"/>
                <w:highlight w:val="none"/>
              </w:rPr>
              <w:t xml:space="preserve">Официальное сообщество ДОУ в социальных сетях ВКонтакте и Одноклассники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</w:tc>
      </w:tr>
    </w:tbl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eastAsia="Liberation Serif" w:cs="Liberation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Анализ ресурсов проекта наглядно показывает отсутствие дорогостоящего обеспечения для реализации проекта. Для эффективной реализации достаточно инициативы участников проекта и их заинтересованности в результате деятельности.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Основой волонтёр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ского отряда являются дети и их родители (законные представители). В конце каждого месяца подводятся промежуточные итоги. Участие детей в акциях и мероприятиях отмечается в «Книжке волонтёра» и заверяется подписью руководителя отряда. Кроме того, на «Дерев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е добрых дел» появляется зелёный листик, как символ доброго дела, совершённого волонтёрами. «Дерево» находится на видном месте в группе и служит мотиватором для дальнейшей работы. В ходе реализации плана мероприятий происходит взаимодействие с волонтёрским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 движением школьников. При поддержке старших товарищей дошкольники принимают участие в акциях по сбору помощи для приюта бездомных животных, организуют поздравительные выступления для ветеранов, учителей, посещают объекты социальной инфраструктуры города. </w:t>
      </w:r>
      <w:r>
        <w:rPr>
          <w:rFonts w:ascii="Liberation Serif" w:hAnsi="Liberation Serif" w:eastAsia="Liberation Serif" w:cs="Liberation Serif"/>
          <w:sz w:val="24"/>
          <w:szCs w:val="24"/>
          <w:highlight w:val="none"/>
        </w:rPr>
        <w:t xml:space="preserve">Работа волонтёров осуществляется на безвозмездной основе. Возможно поощрение отряда за счёт грантовых средств на реализацию программ по профилактике и развитию патриотического движения. </w:t>
      </w:r>
      <w:r>
        <w:rPr>
          <w:rFonts w:ascii="Liberation Serif" w:hAnsi="Liberation Serif" w:cs="Liberation Serif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sz w:val="24"/>
          <w:szCs w:val="24"/>
          <w:highlight w:val="none"/>
        </w:rPr>
        <w:outlineLvl w:val="0"/>
      </w:pPr>
      <w:r>
        <w:rPr>
          <w:rFonts w:ascii="Liberation Serif" w:hAnsi="Liberation Serif" w:eastAsia="Liberation Serif" w:cs="Liberation Serif"/>
          <w:b/>
          <w:bCs/>
          <w:sz w:val="24"/>
          <w:szCs w:val="24"/>
          <w:lang w:eastAsia="en-US"/>
        </w:rPr>
        <w:t xml:space="preserve">Права</w:t>
      </w:r>
      <w:r>
        <w:rPr>
          <w:rFonts w:ascii="Liberation Serif" w:hAnsi="Liberation Serif" w:eastAsia="Liberation Serif" w:cs="Liberation Serif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lang w:eastAsia="en-US"/>
        </w:rPr>
        <w:t xml:space="preserve">и</w:t>
      </w:r>
      <w:r>
        <w:rPr>
          <w:rFonts w:ascii="Liberation Serif" w:hAnsi="Liberation Serif" w:eastAsia="Liberation Serif" w:cs="Liberation Serif"/>
          <w:b/>
          <w:bCs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lang w:eastAsia="en-US"/>
        </w:rPr>
        <w:t xml:space="preserve">обязанности</w:t>
      </w:r>
      <w:r>
        <w:rPr>
          <w:rFonts w:ascii="Liberation Serif" w:hAnsi="Liberation Serif" w:eastAsia="Liberation Serif" w:cs="Liberation Serif"/>
          <w:b/>
          <w:bCs/>
          <w:spacing w:val="-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lang w:eastAsia="en-US"/>
        </w:rPr>
        <w:t xml:space="preserve">волонтёров</w:t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sz w:val="24"/>
          <w:szCs w:val="24"/>
        </w:rPr>
        <w:outlineLvl w:val="0"/>
      </w:pPr>
      <w:r>
        <w:rPr>
          <w:rFonts w:ascii="Liberation Serif" w:hAnsi="Liberation Serif" w:eastAsia="Liberation Serif" w:cs="Liberation Serif"/>
          <w:b/>
          <w:bCs/>
          <w:sz w:val="24"/>
          <w:szCs w:val="24"/>
          <w:lang w:eastAsia="en-US"/>
        </w:rPr>
      </w:r>
      <w:r>
        <w:rPr>
          <w:rFonts w:ascii="Liberation Serif" w:hAnsi="Liberation Serif" w:eastAsia="Liberation Serif" w:cs="Liberation Serif"/>
          <w:i/>
          <w:iCs/>
          <w:sz w:val="24"/>
          <w:szCs w:val="24"/>
          <w:lang w:eastAsia="en-US"/>
        </w:rPr>
        <w:t xml:space="preserve">Волонтер</w:t>
      </w:r>
      <w:r>
        <w:rPr>
          <w:rFonts w:ascii="Liberation Serif" w:hAnsi="Liberation Serif" w:eastAsia="Liberation Serif" w:cs="Liberation Serif"/>
          <w:i/>
          <w:iCs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i/>
          <w:iCs/>
          <w:sz w:val="24"/>
          <w:szCs w:val="24"/>
          <w:lang w:eastAsia="en-US"/>
        </w:rPr>
        <w:t xml:space="preserve">имеет</w:t>
      </w:r>
      <w:r>
        <w:rPr>
          <w:rFonts w:ascii="Liberation Serif" w:hAnsi="Liberation Serif" w:eastAsia="Liberation Serif" w:cs="Liberation Serif"/>
          <w:i/>
          <w:iCs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i/>
          <w:iCs/>
          <w:sz w:val="24"/>
          <w:szCs w:val="24"/>
          <w:lang w:eastAsia="en-US"/>
        </w:rPr>
        <w:t xml:space="preserve">право:</w:t>
      </w:r>
      <w:r>
        <w:rPr>
          <w:rFonts w:ascii="Liberation Serif" w:hAnsi="Liberation Serif" w:cs="Liberation Serif"/>
          <w:b/>
          <w:bCs/>
          <w:sz w:val="24"/>
          <w:szCs w:val="24"/>
        </w:rPr>
      </w:r>
      <w:r>
        <w:rPr>
          <w:rFonts w:ascii="Liberation Serif" w:hAnsi="Liberation Serif" w:cs="Liberation Serif"/>
          <w:b/>
          <w:bCs/>
          <w:sz w:val="24"/>
          <w:szCs w:val="24"/>
        </w:rPr>
      </w:r>
    </w:p>
    <w:p>
      <w:pPr>
        <w:numPr>
          <w:ilvl w:val="0"/>
          <w:numId w:val="26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Добровольно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вступать</w:t>
      </w:r>
      <w:r>
        <w:rPr>
          <w:rFonts w:ascii="Liberation Serif" w:hAnsi="Liberation Serif" w:eastAsia="Liberation Serif" w:cs="Liberation Serif"/>
          <w:spacing w:val="-3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</w:t>
      </w:r>
      <w:r>
        <w:rPr>
          <w:rFonts w:ascii="Liberation Serif" w:hAnsi="Liberation Serif" w:eastAsia="Liberation Serif" w:cs="Liberation Serif"/>
          <w:spacing w:val="-5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волонтерское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движение.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numPr>
          <w:ilvl w:val="0"/>
          <w:numId w:val="26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Добровольно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выходить</w:t>
      </w:r>
      <w:r>
        <w:rPr>
          <w:rFonts w:ascii="Liberation Serif" w:hAnsi="Liberation Serif" w:eastAsia="Liberation Serif" w:cs="Liberation Serif"/>
          <w:spacing w:val="-6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из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состава</w:t>
      </w:r>
      <w:r>
        <w:rPr>
          <w:rFonts w:ascii="Liberation Serif" w:hAnsi="Liberation Serif" w:eastAsia="Liberation Serif" w:cs="Liberation Serif"/>
          <w:spacing w:val="-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участников</w:t>
      </w:r>
      <w:r>
        <w:rPr>
          <w:rFonts w:ascii="Liberation Serif" w:hAnsi="Liberation Serif" w:eastAsia="Liberation Serif" w:cs="Liberation Serif"/>
          <w:spacing w:val="-7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волонтерского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движения.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numPr>
          <w:ilvl w:val="0"/>
          <w:numId w:val="26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Самостоятельно планировать свою деятельность и проявлять инициативу, свободно</w:t>
      </w:r>
      <w:r>
        <w:rPr>
          <w:rFonts w:ascii="Liberation Serif" w:hAnsi="Liberation Serif" w:eastAsia="Liberation Serif" w:cs="Liberation Serif"/>
          <w:spacing w:val="-57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выражать</w:t>
      </w:r>
      <w:r>
        <w:rPr>
          <w:rFonts w:ascii="Liberation Serif" w:hAnsi="Liberation Serif" w:eastAsia="Liberation Serif" w:cs="Liberation Serif"/>
          <w:spacing w:val="-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личное</w:t>
      </w:r>
      <w:r>
        <w:rPr>
          <w:rFonts w:ascii="Liberation Serif" w:hAnsi="Liberation Serif" w:eastAsia="Liberation Serif" w:cs="Liberation Serif"/>
          <w:spacing w:val="-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мнение.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numPr>
          <w:ilvl w:val="0"/>
          <w:numId w:val="26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Осуществлять свою деятельность исходя из своих устремлений, способностей и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потребностей, если она не противоречит Конвенции по правам человека, Конвенции по правам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ребенка,</w:t>
      </w:r>
      <w:r>
        <w:rPr>
          <w:rFonts w:ascii="Liberation Serif" w:hAnsi="Liberation Serif" w:eastAsia="Liberation Serif" w:cs="Liberation Serif"/>
          <w:spacing w:val="-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интересам ДОУ</w:t>
      </w:r>
      <w:r>
        <w:rPr>
          <w:rFonts w:ascii="Liberation Serif" w:hAnsi="Liberation Serif" w:eastAsia="Liberation Serif" w:cs="Liberation Serif"/>
          <w:spacing w:val="-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и данному</w:t>
      </w:r>
      <w:r>
        <w:rPr>
          <w:rFonts w:ascii="Liberation Serif" w:hAnsi="Liberation Serif" w:eastAsia="Liberation Serif" w:cs="Liberation Serif"/>
          <w:spacing w:val="-6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Положению.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numPr>
          <w:ilvl w:val="0"/>
          <w:numId w:val="26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Вносить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предложения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при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обсуждении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форм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и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методов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осуществления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волонтерской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деятельности</w:t>
      </w:r>
      <w:r>
        <w:rPr>
          <w:rFonts w:ascii="Liberation Serif" w:hAnsi="Liberation Serif" w:eastAsia="Liberation Serif" w:cs="Liberation Serif"/>
          <w:spacing w:val="-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</w:t>
      </w:r>
      <w:r>
        <w:rPr>
          <w:rFonts w:ascii="Liberation Serif" w:hAnsi="Liberation Serif" w:eastAsia="Liberation Serif" w:cs="Liberation Serif"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отряде, организации,</w:t>
      </w:r>
      <w:r>
        <w:rPr>
          <w:rFonts w:ascii="Liberation Serif" w:hAnsi="Liberation Serif" w:eastAsia="Liberation Serif" w:cs="Liberation Serif"/>
          <w:spacing w:val="-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с</w:t>
      </w:r>
      <w:r>
        <w:rPr>
          <w:rFonts w:ascii="Liberation Serif" w:hAnsi="Liberation Serif" w:eastAsia="Liberation Serif" w:cs="Liberation Serif"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которой он</w:t>
      </w:r>
      <w:r>
        <w:rPr>
          <w:rFonts w:ascii="Liberation Serif" w:hAnsi="Liberation Serif" w:eastAsia="Liberation Serif" w:cs="Liberation Serif"/>
          <w:spacing w:val="-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сотрудничает.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numPr>
          <w:ilvl w:val="0"/>
          <w:numId w:val="26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Участвовать в управлении добровольческим отрядом через деятельность в органах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самоуправления.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numPr>
          <w:ilvl w:val="0"/>
          <w:numId w:val="26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Пользоваться атрибутикой и символикой отряда, утвержденной в установленном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порядке.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i/>
          <w:iCs/>
          <w:sz w:val="24"/>
          <w:szCs w:val="24"/>
          <w:lang w:eastAsia="en-US"/>
        </w:rPr>
        <w:t xml:space="preserve">Волонтер</w:t>
      </w:r>
      <w:r>
        <w:rPr>
          <w:rFonts w:ascii="Liberation Serif" w:hAnsi="Liberation Serif" w:eastAsia="Liberation Serif" w:cs="Liberation Serif"/>
          <w:i/>
          <w:iCs/>
          <w:spacing w:val="-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i/>
          <w:iCs/>
          <w:sz w:val="24"/>
          <w:szCs w:val="24"/>
          <w:lang w:eastAsia="en-US"/>
        </w:rPr>
        <w:t xml:space="preserve">обязан: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numPr>
          <w:ilvl w:val="0"/>
          <w:numId w:val="26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Знать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и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соблюдать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цели,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задачи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и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принципы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своего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отряда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и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укреплять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его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авторитет.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numPr>
          <w:ilvl w:val="0"/>
          <w:numId w:val="26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Поддерживать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и</w:t>
      </w:r>
      <w:r>
        <w:rPr>
          <w:rFonts w:ascii="Liberation Serif" w:hAnsi="Liberation Serif" w:eastAsia="Liberation Serif" w:cs="Liberation Serif"/>
          <w:spacing w:val="-3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развивать основные</w:t>
      </w:r>
      <w:r>
        <w:rPr>
          <w:rFonts w:ascii="Liberation Serif" w:hAnsi="Liberation Serif" w:eastAsia="Liberation Serif" w:cs="Liberation Serif"/>
          <w:spacing w:val="-5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идеи</w:t>
      </w:r>
      <w:r>
        <w:rPr>
          <w:rFonts w:ascii="Liberation Serif" w:hAnsi="Liberation Serif" w:eastAsia="Liberation Serif" w:cs="Liberation Serif"/>
          <w:spacing w:val="-3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движения.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numPr>
          <w:ilvl w:val="0"/>
          <w:numId w:val="26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Добросовестно</w:t>
      </w:r>
      <w:r>
        <w:rPr>
          <w:rFonts w:ascii="Liberation Serif" w:hAnsi="Liberation Serif" w:eastAsia="Liberation Serif" w:cs="Liberation Serif"/>
          <w:spacing w:val="-5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выполнять</w:t>
      </w:r>
      <w:r>
        <w:rPr>
          <w:rFonts w:ascii="Liberation Serif" w:hAnsi="Liberation Serif" w:eastAsia="Liberation Serif" w:cs="Liberation Serif"/>
          <w:spacing w:val="-5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порученную</w:t>
      </w:r>
      <w:r>
        <w:rPr>
          <w:rFonts w:ascii="Liberation Serif" w:hAnsi="Liberation Serif" w:eastAsia="Liberation Serif" w:cs="Liberation Serif"/>
          <w:spacing w:val="-5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работу.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sz w:val="24"/>
          <w:szCs w:val="24"/>
        </w:rPr>
        <w:outlineLvl w:val="0"/>
      </w:pPr>
      <w:r>
        <w:rPr>
          <w:rFonts w:ascii="Liberation Serif" w:hAnsi="Liberation Serif" w:eastAsia="Liberation Serif" w:cs="Liberation Serif"/>
          <w:b/>
          <w:bCs/>
          <w:sz w:val="24"/>
          <w:szCs w:val="24"/>
          <w:lang w:eastAsia="en-US"/>
        </w:rPr>
        <w:t xml:space="preserve">Основные</w:t>
      </w:r>
      <w:r>
        <w:rPr>
          <w:rFonts w:ascii="Liberation Serif" w:hAnsi="Liberation Serif" w:eastAsia="Liberation Serif" w:cs="Liberation Serif"/>
          <w:b/>
          <w:bCs/>
          <w:spacing w:val="-7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lang w:eastAsia="en-US"/>
        </w:rPr>
        <w:t xml:space="preserve">принципы</w:t>
      </w:r>
      <w:r>
        <w:rPr>
          <w:rFonts w:ascii="Liberation Serif" w:hAnsi="Liberation Serif" w:eastAsia="Liberation Serif" w:cs="Liberation Serif"/>
          <w:b/>
          <w:bCs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lang w:eastAsia="en-US"/>
        </w:rPr>
        <w:t xml:space="preserve">руководства</w:t>
      </w:r>
      <w:r>
        <w:rPr>
          <w:rFonts w:ascii="Liberation Serif" w:hAnsi="Liberation Serif" w:eastAsia="Liberation Serif" w:cs="Liberation Serif"/>
          <w:b/>
          <w:bCs/>
          <w:spacing w:val="-6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lang w:eastAsia="en-US"/>
        </w:rPr>
        <w:t xml:space="preserve">волонтерским</w:t>
      </w:r>
      <w:r>
        <w:rPr>
          <w:rFonts w:ascii="Liberation Serif" w:hAnsi="Liberation Serif" w:eastAsia="Liberation Serif" w:cs="Liberation Serif"/>
          <w:b/>
          <w:bCs/>
          <w:spacing w:val="-5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lang w:eastAsia="en-US"/>
        </w:rPr>
        <w:t xml:space="preserve">движением.</w:t>
      </w:r>
      <w:r>
        <w:rPr>
          <w:rFonts w:ascii="Liberation Serif" w:hAnsi="Liberation Serif" w:cs="Liberation Serif"/>
          <w:b/>
          <w:bCs/>
          <w:sz w:val="24"/>
          <w:szCs w:val="24"/>
        </w:rPr>
      </w:r>
      <w:r>
        <w:rPr>
          <w:rFonts w:ascii="Liberation Serif" w:hAnsi="Liberation Serif" w:cs="Liberation Serif"/>
          <w:b/>
          <w:bCs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Руководитель волонтёрского движения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: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numPr>
          <w:ilvl w:val="0"/>
          <w:numId w:val="26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планирует</w:t>
      </w:r>
      <w:r>
        <w:rPr>
          <w:rFonts w:ascii="Liberation Serif" w:hAnsi="Liberation Serif" w:eastAsia="Liberation Serif" w:cs="Liberation Serif"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работу</w:t>
      </w:r>
      <w:r>
        <w:rPr>
          <w:rFonts w:ascii="Liberation Serif" w:hAnsi="Liberation Serif" w:eastAsia="Liberation Serif" w:cs="Liberation Serif"/>
          <w:spacing w:val="-7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движения,</w:t>
      </w:r>
      <w:r>
        <w:rPr>
          <w:rFonts w:ascii="Liberation Serif" w:hAnsi="Liberation Serif" w:eastAsia="Liberation Serif" w:cs="Liberation Serif"/>
          <w:spacing w:val="-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организует</w:t>
      </w:r>
      <w:r>
        <w:rPr>
          <w:rFonts w:ascii="Liberation Serif" w:hAnsi="Liberation Serif" w:eastAsia="Liberation Serif" w:cs="Liberation Serif"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мероприятия</w:t>
      </w:r>
      <w:r>
        <w:rPr>
          <w:rFonts w:ascii="Liberation Serif" w:hAnsi="Liberation Serif" w:eastAsia="Liberation Serif" w:cs="Liberation Serif"/>
          <w:spacing w:val="-5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и</w:t>
      </w:r>
      <w:r>
        <w:rPr>
          <w:rFonts w:ascii="Liberation Serif" w:hAnsi="Liberation Serif" w:eastAsia="Liberation Serif" w:cs="Liberation Serif"/>
          <w:spacing w:val="-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акции;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numPr>
          <w:ilvl w:val="0"/>
          <w:numId w:val="26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координирует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взаимодействие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членов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волонт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ё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рского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движения и</w:t>
      </w:r>
      <w:r>
        <w:rPr>
          <w:rFonts w:ascii="Liberation Serif" w:hAnsi="Liberation Serif" w:eastAsia="Liberation Serif" w:cs="Liberation Serif"/>
          <w:spacing w:val="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администрации</w:t>
      </w:r>
      <w:r>
        <w:rPr>
          <w:rFonts w:ascii="Liberation Serif" w:hAnsi="Liberation Serif" w:eastAsia="Liberation Serif" w:cs="Liberation Serif"/>
          <w:spacing w:val="-57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ДОУ,</w:t>
      </w:r>
      <w:r>
        <w:rPr>
          <w:rFonts w:ascii="Liberation Serif" w:hAnsi="Liberation Serif" w:eastAsia="Liberation Serif" w:cs="Liberation Serif"/>
          <w:spacing w:val="-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других</w:t>
      </w:r>
      <w:r>
        <w:rPr>
          <w:rFonts w:ascii="Liberation Serif" w:hAnsi="Liberation Serif" w:eastAsia="Liberation Serif" w:cs="Liberation Serif"/>
          <w:spacing w:val="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лиц;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numPr>
          <w:ilvl w:val="0"/>
          <w:numId w:val="26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организует</w:t>
      </w:r>
      <w:r>
        <w:rPr>
          <w:rFonts w:ascii="Liberation Serif" w:hAnsi="Liberation Serif" w:eastAsia="Liberation Serif" w:cs="Liberation Serif"/>
          <w:spacing w:val="20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работу</w:t>
      </w:r>
      <w:r>
        <w:rPr>
          <w:rFonts w:ascii="Liberation Serif" w:hAnsi="Liberation Serif" w:eastAsia="Liberation Serif" w:cs="Liberation Serif"/>
          <w:spacing w:val="15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волонт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ё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рского</w:t>
      </w:r>
      <w:r>
        <w:rPr>
          <w:rFonts w:ascii="Liberation Serif" w:hAnsi="Liberation Serif" w:eastAsia="Liberation Serif" w:cs="Liberation Serif"/>
          <w:spacing w:val="20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движения</w:t>
      </w:r>
      <w:r>
        <w:rPr>
          <w:rFonts w:ascii="Liberation Serif" w:hAnsi="Liberation Serif" w:eastAsia="Liberation Serif" w:cs="Liberation Serif"/>
          <w:spacing w:val="17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</w:t>
      </w:r>
      <w:r>
        <w:rPr>
          <w:rFonts w:ascii="Liberation Serif" w:hAnsi="Liberation Serif" w:eastAsia="Liberation Serif" w:cs="Liberation Serif"/>
          <w:spacing w:val="19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соответствии</w:t>
      </w:r>
      <w:r>
        <w:rPr>
          <w:rFonts w:ascii="Liberation Serif" w:hAnsi="Liberation Serif" w:eastAsia="Liberation Serif" w:cs="Liberation Serif"/>
          <w:spacing w:val="21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с</w:t>
      </w:r>
      <w:r>
        <w:rPr>
          <w:rFonts w:ascii="Liberation Serif" w:hAnsi="Liberation Serif" w:eastAsia="Liberation Serif" w:cs="Liberation Serif"/>
          <w:spacing w:val="19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Уставом</w:t>
      </w:r>
      <w:r>
        <w:rPr>
          <w:rFonts w:ascii="Liberation Serif" w:hAnsi="Liberation Serif" w:eastAsia="Liberation Serif" w:cs="Liberation Serif"/>
          <w:spacing w:val="19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ДОУ</w:t>
      </w:r>
      <w:r>
        <w:rPr>
          <w:rFonts w:ascii="Liberation Serif" w:hAnsi="Liberation Serif" w:eastAsia="Liberation Serif" w:cs="Liberation Serif"/>
          <w:spacing w:val="20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и</w:t>
      </w:r>
      <w:r>
        <w:rPr>
          <w:rFonts w:ascii="Liberation Serif" w:hAnsi="Liberation Serif" w:eastAsia="Liberation Serif" w:cs="Liberation Serif"/>
          <w:spacing w:val="-57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Положением о волонтёрском движении в ДОУ;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numPr>
          <w:ilvl w:val="0"/>
          <w:numId w:val="26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вед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ё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т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необходимую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документацию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движения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;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numPr>
          <w:ilvl w:val="0"/>
          <w:numId w:val="26"/>
        </w:numPr>
        <w:ind w:left="0" w:right="0" w:firstLine="567"/>
        <w:jc w:val="both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отчитывается</w:t>
      </w:r>
      <w:r>
        <w:rPr>
          <w:rFonts w:ascii="Liberation Serif" w:hAnsi="Liberation Serif" w:eastAsia="Liberation Serif" w:cs="Liberation Serif"/>
          <w:spacing w:val="-3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о</w:t>
      </w:r>
      <w:r>
        <w:rPr>
          <w:rFonts w:ascii="Liberation Serif" w:hAnsi="Liberation Serif" w:eastAsia="Liberation Serif" w:cs="Liberation Serif"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своей</w:t>
      </w:r>
      <w:r>
        <w:rPr>
          <w:rFonts w:ascii="Liberation Serif" w:hAnsi="Liberation Serif" w:eastAsia="Liberation Serif" w:cs="Liberation Serif"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работе</w:t>
      </w:r>
      <w:r>
        <w:rPr>
          <w:rFonts w:ascii="Liberation Serif" w:hAnsi="Liberation Serif" w:eastAsia="Liberation Serif" w:cs="Liberation Serif"/>
          <w:spacing w:val="-3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на</w:t>
      </w:r>
      <w:r>
        <w:rPr>
          <w:rFonts w:ascii="Liberation Serif" w:hAnsi="Liberation Serif" w:eastAsia="Liberation Serif" w:cs="Liberation Serif"/>
          <w:spacing w:val="-4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родительских</w:t>
      </w:r>
      <w:r>
        <w:rPr>
          <w:rFonts w:ascii="Liberation Serif" w:hAnsi="Liberation Serif" w:eastAsia="Liberation Serif" w:cs="Liberation Serif"/>
          <w:spacing w:val="-3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собраниях,</w:t>
      </w:r>
      <w:r>
        <w:rPr>
          <w:rFonts w:ascii="Liberation Serif" w:hAnsi="Liberation Serif" w:eastAsia="Liberation Serif" w:cs="Liberation Serif"/>
          <w:spacing w:val="-2"/>
          <w:sz w:val="24"/>
          <w:szCs w:val="24"/>
          <w:lang w:eastAsia="en-US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  <w:lang w:eastAsia="en-US"/>
        </w:rPr>
        <w:t xml:space="preserve">Педагогических советах.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center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sz w:val="24"/>
          <w:szCs w:val="24"/>
        </w:rPr>
      </w:r>
    </w:p>
    <w:p>
      <w:pPr>
        <w:ind w:left="0" w:right="0" w:firstLine="567"/>
        <w:jc w:val="center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</w:rPr>
      </w:r>
    </w:p>
    <w:p>
      <w:pPr>
        <w:ind w:left="0" w:right="0" w:firstLine="567"/>
        <w:jc w:val="center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b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</w:rPr>
      </w:r>
    </w:p>
    <w:p>
      <w:pPr>
        <w:ind w:left="0" w:right="0" w:firstLine="567"/>
        <w:jc w:val="center"/>
        <w:spacing w:before="0" w:beforeAutospacing="0" w:after="0" w:afterAutospacing="0" w:line="240" w:lineRule="auto"/>
        <w:widowControl w:val="off"/>
        <w:tabs>
          <w:tab w:val="left" w:pos="709" w:leader="none"/>
          <w:tab w:val="left" w:pos="850" w:leader="none"/>
        </w:tabs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План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мероприятий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по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проведению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волонт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ё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рской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деятельности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МДОУ «Детский сад «Росинка» г. Надыма»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 на 2023-2024 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уч.г</w:t>
      </w:r>
      <w:r>
        <w:rPr>
          <w:rFonts w:ascii="Liberation Serif" w:hAnsi="Liberation Serif" w:eastAsia="Liberation Serif" w:cs="Liberation Serif"/>
          <w:b/>
          <w:sz w:val="24"/>
          <w:szCs w:val="24"/>
        </w:rPr>
        <w:t xml:space="preserve">.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</w:rPr>
      </w:r>
      <w:r>
        <w:rPr>
          <w:rFonts w:ascii="Liberation Serif" w:hAnsi="Liberation Serif" w:eastAsia="Liberation Serif" w:cs="Liberation Serif"/>
          <w:b/>
          <w:bCs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</w: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Сентябрь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Родительское собрание «Волонтёрское движение в дошкольном детстве»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Выбор названия отряда; разработка логотипа, формы; оформление «Книжки волонтёра», создание «Дерева добрых дел»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Торжественное мероприятие «Добрые сердца» - принятие в ряды волонтерского движения.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sz w:val="24"/>
          <w:szCs w:val="24"/>
          <w:highlight w:val="none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Октябрь</w:t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«Радуга добрых дел» -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поздравление ветеранов Надыма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 Днём пожилого человека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Концерт одного зрителя.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Акция «Открытка для учителя»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(совместно с волонтёрами СОШ №9)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Экологическая акция «Батарейки, сдавайтесь!»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«День радостной встречи со сказкой» - показ сказки «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Репка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» детям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группы раннего возраста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Ноябрь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«Мы разные, но мы вместе» -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флешмоб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к Дню народного единства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«Научим тому, что умеем сами» - проведение утренней зарядки с детьми младшей группы.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Мы играем с малышами» - совместная прогулка с младшей группой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Акция «Столовая для птиц!» - изготовление кормушек для птиц вместе с родителями.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Декабрь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«Умеем помогать» - оказание помощи при одевании малышей на прогулку.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«Добрые дела до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школят» - подарки для малышей «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Книжки-малышки».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Акция «Покормите птиц зимой».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«Мы в ответе за тех. Кого приручили» - акция по сбору помощи приюту для домашних животных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(совместно с волонтёрами СОШ №9)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Январь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Книжкина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больница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» - вместе с д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етьми привести в порядок книги в библиотечном уголке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«Трудовой десант» - «Чистые тропинки» - оказание помощи в расчистке снега на участке малышей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(совместно с волонтёрами СОШ №9)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«Блокадный хлеб» - акция, посвященная дню освобождения Ленинграда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Февраль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«Посылка солдату» - акция по сбору посылок военнослужащим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Видеопоздравление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«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23 февраля – День защитника Отечества».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«И рады мы проказам матушки-зимы»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- игры на прогулке с малышами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«День волшебства» - театрализация сказки «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Варежка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»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для групп младшего возраста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Март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Акция «Весенние цветы» в честь Международного женского дня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«Уроки природы» - посадка семян цветов для клумбы, уход за комнатными растениями.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Акция «Твори добро!»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- «Каждой птичке – свой домик»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(совместно с волонтёрами СОШ №9)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«Трудовой десант» - помогаем навести порядок в зоне конструирования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Апрель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Акция «Подари хорошее настроение» в День смеха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Операция «Зелёный патруль» -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ревизия зелёных насаждений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на территории детского сада после зимы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«Лучики добра» - акция помощи приюту для бездомных животных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Акция «Письмо водителю» - пропаганда соблюдения ПДД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b/>
          <w:bCs/>
          <w:sz w:val="24"/>
          <w:szCs w:val="24"/>
        </w:rPr>
        <w:t xml:space="preserve">Май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Мероприятия, посвященные празднованию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«Дня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Победы»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: акция «Георгиевская лента»,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«Бессмертный полк»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, «Памятник герою»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(совместно с волонтёрами СОШ№9 и движением «Волонтёры Победы»)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Спортивный праздник «Вместе дружная семья», посвященный Международному дню семьи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«Праздник мыльных пузырей»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 совместно с детьми младшей группы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sz w:val="24"/>
          <w:szCs w:val="24"/>
        </w:rPr>
        <w:t xml:space="preserve">«Копилка добрых дел». </w:t>
      </w:r>
      <w:r>
        <w:rPr>
          <w:rFonts w:ascii="Liberation Serif" w:hAnsi="Liberation Serif" w:eastAsia="Liberation Serif" w:cs="Liberation Serif"/>
          <w:sz w:val="24"/>
          <w:szCs w:val="24"/>
        </w:rPr>
        <w:t xml:space="preserve">Подведение итогов работы за год. Планирование на следующий учебный год.</w:t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shd w:val="clear" w:color="ffffff" w:fill="ffffff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szCs w:val="24"/>
          <w:highlight w:val="none"/>
        </w:rPr>
      </w:r>
      <w:r>
        <w:rPr>
          <w:rFonts w:ascii="Liberation Serif" w:hAnsi="Liberation Serif" w:cs="Liberation Serif"/>
          <w:sz w:val="24"/>
          <w:szCs w:val="24"/>
        </w:rPr>
      </w:r>
      <w:r>
        <w:rPr>
          <w:rFonts w:ascii="Liberation Serif" w:hAnsi="Liberation Serif" w:cs="Liberation Serif"/>
          <w:sz w:val="24"/>
          <w:szCs w:val="24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b/>
          <w:bCs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b/>
          <w:bCs/>
          <w:color w:val="000000" w:themeColor="text1"/>
          <w:sz w:val="24"/>
          <w:szCs w:val="24"/>
        </w:rPr>
        <w:t xml:space="preserve">Промежуточные результаты:</w:t>
      </w: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Liberation Serif" w:hAnsi="Liberation Serif" w:cs="Liberation Serif"/>
          <w:b/>
          <w:bCs/>
          <w:color w:val="000000" w:themeColor="text1"/>
          <w:sz w:val="24"/>
          <w:szCs w:val="24"/>
          <w:highlight w:val="none"/>
        </w:rPr>
      </w:r>
    </w:p>
    <w:p>
      <w:pPr>
        <w:ind w:left="0" w:right="0" w:firstLine="567"/>
        <w:jc w:val="both"/>
        <w:spacing w:before="0" w:beforeAutospacing="0" w:after="0" w:afterAutospacing="0" w:line="240" w:lineRule="auto"/>
        <w:tabs>
          <w:tab w:val="left" w:pos="709" w:leader="none"/>
          <w:tab w:val="left" w:pos="850" w:leader="none"/>
        </w:tabs>
        <w:rPr>
          <w:rFonts w:ascii="Liberation Serif" w:hAnsi="Liberation Serif" w:cs="Liberation Serif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4"/>
          <w:szCs w:val="24"/>
        </w:rPr>
        <w:t xml:space="preserve">В ходе реализации проекта мы смогли расширить представление о волонтерском движении у детей 5-6 лет, педагогов детского сада, родителей воспитанников; приобщить детей и родителей воспитанников к социокультурным нормам, традициям семьи, общества,</w:t>
      </w:r>
      <w:r>
        <w:rPr>
          <w:rFonts w:ascii="Liberation Serif" w:hAnsi="Liberation Serif" w:eastAsia="Liberation Serif" w:cs="Liberation Serif"/>
          <w:color w:val="000000" w:themeColor="text1"/>
          <w:sz w:val="24"/>
          <w:szCs w:val="24"/>
        </w:rPr>
        <w:t xml:space="preserve"> государства; сформировать предпосылки развития детской инициативы – дети стали более открыто предлагать свои идеи и замыслы, активно принимают предложения других участников движения, более уверенно вступают в контакт с др</w:t>
      </w:r>
      <w:r>
        <w:rPr>
          <w:rFonts w:ascii="Liberation Serif" w:hAnsi="Liberation Serif" w:eastAsia="Liberation Serif" w:cs="Liberation Serif"/>
          <w:color w:val="000000" w:themeColor="text1"/>
          <w:sz w:val="24"/>
          <w:szCs w:val="24"/>
        </w:rPr>
        <w:t xml:space="preserve">угими людьми; сформировать у детей предпосылки толерантного отношения к другим людям независимо от культурной среды и этнической принадлежности; привлечь родителей воспитанников в образовательный процесс ДОУ; обеспечить преемственность целей, задач и содер</w:t>
      </w:r>
      <w:r>
        <w:rPr>
          <w:rFonts w:ascii="Liberation Serif" w:hAnsi="Liberation Serif" w:eastAsia="Liberation Serif" w:cs="Liberation Serif"/>
          <w:color w:val="000000" w:themeColor="text1"/>
          <w:sz w:val="24"/>
          <w:szCs w:val="24"/>
        </w:rPr>
        <w:t xml:space="preserve">жания образования дошкольного и общего образования. Организовали работу ДОУ благотворительной и добровольческой направленности через взаимосвязь поколений - дети, подростки, взрослые и пожилые люди.</w:t>
      </w:r>
      <w:r>
        <w:rPr>
          <w:rFonts w:ascii="Liberation Serif" w:hAnsi="Liberation Serif" w:eastAsia="Liberation Serif" w:cs="Liberation Serif"/>
          <w:color w:val="000000" w:themeColor="text1"/>
          <w:sz w:val="24"/>
          <w:szCs w:val="24"/>
        </w:rPr>
        <w:t xml:space="preserve"> </w:t>
      </w:r>
      <w:r>
        <w:rPr>
          <w:rFonts w:ascii="Liberation Serif" w:hAnsi="Liberation Serif" w:eastAsia="Liberation Serif" w:cs="Liberation Serif"/>
          <w:color w:val="000000" w:themeColor="text1"/>
          <w:sz w:val="24"/>
          <w:szCs w:val="24"/>
        </w:rPr>
        <w:t xml:space="preserve">Педагоги посредством совместного участия в акциях и мероприятиях наладили партнёрские взаимоотношения между собой, сумели создать прочное профессиональное сообщество заинтересованных участников общего дела. </w:t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</w:r>
      <w:r>
        <w:rPr>
          <w:rFonts w:ascii="Liberation Serif" w:hAnsi="Liberation Serif" w:cs="Liberation Serif"/>
          <w:color w:val="000000" w:themeColor="text1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134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409020205020404"/>
  </w:font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8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60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32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04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76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48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20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92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64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8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60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32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04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76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48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20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92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64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889" w:hanging="360"/>
      </w:pPr>
      <w:rPr>
        <w:rFonts w:hint="default" w:ascii="Symbol" w:hAnsi="Symbol" w:eastAsia="Symbol" w:cs="Symbol"/>
        <w:color w:val="000000"/>
        <w:sz w:val="28"/>
      </w:rPr>
    </w:lvl>
    <w:lvl w:ilvl="1">
      <w:start w:val="1"/>
      <w:numFmt w:val="bullet"/>
      <w:isLgl w:val="false"/>
      <w:suff w:val="tab"/>
      <w:lvlText w:val="·"/>
      <w:lvlJc w:val="left"/>
      <w:pPr>
        <w:ind w:left="1609" w:hanging="360"/>
      </w:pPr>
      <w:rPr>
        <w:rFonts w:hint="default" w:ascii="Symbol" w:hAnsi="Symbol" w:eastAsia="Symbol" w:cs="Symbol"/>
        <w:color w:val="000000"/>
        <w:sz w:val="28"/>
      </w:rPr>
    </w:lvl>
    <w:lvl w:ilvl="2">
      <w:start w:val="1"/>
      <w:numFmt w:val="bullet"/>
      <w:isLgl w:val="false"/>
      <w:suff w:val="tab"/>
      <w:lvlText w:val="·"/>
      <w:lvlJc w:val="left"/>
      <w:pPr>
        <w:ind w:left="2329" w:hanging="360"/>
      </w:pPr>
      <w:rPr>
        <w:rFonts w:hint="default" w:ascii="Symbol" w:hAnsi="Symbol" w:eastAsia="Symbol" w:cs="Symbol"/>
        <w:color w:val="000000"/>
        <w:sz w:val="28"/>
      </w:rPr>
    </w:lvl>
    <w:lvl w:ilvl="3">
      <w:start w:val="1"/>
      <w:numFmt w:val="bullet"/>
      <w:isLgl w:val="false"/>
      <w:suff w:val="tab"/>
      <w:lvlText w:val="·"/>
      <w:lvlJc w:val="left"/>
      <w:pPr>
        <w:ind w:left="3049" w:hanging="360"/>
      </w:pPr>
      <w:rPr>
        <w:rFonts w:hint="default" w:ascii="Symbol" w:hAnsi="Symbol" w:eastAsia="Symbol" w:cs="Symbol"/>
        <w:color w:val="000000"/>
        <w:sz w:val="28"/>
      </w:rPr>
    </w:lvl>
    <w:lvl w:ilvl="4">
      <w:start w:val="1"/>
      <w:numFmt w:val="bullet"/>
      <w:isLgl w:val="false"/>
      <w:suff w:val="tab"/>
      <w:lvlText w:val="·"/>
      <w:lvlJc w:val="left"/>
      <w:pPr>
        <w:ind w:left="3769" w:hanging="360"/>
      </w:pPr>
      <w:rPr>
        <w:rFonts w:hint="default" w:ascii="Symbol" w:hAnsi="Symbol" w:eastAsia="Symbol" w:cs="Symbol"/>
        <w:color w:val="000000"/>
        <w:sz w:val="28"/>
      </w:rPr>
    </w:lvl>
    <w:lvl w:ilvl="5">
      <w:start w:val="1"/>
      <w:numFmt w:val="bullet"/>
      <w:isLgl w:val="false"/>
      <w:suff w:val="tab"/>
      <w:lvlText w:val="·"/>
      <w:lvlJc w:val="left"/>
      <w:pPr>
        <w:ind w:left="4489" w:hanging="360"/>
      </w:pPr>
      <w:rPr>
        <w:rFonts w:hint="default" w:ascii="Symbol" w:hAnsi="Symbol" w:eastAsia="Symbol" w:cs="Symbol"/>
        <w:color w:val="000000"/>
        <w:sz w:val="28"/>
      </w:rPr>
    </w:lvl>
    <w:lvl w:ilvl="6">
      <w:start w:val="1"/>
      <w:numFmt w:val="bullet"/>
      <w:isLgl w:val="false"/>
      <w:suff w:val="tab"/>
      <w:lvlText w:val="·"/>
      <w:lvlJc w:val="left"/>
      <w:pPr>
        <w:ind w:left="5209" w:hanging="360"/>
      </w:pPr>
      <w:rPr>
        <w:rFonts w:hint="default" w:ascii="Symbol" w:hAnsi="Symbol" w:eastAsia="Symbol" w:cs="Symbol"/>
        <w:color w:val="000000"/>
        <w:sz w:val="28"/>
      </w:rPr>
    </w:lvl>
    <w:lvl w:ilvl="7">
      <w:start w:val="1"/>
      <w:numFmt w:val="bullet"/>
      <w:isLgl w:val="false"/>
      <w:suff w:val="tab"/>
      <w:lvlText w:val="·"/>
      <w:lvlJc w:val="left"/>
      <w:pPr>
        <w:ind w:left="5929" w:hanging="360"/>
      </w:pPr>
      <w:rPr>
        <w:rFonts w:hint="default" w:ascii="Symbol" w:hAnsi="Symbol" w:eastAsia="Symbol" w:cs="Symbol"/>
        <w:color w:val="000000"/>
        <w:sz w:val="28"/>
      </w:rPr>
    </w:lvl>
    <w:lvl w:ilvl="8">
      <w:start w:val="1"/>
      <w:numFmt w:val="bullet"/>
      <w:isLgl w:val="false"/>
      <w:suff w:val="tab"/>
      <w:lvlText w:val="·"/>
      <w:lvlJc w:val="left"/>
      <w:pPr>
        <w:ind w:left="6649" w:hanging="360"/>
      </w:pPr>
      <w:rPr>
        <w:rFonts w:hint="default" w:ascii="Symbol" w:hAnsi="Symbol" w:eastAsia="Symbol" w:cs="Symbol"/>
        <w:color w:val="000000"/>
        <w:sz w:val="28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07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07" w:hanging="51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)"/>
      <w:lvlJc w:val="left"/>
      <w:pPr>
        <w:ind w:left="1723" w:hanging="56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2" w:hanging="5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48" w:hanging="5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5" w:hanging="5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01" w:hanging="5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7" w:hanging="5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3" w:hanging="564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07" w:hanging="564"/>
      </w:pPr>
      <w:rPr>
        <w:rFonts w:hint="default" w:ascii="Wingdings" w:hAnsi="Wingdings" w:eastAsia="Wingdings" w:cs="Wingding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20" w:hanging="56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1" w:hanging="56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1" w:hanging="5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2" w:hanging="5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5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3" w:hanging="5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44" w:hanging="5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5" w:hanging="5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594" w:hanging="360"/>
      </w:pPr>
      <w:rPr>
        <w:rFonts w:hint="default" w:ascii="Wingdings" w:hAnsi="Wingdings" w:eastAsia="Wingdings" w:cs="Wingding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594" w:hanging="360"/>
      </w:pPr>
      <w:rPr>
        <w:rFonts w:hint="default" w:ascii="Wingdings" w:hAnsi="Wingdings" w:eastAsia="Wingdings" w:cs="Wingding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49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4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725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07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307" w:hanging="51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)"/>
      <w:lvlJc w:val="left"/>
      <w:pPr>
        <w:ind w:left="1723" w:hanging="56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72" w:hanging="56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48" w:hanging="56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625" w:hanging="56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601" w:hanging="56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577" w:hanging="56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53" w:hanging="56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  <w:b w:val="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Liberation Serif" w:hAnsi="Liberation Serif" w:eastAsia="Liberation Serif" w:cs="Liberation Serif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307" w:hanging="850"/>
      </w:pPr>
      <w:rPr>
        <w:rFonts w:hint="default" w:ascii="Wingdings" w:hAnsi="Wingdings" w:eastAsia="Wingdings" w:cs="Wingding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20" w:hanging="85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1" w:hanging="85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61" w:hanging="85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82" w:hanging="85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03" w:hanging="85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23" w:hanging="85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44" w:hanging="85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65" w:hanging="85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29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94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6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2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4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65" w:hanging="42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810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388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094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>
    <w:name w:val="Heading 1"/>
    <w:basedOn w:val="886"/>
    <w:next w:val="886"/>
    <w:link w:val="7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1">
    <w:name w:val="Heading 1 Char"/>
    <w:link w:val="710"/>
    <w:uiPriority w:val="9"/>
    <w:rPr>
      <w:rFonts w:ascii="Arial" w:hAnsi="Arial" w:eastAsia="Arial" w:cs="Arial"/>
      <w:sz w:val="40"/>
      <w:szCs w:val="40"/>
    </w:rPr>
  </w:style>
  <w:style w:type="paragraph" w:styleId="712">
    <w:name w:val="Heading 2"/>
    <w:basedOn w:val="886"/>
    <w:next w:val="886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3">
    <w:name w:val="Heading 2 Char"/>
    <w:link w:val="712"/>
    <w:uiPriority w:val="9"/>
    <w:rPr>
      <w:rFonts w:ascii="Arial" w:hAnsi="Arial" w:eastAsia="Arial" w:cs="Arial"/>
      <w:sz w:val="34"/>
    </w:rPr>
  </w:style>
  <w:style w:type="paragraph" w:styleId="714">
    <w:name w:val="Heading 3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5">
    <w:name w:val="Heading 3 Char"/>
    <w:link w:val="714"/>
    <w:uiPriority w:val="9"/>
    <w:rPr>
      <w:rFonts w:ascii="Arial" w:hAnsi="Arial" w:eastAsia="Arial" w:cs="Arial"/>
      <w:sz w:val="30"/>
      <w:szCs w:val="30"/>
    </w:rPr>
  </w:style>
  <w:style w:type="paragraph" w:styleId="716">
    <w:name w:val="Heading 4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7">
    <w:name w:val="Heading 4 Char"/>
    <w:link w:val="716"/>
    <w:uiPriority w:val="9"/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9">
    <w:name w:val="Heading 5 Char"/>
    <w:link w:val="718"/>
    <w:uiPriority w:val="9"/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1">
    <w:name w:val="Heading 6 Char"/>
    <w:link w:val="720"/>
    <w:uiPriority w:val="9"/>
    <w:rPr>
      <w:rFonts w:ascii="Arial" w:hAnsi="Arial" w:eastAsia="Arial" w:cs="Arial"/>
      <w:b/>
      <w:bCs/>
      <w:sz w:val="22"/>
      <w:szCs w:val="22"/>
    </w:rPr>
  </w:style>
  <w:style w:type="paragraph" w:styleId="722">
    <w:name w:val="Heading 7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3">
    <w:name w:val="Heading 7 Char"/>
    <w:link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4">
    <w:name w:val="Heading 8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5">
    <w:name w:val="Heading 8 Char"/>
    <w:link w:val="724"/>
    <w:uiPriority w:val="9"/>
    <w:rPr>
      <w:rFonts w:ascii="Arial" w:hAnsi="Arial" w:eastAsia="Arial" w:cs="Arial"/>
      <w:i/>
      <w:iCs/>
      <w:sz w:val="22"/>
      <w:szCs w:val="22"/>
    </w:rPr>
  </w:style>
  <w:style w:type="paragraph" w:styleId="726">
    <w:name w:val="Heading 9"/>
    <w:basedOn w:val="886"/>
    <w:next w:val="886"/>
    <w:link w:val="72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7">
    <w:name w:val="Heading 9 Char"/>
    <w:link w:val="726"/>
    <w:uiPriority w:val="9"/>
    <w:rPr>
      <w:rFonts w:ascii="Arial" w:hAnsi="Arial" w:eastAsia="Arial" w:cs="Arial"/>
      <w:i/>
      <w:iCs/>
      <w:sz w:val="21"/>
      <w:szCs w:val="21"/>
    </w:r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basedOn w:val="8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basedOn w:val="8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2">
    <w:name w:val="List Table 7 Colorful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43">
    <w:name w:val="List Table 7 Colorful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44">
    <w:name w:val="List Table 7 Colorful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45">
    <w:name w:val="List Table 7 Colorful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46">
    <w:name w:val="List Table 7 Colorful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7">
    <w:name w:val="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9">
    <w:name w:val="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0">
    <w:name w:val="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1">
    <w:name w:val="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2">
    <w:name w:val="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53">
    <w:name w:val="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4">
    <w:name w:val="Bordered &amp; Lined - Accent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Bordered &amp; Lined - Accent 2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Bordered &amp; Lined - Accent 3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Bordered &amp; Lined - Accent 4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Bordered &amp; Lined - Accent 5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Bordered &amp; Lined - Accent 6"/>
    <w:basedOn w:val="88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basedOn w:val="8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</w:style>
  <w:style w:type="table" w:styleId="8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8" w:default="1">
    <w:name w:val="No List"/>
    <w:uiPriority w:val="99"/>
    <w:semiHidden/>
    <w:unhideWhenUsed/>
  </w:style>
  <w:style w:type="paragraph" w:styleId="889">
    <w:name w:val="No Spacing"/>
    <w:basedOn w:val="886"/>
    <w:uiPriority w:val="1"/>
    <w:qFormat/>
    <w:pPr>
      <w:spacing w:after="0" w:line="240" w:lineRule="auto"/>
    </w:pPr>
  </w:style>
  <w:style w:type="paragraph" w:styleId="890">
    <w:name w:val="List Paragraph"/>
    <w:basedOn w:val="886"/>
    <w:uiPriority w:val="34"/>
    <w:qFormat/>
    <w:pPr>
      <w:contextualSpacing/>
      <w:ind w:left="720"/>
    </w:pPr>
  </w:style>
  <w:style w:type="character" w:styleId="891" w:default="1">
    <w:name w:val="Default Paragraph Font"/>
    <w:uiPriority w:val="1"/>
    <w:semiHidden/>
    <w:unhideWhenUsed/>
  </w:style>
  <w:style w:type="paragraph" w:styleId="892" w:customStyle="1">
    <w:name w:val="Body Text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emf"/><Relationship Id="rId10" Type="http://schemas.openxmlformats.org/officeDocument/2006/relationships/hyperlink" Target="http://190881@bk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2025-01-15T06:32:19Z</dcterms:modified>
</cp:coreProperties>
</file>