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FC" w:rsidRDefault="00BC35FC" w:rsidP="00BC35FC">
      <w:pPr>
        <w:shd w:val="clear" w:color="auto" w:fill="FFFFFF"/>
        <w:jc w:val="center"/>
        <w:rPr>
          <w:rFonts w:eastAsia="Times New Roman" w:cs="Times New Roman"/>
          <w:b/>
          <w:color w:val="000000"/>
          <w:sz w:val="28"/>
          <w:szCs w:val="28"/>
        </w:rPr>
      </w:pPr>
      <w:r>
        <w:rPr>
          <w:rFonts w:eastAsia="Times New Roman" w:cs="Times New Roman"/>
          <w:b/>
          <w:color w:val="000000"/>
          <w:sz w:val="28"/>
          <w:szCs w:val="28"/>
        </w:rPr>
        <w:t>МБОУ г. Керчи РК «Школа №4 им. А.С. Пушкина»</w:t>
      </w:r>
    </w:p>
    <w:p w:rsidR="00BC35FC" w:rsidRDefault="00BC35FC" w:rsidP="00BC35FC">
      <w:pPr>
        <w:shd w:val="clear" w:color="auto" w:fill="FFFFFF"/>
        <w:jc w:val="center"/>
        <w:rPr>
          <w:rFonts w:eastAsia="Times New Roman" w:cs="Times New Roman"/>
          <w:b/>
          <w:color w:val="000000"/>
          <w:sz w:val="28"/>
          <w:szCs w:val="28"/>
        </w:rPr>
      </w:pPr>
    </w:p>
    <w:p w:rsidR="00BC35FC" w:rsidRDefault="00BC35FC" w:rsidP="00BC35FC">
      <w:pPr>
        <w:shd w:val="clear" w:color="auto" w:fill="FFFFFF"/>
        <w:jc w:val="center"/>
        <w:rPr>
          <w:rFonts w:cs="Times New Roman"/>
          <w:sz w:val="28"/>
          <w:szCs w:val="28"/>
        </w:rPr>
      </w:pPr>
    </w:p>
    <w:p w:rsidR="00BC35FC" w:rsidRDefault="00BC35FC" w:rsidP="00BC35FC">
      <w:pPr>
        <w:shd w:val="clear" w:color="auto" w:fill="FFFFFF"/>
        <w:rPr>
          <w:rFonts w:cs="Times New Roman"/>
          <w:sz w:val="28"/>
          <w:szCs w:val="28"/>
        </w:rPr>
      </w:pPr>
    </w:p>
    <w:p w:rsidR="00BC35FC" w:rsidRDefault="00BC35FC" w:rsidP="00BC35FC">
      <w:pPr>
        <w:shd w:val="clear" w:color="auto" w:fill="FFFFFF"/>
        <w:jc w:val="center"/>
        <w:rPr>
          <w:rFonts w:cs="Times New Roman"/>
          <w:sz w:val="28"/>
          <w:szCs w:val="28"/>
        </w:rPr>
      </w:pPr>
    </w:p>
    <w:p w:rsidR="00BC35FC" w:rsidRDefault="00BC35FC" w:rsidP="00BC35FC">
      <w:pPr>
        <w:shd w:val="clear" w:color="auto" w:fill="FFFFFF"/>
        <w:jc w:val="center"/>
        <w:rPr>
          <w:rFonts w:cs="Times New Roman"/>
          <w:sz w:val="28"/>
          <w:szCs w:val="28"/>
        </w:rPr>
      </w:pPr>
    </w:p>
    <w:p w:rsidR="00BC35FC" w:rsidRDefault="00BC35FC" w:rsidP="00BC35FC">
      <w:pPr>
        <w:shd w:val="clear" w:color="auto" w:fill="FFFFFF"/>
        <w:jc w:val="center"/>
        <w:rPr>
          <w:rFonts w:cs="Times New Roman"/>
          <w:sz w:val="28"/>
          <w:szCs w:val="28"/>
        </w:rPr>
      </w:pPr>
    </w:p>
    <w:p w:rsidR="00BC35FC" w:rsidRDefault="00BC35FC" w:rsidP="00BC35FC">
      <w:pPr>
        <w:shd w:val="clear" w:color="auto" w:fill="FFFFFF"/>
        <w:jc w:val="center"/>
        <w:rPr>
          <w:rFonts w:cs="Times New Roman"/>
          <w:sz w:val="28"/>
          <w:szCs w:val="28"/>
        </w:rPr>
      </w:pPr>
    </w:p>
    <w:p w:rsidR="00BC35FC" w:rsidRDefault="00BC35FC" w:rsidP="00BC35FC">
      <w:pPr>
        <w:shd w:val="clear" w:color="auto" w:fill="FFFFFF"/>
        <w:jc w:val="center"/>
        <w:rPr>
          <w:rFonts w:eastAsia="Times New Roman" w:cs="Times New Roman"/>
          <w:b/>
          <w:color w:val="000000"/>
          <w:sz w:val="28"/>
          <w:szCs w:val="28"/>
        </w:rPr>
      </w:pPr>
      <w:r>
        <w:rPr>
          <w:rFonts w:cs="Times New Roman"/>
          <w:sz w:val="28"/>
          <w:szCs w:val="28"/>
        </w:rPr>
        <w:t xml:space="preserve">            </w:t>
      </w:r>
    </w:p>
    <w:p w:rsidR="00BC35FC" w:rsidRPr="00BC35FC" w:rsidRDefault="00BC35FC" w:rsidP="00BC35FC">
      <w:pPr>
        <w:shd w:val="clear" w:color="auto" w:fill="FFFFFF"/>
        <w:jc w:val="center"/>
        <w:rPr>
          <w:rFonts w:eastAsia="Times New Roman" w:cs="Times New Roman"/>
          <w:b/>
          <w:color w:val="000000"/>
          <w:sz w:val="32"/>
          <w:szCs w:val="28"/>
        </w:rPr>
      </w:pPr>
      <w:r w:rsidRPr="00BC35FC">
        <w:rPr>
          <w:rFonts w:eastAsia="Times New Roman" w:cs="Times New Roman"/>
          <w:b/>
          <w:color w:val="000000"/>
          <w:sz w:val="32"/>
          <w:szCs w:val="28"/>
        </w:rPr>
        <w:t>Доклад на</w:t>
      </w:r>
      <w:r w:rsidRPr="00BC35FC">
        <w:rPr>
          <w:rFonts w:eastAsia="Times New Roman" w:cs="Times New Roman"/>
          <w:b/>
          <w:color w:val="000000"/>
          <w:sz w:val="32"/>
          <w:szCs w:val="28"/>
        </w:rPr>
        <w:t xml:space="preserve"> тему:</w:t>
      </w:r>
    </w:p>
    <w:p w:rsidR="00BC35FC" w:rsidRDefault="00BC35FC" w:rsidP="00BC35FC">
      <w:pPr>
        <w:shd w:val="clear" w:color="auto" w:fill="FFFFFF"/>
        <w:jc w:val="center"/>
        <w:rPr>
          <w:rFonts w:eastAsia="Times New Roman" w:cs="Times New Roman"/>
          <w:b/>
          <w:color w:val="000000"/>
          <w:sz w:val="28"/>
          <w:szCs w:val="28"/>
        </w:rPr>
      </w:pPr>
    </w:p>
    <w:p w:rsidR="00BC35FC" w:rsidRPr="008B71E7" w:rsidRDefault="00BC35FC" w:rsidP="00BC35FC">
      <w:pPr>
        <w:shd w:val="clear" w:color="auto" w:fill="FFFFFF"/>
        <w:jc w:val="center"/>
        <w:rPr>
          <w:rFonts w:eastAsia="Times New Roman" w:cs="Times New Roman"/>
          <w:b/>
          <w:color w:val="000000"/>
          <w:sz w:val="28"/>
          <w:szCs w:val="28"/>
        </w:rPr>
      </w:pPr>
    </w:p>
    <w:p w:rsidR="00BC35FC" w:rsidRDefault="00BC35FC" w:rsidP="00BC35FC">
      <w:pPr>
        <w:shd w:val="clear" w:color="auto" w:fill="FFFFFF"/>
        <w:jc w:val="center"/>
        <w:rPr>
          <w:rFonts w:eastAsia="Times New Roman" w:cs="Times New Roman"/>
          <w:b/>
          <w:bCs/>
          <w:color w:val="000000"/>
          <w:sz w:val="36"/>
          <w:szCs w:val="28"/>
        </w:rPr>
      </w:pPr>
      <w:r w:rsidRPr="00BC35FC">
        <w:rPr>
          <w:rFonts w:eastAsia="Times New Roman" w:cs="Times New Roman"/>
          <w:b/>
          <w:bCs/>
          <w:color w:val="000000"/>
          <w:sz w:val="36"/>
          <w:szCs w:val="28"/>
        </w:rPr>
        <w:t xml:space="preserve">«Особенности преподавания </w:t>
      </w:r>
    </w:p>
    <w:p w:rsidR="00BC35FC" w:rsidRDefault="00BC35FC" w:rsidP="00BC35FC">
      <w:pPr>
        <w:shd w:val="clear" w:color="auto" w:fill="FFFFFF"/>
        <w:jc w:val="center"/>
        <w:rPr>
          <w:rFonts w:eastAsia="Times New Roman" w:cs="Times New Roman"/>
          <w:b/>
          <w:bCs/>
          <w:color w:val="000000"/>
          <w:sz w:val="36"/>
          <w:szCs w:val="28"/>
        </w:rPr>
      </w:pPr>
      <w:r w:rsidRPr="00BC35FC">
        <w:rPr>
          <w:rFonts w:eastAsia="Times New Roman" w:cs="Times New Roman"/>
          <w:b/>
          <w:bCs/>
          <w:color w:val="000000"/>
          <w:sz w:val="36"/>
          <w:szCs w:val="28"/>
        </w:rPr>
        <w:t xml:space="preserve">изобразительного искусства по новым </w:t>
      </w:r>
    </w:p>
    <w:p w:rsidR="00BC35FC" w:rsidRPr="00BC35FC" w:rsidRDefault="00BC35FC" w:rsidP="00BC35FC">
      <w:pPr>
        <w:shd w:val="clear" w:color="auto" w:fill="FFFFFF"/>
        <w:jc w:val="center"/>
        <w:rPr>
          <w:rFonts w:eastAsia="Times New Roman" w:cs="Times New Roman"/>
          <w:color w:val="000000"/>
          <w:sz w:val="36"/>
          <w:szCs w:val="28"/>
        </w:rPr>
      </w:pPr>
      <w:r w:rsidRPr="00BC35FC">
        <w:rPr>
          <w:rFonts w:eastAsia="Times New Roman" w:cs="Times New Roman"/>
          <w:b/>
          <w:bCs/>
          <w:color w:val="000000"/>
          <w:sz w:val="36"/>
          <w:szCs w:val="28"/>
        </w:rPr>
        <w:t>Федеральным Государственным Образовательным Стандартам</w:t>
      </w:r>
      <w:r w:rsidRPr="00BC35FC">
        <w:rPr>
          <w:rFonts w:eastAsia="Times New Roman" w:cs="Times New Roman"/>
          <w:b/>
          <w:bCs/>
          <w:color w:val="000000"/>
          <w:sz w:val="36"/>
          <w:szCs w:val="28"/>
        </w:rPr>
        <w:t>»</w:t>
      </w:r>
    </w:p>
    <w:p w:rsidR="00BC35FC" w:rsidRDefault="00BC35FC" w:rsidP="00BC35FC">
      <w:pPr>
        <w:shd w:val="clear" w:color="auto" w:fill="FFFFFF"/>
        <w:jc w:val="center"/>
        <w:rPr>
          <w:rFonts w:eastAsia="Times New Roman" w:cs="Times New Roman"/>
          <w:noProof/>
          <w:sz w:val="28"/>
          <w:szCs w:val="28"/>
        </w:rPr>
      </w:pPr>
    </w:p>
    <w:p w:rsidR="00BC35FC" w:rsidRDefault="00BC35FC" w:rsidP="00BC35FC">
      <w:pPr>
        <w:shd w:val="clear" w:color="auto" w:fill="FFFFFF"/>
        <w:jc w:val="center"/>
        <w:rPr>
          <w:rFonts w:eastAsia="Times New Roman" w:cs="Times New Roman"/>
          <w:noProof/>
          <w:sz w:val="28"/>
          <w:szCs w:val="28"/>
        </w:rPr>
      </w:pPr>
    </w:p>
    <w:p w:rsidR="00BC35FC" w:rsidRDefault="00BC35FC" w:rsidP="00BC35FC">
      <w:pPr>
        <w:shd w:val="clear" w:color="auto" w:fill="FFFFFF"/>
        <w:rPr>
          <w:rFonts w:eastAsia="Times New Roman" w:cs="Times New Roman"/>
          <w:color w:val="000000"/>
          <w:sz w:val="28"/>
          <w:szCs w:val="28"/>
        </w:rPr>
      </w:pPr>
      <w:r>
        <w:rPr>
          <w:rFonts w:eastAsia="Times New Roman" w:cs="Times New Roman"/>
          <w:noProof/>
          <w:sz w:val="28"/>
          <w:szCs w:val="28"/>
        </w:rPr>
        <w:drawing>
          <wp:inline distT="0" distB="0" distL="0" distR="0" wp14:anchorId="1886BCD3" wp14:editId="0406A16E">
            <wp:extent cx="3587115" cy="3587115"/>
            <wp:effectExtent l="0" t="0" r="0" b="0"/>
            <wp:docPr id="3" name="Рисунок 3" descr="C:\Users\Галина\Desktop\iz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iz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8668" cy="3588668"/>
                    </a:xfrm>
                    <a:prstGeom prst="rect">
                      <a:avLst/>
                    </a:prstGeom>
                    <a:noFill/>
                    <a:ln>
                      <a:noFill/>
                    </a:ln>
                  </pic:spPr>
                </pic:pic>
              </a:graphicData>
            </a:graphic>
          </wp:inline>
        </w:drawing>
      </w:r>
    </w:p>
    <w:p w:rsidR="00BC35FC" w:rsidRDefault="00BC35FC" w:rsidP="00BC35FC">
      <w:pPr>
        <w:shd w:val="clear" w:color="auto" w:fill="FFFFFF"/>
        <w:rPr>
          <w:rFonts w:eastAsia="Times New Roman" w:cs="Times New Roman"/>
          <w:color w:val="000000"/>
          <w:sz w:val="28"/>
          <w:szCs w:val="28"/>
        </w:rPr>
      </w:pPr>
    </w:p>
    <w:p w:rsidR="00BC35FC" w:rsidRDefault="00BC35FC" w:rsidP="00BC35FC">
      <w:pPr>
        <w:shd w:val="clear" w:color="auto" w:fill="FFFFFF"/>
        <w:ind w:firstLine="567"/>
        <w:jc w:val="right"/>
        <w:rPr>
          <w:rFonts w:eastAsia="Times New Roman" w:cs="Times New Roman"/>
          <w:sz w:val="28"/>
          <w:szCs w:val="28"/>
        </w:rPr>
      </w:pPr>
      <w:r>
        <w:rPr>
          <w:rFonts w:eastAsia="Times New Roman" w:cs="Times New Roman"/>
          <w:sz w:val="28"/>
          <w:szCs w:val="28"/>
        </w:rPr>
        <w:t>Подготовила:</w:t>
      </w:r>
    </w:p>
    <w:p w:rsidR="00BC35FC" w:rsidRDefault="00BC35FC" w:rsidP="00BC35FC">
      <w:pPr>
        <w:shd w:val="clear" w:color="auto" w:fill="FFFFFF"/>
        <w:ind w:firstLine="567"/>
        <w:jc w:val="right"/>
        <w:rPr>
          <w:rFonts w:eastAsia="Times New Roman" w:cs="Times New Roman"/>
          <w:sz w:val="28"/>
          <w:szCs w:val="28"/>
        </w:rPr>
      </w:pPr>
      <w:r>
        <w:rPr>
          <w:rFonts w:eastAsia="Times New Roman" w:cs="Times New Roman"/>
          <w:sz w:val="28"/>
          <w:szCs w:val="28"/>
        </w:rPr>
        <w:t>Панова Валентина Викторовна,</w:t>
      </w:r>
    </w:p>
    <w:p w:rsidR="00BC35FC" w:rsidRPr="00AB4AFB" w:rsidRDefault="00BC35FC" w:rsidP="00BC35FC">
      <w:pPr>
        <w:shd w:val="clear" w:color="auto" w:fill="FFFFFF"/>
        <w:ind w:firstLine="567"/>
        <w:jc w:val="right"/>
        <w:rPr>
          <w:rFonts w:eastAsia="Times New Roman" w:cs="Times New Roman"/>
          <w:sz w:val="28"/>
          <w:szCs w:val="28"/>
        </w:rPr>
      </w:pPr>
      <w:r>
        <w:rPr>
          <w:rFonts w:eastAsia="Times New Roman" w:cs="Times New Roman"/>
          <w:sz w:val="28"/>
          <w:szCs w:val="28"/>
        </w:rPr>
        <w:t>у</w:t>
      </w:r>
      <w:r w:rsidRPr="00AB4AFB">
        <w:rPr>
          <w:rFonts w:eastAsia="Times New Roman" w:cs="Times New Roman"/>
          <w:sz w:val="28"/>
          <w:szCs w:val="28"/>
        </w:rPr>
        <w:t>чи</w:t>
      </w:r>
      <w:r>
        <w:rPr>
          <w:rFonts w:eastAsia="Times New Roman" w:cs="Times New Roman"/>
          <w:sz w:val="28"/>
          <w:szCs w:val="28"/>
        </w:rPr>
        <w:t>тель изобразительного искусства</w:t>
      </w:r>
      <w:r w:rsidRPr="00AB4AFB">
        <w:rPr>
          <w:rFonts w:eastAsia="Times New Roman" w:cs="Times New Roman"/>
          <w:sz w:val="28"/>
          <w:szCs w:val="28"/>
        </w:rPr>
        <w:t xml:space="preserve"> </w:t>
      </w:r>
    </w:p>
    <w:p w:rsidR="00BC35FC" w:rsidRPr="00BC35FC" w:rsidRDefault="00BC35FC" w:rsidP="00BC35FC">
      <w:pPr>
        <w:shd w:val="clear" w:color="auto" w:fill="FFFFFF"/>
        <w:ind w:firstLine="567"/>
        <w:jc w:val="right"/>
        <w:rPr>
          <w:rFonts w:eastAsia="Times New Roman" w:cs="Times New Roman"/>
          <w:sz w:val="28"/>
          <w:szCs w:val="28"/>
        </w:rPr>
      </w:pPr>
      <w:r>
        <w:rPr>
          <w:rFonts w:eastAsia="Times New Roman" w:cs="Times New Roman"/>
          <w:sz w:val="28"/>
          <w:szCs w:val="28"/>
        </w:rPr>
        <w:t xml:space="preserve"> </w:t>
      </w:r>
      <w:r w:rsidRPr="00AB4AFB">
        <w:rPr>
          <w:rFonts w:eastAsia="Times New Roman" w:cs="Times New Roman"/>
          <w:b/>
          <w:bCs/>
          <w:sz w:val="28"/>
          <w:szCs w:val="28"/>
        </w:rPr>
        <w:t xml:space="preserve">                                  </w:t>
      </w:r>
      <w:r>
        <w:rPr>
          <w:rFonts w:eastAsia="Times New Roman" w:cs="Times New Roman"/>
          <w:b/>
          <w:bCs/>
          <w:sz w:val="28"/>
          <w:szCs w:val="28"/>
        </w:rPr>
        <w:t xml:space="preserve">                           </w:t>
      </w:r>
      <w:r w:rsidRPr="00AB4AFB">
        <w:rPr>
          <w:rFonts w:eastAsia="Times New Roman" w:cs="Times New Roman"/>
          <w:b/>
          <w:bCs/>
          <w:sz w:val="28"/>
          <w:szCs w:val="28"/>
        </w:rPr>
        <w:t xml:space="preserve"> </w:t>
      </w:r>
      <w:r>
        <w:rPr>
          <w:rFonts w:eastAsia="Times New Roman" w:cs="Times New Roman"/>
          <w:sz w:val="28"/>
          <w:szCs w:val="28"/>
        </w:rPr>
        <w:t xml:space="preserve"> </w:t>
      </w:r>
      <w:r>
        <w:t xml:space="preserve"> </w:t>
      </w:r>
    </w:p>
    <w:p w:rsidR="00BC35FC" w:rsidRDefault="00BC35FC" w:rsidP="00BC35FC">
      <w:pPr>
        <w:jc w:val="center"/>
        <w:rPr>
          <w:b/>
        </w:rPr>
      </w:pPr>
      <w:r>
        <w:t xml:space="preserve"> </w:t>
      </w:r>
    </w:p>
    <w:p w:rsidR="00AD4CA0" w:rsidRDefault="00BC35FC" w:rsidP="00BC35FC">
      <w:pPr>
        <w:jc w:val="center"/>
        <w:rPr>
          <w:b/>
        </w:rPr>
      </w:pPr>
      <w:r w:rsidRPr="000E0B3F">
        <w:rPr>
          <w:b/>
        </w:rPr>
        <w:t xml:space="preserve">г. </w:t>
      </w:r>
      <w:r>
        <w:rPr>
          <w:b/>
        </w:rPr>
        <w:t xml:space="preserve">Керчь, 2024 </w:t>
      </w:r>
    </w:p>
    <w:p w:rsidR="00BC35FC" w:rsidRDefault="00BC35FC" w:rsidP="00BC35FC">
      <w:pPr>
        <w:jc w:val="center"/>
        <w:rPr>
          <w:b/>
        </w:rPr>
      </w:pPr>
    </w:p>
    <w:p w:rsidR="000C3736" w:rsidRPr="000C3736" w:rsidRDefault="000C3736" w:rsidP="000C3736">
      <w:pPr>
        <w:shd w:val="clear" w:color="auto" w:fill="FFFFFF"/>
        <w:ind w:firstLine="567"/>
        <w:jc w:val="both"/>
        <w:rPr>
          <w:rFonts w:eastAsia="Times New Roman"/>
          <w:sz w:val="28"/>
          <w:szCs w:val="28"/>
        </w:rPr>
      </w:pPr>
      <w:r w:rsidRPr="000C3736">
        <w:rPr>
          <w:rFonts w:eastAsia="Times New Roman"/>
          <w:sz w:val="28"/>
          <w:szCs w:val="28"/>
        </w:rPr>
        <w:lastRenderedPageBreak/>
        <w:t>Сегодня каждое образовательное учреждение стремится жить и работать по-новому. Этого требует современное общество, которому необходимы высокообразованные, целеустремленные, эрудированные, конкурентоспособные личности, способные занять достойное место в обществе.</w:t>
      </w:r>
    </w:p>
    <w:p w:rsidR="000C3736" w:rsidRPr="000C3736" w:rsidRDefault="000C3736" w:rsidP="000C3736">
      <w:pPr>
        <w:shd w:val="clear" w:color="auto" w:fill="FFFFFF"/>
        <w:ind w:firstLine="567"/>
        <w:jc w:val="both"/>
        <w:rPr>
          <w:rFonts w:eastAsia="Times New Roman"/>
          <w:color w:val="000000"/>
          <w:sz w:val="28"/>
          <w:szCs w:val="28"/>
        </w:rPr>
      </w:pPr>
      <w:r w:rsidRPr="000C3736">
        <w:rPr>
          <w:rFonts w:eastAsia="Times New Roman"/>
          <w:color w:val="000000"/>
          <w:sz w:val="28"/>
          <w:szCs w:val="28"/>
        </w:rPr>
        <w:t xml:space="preserve">Современные дети значительно отличаются от тех, для которых создавалась ныне действующая система образования. В первую очередь </w:t>
      </w:r>
      <w:proofErr w:type="gramStart"/>
      <w:r w:rsidRPr="000C3736">
        <w:rPr>
          <w:rFonts w:eastAsia="Times New Roman"/>
          <w:color w:val="000000"/>
          <w:sz w:val="28"/>
          <w:szCs w:val="28"/>
        </w:rPr>
        <w:t>изменилась  социальная</w:t>
      </w:r>
      <w:proofErr w:type="gramEnd"/>
      <w:r w:rsidRPr="000C3736">
        <w:rPr>
          <w:rFonts w:eastAsia="Times New Roman"/>
          <w:color w:val="000000"/>
          <w:sz w:val="28"/>
          <w:szCs w:val="28"/>
        </w:rPr>
        <w:t xml:space="preserve"> ситуация развития детей нынешнего века:</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резко возросла информированность детей;</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современные дети относительно мало читают;</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ограниченность общения со сверстниками.</w:t>
      </w:r>
    </w:p>
    <w:p w:rsidR="000C3736" w:rsidRPr="000C3736" w:rsidRDefault="000C3736" w:rsidP="000C3736">
      <w:pPr>
        <w:shd w:val="clear" w:color="auto" w:fill="FFFFFF"/>
        <w:ind w:firstLine="708"/>
        <w:jc w:val="both"/>
        <w:rPr>
          <w:rFonts w:eastAsia="Times New Roman"/>
          <w:iCs/>
          <w:color w:val="000000"/>
          <w:sz w:val="28"/>
          <w:szCs w:val="28"/>
        </w:rPr>
      </w:pPr>
      <w:r w:rsidRPr="000C3736">
        <w:rPr>
          <w:rFonts w:eastAsia="Times New Roman"/>
          <w:color w:val="000000"/>
          <w:sz w:val="28"/>
          <w:szCs w:val="28"/>
        </w:rPr>
        <w:t>И в настоящее время учитель решает очень сложные задачи переосмысления своего педагогического опыта, ищет ответ на вопрос: к</w:t>
      </w:r>
      <w:r w:rsidRPr="000C3736">
        <w:rPr>
          <w:rFonts w:eastAsia="Times New Roman"/>
          <w:iCs/>
          <w:color w:val="000000"/>
          <w:sz w:val="28"/>
          <w:szCs w:val="28"/>
        </w:rPr>
        <w:t>ак обучать в новых условиях, каким же должен быть современный урок?</w:t>
      </w:r>
    </w:p>
    <w:p w:rsidR="000C3736" w:rsidRPr="000C3736" w:rsidRDefault="000C3736" w:rsidP="000C3736">
      <w:pPr>
        <w:shd w:val="clear" w:color="auto" w:fill="FFFFFF"/>
        <w:ind w:firstLine="708"/>
        <w:jc w:val="both"/>
        <w:rPr>
          <w:rFonts w:eastAsia="Times New Roman"/>
          <w:i/>
          <w:iCs/>
          <w:color w:val="000000"/>
          <w:sz w:val="28"/>
          <w:szCs w:val="28"/>
          <w:u w:val="single"/>
        </w:rPr>
      </w:pPr>
      <w:r w:rsidRPr="000C3736">
        <w:rPr>
          <w:rFonts w:eastAsia="Times New Roman"/>
          <w:bCs/>
          <w:color w:val="000000"/>
          <w:sz w:val="28"/>
          <w:szCs w:val="28"/>
        </w:rPr>
        <w:t>Особенностью современного урока в рамках введения ФГОС</w:t>
      </w:r>
      <w:r w:rsidRPr="000C3736">
        <w:rPr>
          <w:rFonts w:eastAsia="Times New Roman"/>
          <w:color w:val="000000"/>
          <w:sz w:val="28"/>
          <w:szCs w:val="28"/>
        </w:rPr>
        <w:t xml:space="preserve">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w:t>
      </w:r>
      <w:proofErr w:type="gramStart"/>
      <w:r w:rsidRPr="000C3736">
        <w:rPr>
          <w:rFonts w:eastAsia="Times New Roman"/>
          <w:color w:val="000000"/>
          <w:sz w:val="28"/>
          <w:szCs w:val="28"/>
        </w:rPr>
        <w:t>выводы  и</w:t>
      </w:r>
      <w:proofErr w:type="gramEnd"/>
      <w:r w:rsidRPr="000C3736">
        <w:rPr>
          <w:rFonts w:eastAsia="Times New Roman"/>
          <w:color w:val="000000"/>
          <w:sz w:val="28"/>
          <w:szCs w:val="28"/>
        </w:rPr>
        <w:t xml:space="preserve"> умозаключения.  А это значит, что у современного ученика должны </w:t>
      </w:r>
      <w:proofErr w:type="gramStart"/>
      <w:r w:rsidRPr="000C3736">
        <w:rPr>
          <w:rFonts w:eastAsia="Times New Roman"/>
          <w:color w:val="000000"/>
          <w:sz w:val="28"/>
          <w:szCs w:val="28"/>
        </w:rPr>
        <w:t>быть  сформированы</w:t>
      </w:r>
      <w:proofErr w:type="gramEnd"/>
      <w:r w:rsidRPr="000C3736">
        <w:rPr>
          <w:rFonts w:eastAsia="Times New Roman"/>
          <w:color w:val="000000"/>
          <w:sz w:val="28"/>
          <w:szCs w:val="28"/>
        </w:rPr>
        <w:t xml:space="preserve"> универсальные учебные  действия, обеспечивающие способность к организации самостоятельной учебной деятельности. Признанным подходом в обучении </w:t>
      </w:r>
      <w:proofErr w:type="gramStart"/>
      <w:r w:rsidRPr="000C3736">
        <w:rPr>
          <w:rFonts w:eastAsia="Times New Roman"/>
          <w:color w:val="000000"/>
          <w:sz w:val="28"/>
          <w:szCs w:val="28"/>
        </w:rPr>
        <w:t>выступает  системно</w:t>
      </w:r>
      <w:proofErr w:type="gramEnd"/>
      <w:r w:rsidRPr="000C3736">
        <w:rPr>
          <w:rFonts w:eastAsia="Times New Roman"/>
          <w:color w:val="000000"/>
          <w:sz w:val="28"/>
          <w:szCs w:val="28"/>
        </w:rPr>
        <w:t>-</w:t>
      </w:r>
      <w:proofErr w:type="spellStart"/>
      <w:r w:rsidRPr="000C3736">
        <w:rPr>
          <w:rFonts w:eastAsia="Times New Roman"/>
          <w:color w:val="000000"/>
          <w:sz w:val="28"/>
          <w:szCs w:val="28"/>
        </w:rPr>
        <w:t>деятельностный</w:t>
      </w:r>
      <w:proofErr w:type="spellEnd"/>
      <w:r w:rsidRPr="000C3736">
        <w:rPr>
          <w:rFonts w:eastAsia="Times New Roman"/>
          <w:color w:val="000000"/>
          <w:sz w:val="28"/>
          <w:szCs w:val="28"/>
        </w:rPr>
        <w:t>, т.е. учение, направленное на решение задач проектной формы организации обучения, в котором важным является:</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xml:space="preserve">- </w:t>
      </w:r>
      <w:proofErr w:type="gramStart"/>
      <w:r w:rsidRPr="000C3736">
        <w:rPr>
          <w:rFonts w:eastAsia="Times New Roman"/>
          <w:color w:val="000000"/>
          <w:sz w:val="28"/>
          <w:szCs w:val="28"/>
        </w:rPr>
        <w:t>применение  активных</w:t>
      </w:r>
      <w:proofErr w:type="gramEnd"/>
      <w:r w:rsidRPr="000C3736">
        <w:rPr>
          <w:rFonts w:eastAsia="Times New Roman"/>
          <w:color w:val="000000"/>
          <w:sz w:val="28"/>
          <w:szCs w:val="28"/>
        </w:rPr>
        <w:t>  форм познания: наблюдение, опыты, учебный диалог и пр.;</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0C3736" w:rsidRPr="000C3736" w:rsidRDefault="000C3736" w:rsidP="000C3736">
      <w:pPr>
        <w:shd w:val="clear" w:color="auto" w:fill="FFFFFF"/>
        <w:ind w:firstLine="567"/>
        <w:jc w:val="both"/>
        <w:rPr>
          <w:rFonts w:eastAsia="Times New Roman"/>
          <w:color w:val="000000"/>
          <w:sz w:val="28"/>
          <w:szCs w:val="28"/>
        </w:rPr>
      </w:pPr>
      <w:r w:rsidRPr="000C3736">
        <w:rPr>
          <w:rFonts w:eastAsia="Times New Roman"/>
          <w:color w:val="000000"/>
          <w:sz w:val="28"/>
          <w:szCs w:val="28"/>
        </w:rPr>
        <w:t>Школа становится не столько источником информации, сколько учит учиться; учитель - не проводник знаний, а личность, обучающая способом творческой деятельности, направленной на самостоятельное приобретение и усвоение новых знаний.</w:t>
      </w:r>
    </w:p>
    <w:p w:rsidR="000C3736" w:rsidRPr="000C3736" w:rsidRDefault="000C3736" w:rsidP="000C3736">
      <w:pPr>
        <w:shd w:val="clear" w:color="auto" w:fill="FFFFFF"/>
        <w:ind w:firstLine="567"/>
        <w:jc w:val="both"/>
        <w:rPr>
          <w:rFonts w:eastAsia="Times New Roman"/>
          <w:color w:val="000000"/>
          <w:sz w:val="28"/>
          <w:szCs w:val="28"/>
        </w:rPr>
      </w:pPr>
      <w:r w:rsidRPr="000C3736">
        <w:rPr>
          <w:rFonts w:eastAsia="Times New Roman"/>
          <w:color w:val="000000"/>
          <w:sz w:val="28"/>
          <w:szCs w:val="28"/>
        </w:rPr>
        <w:t xml:space="preserve">Исходя из требований времени, меняется подход к современному уроку.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w:t>
      </w:r>
      <w:proofErr w:type="gramStart"/>
      <w:r w:rsidRPr="000C3736">
        <w:rPr>
          <w:rFonts w:eastAsia="Times New Roman"/>
          <w:color w:val="000000"/>
          <w:sz w:val="28"/>
          <w:szCs w:val="28"/>
        </w:rPr>
        <w:t>не получение</w:t>
      </w:r>
      <w:proofErr w:type="gramEnd"/>
      <w:r w:rsidRPr="000C3736">
        <w:rPr>
          <w:rFonts w:eastAsia="Times New Roman"/>
          <w:color w:val="000000"/>
          <w:sz w:val="28"/>
          <w:szCs w:val="28"/>
        </w:rPr>
        <w:t xml:space="preserve">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0C3736" w:rsidRPr="000C3736" w:rsidRDefault="000C3736" w:rsidP="000C3736">
      <w:pPr>
        <w:shd w:val="clear" w:color="auto" w:fill="FFFFFF"/>
        <w:jc w:val="center"/>
        <w:rPr>
          <w:rFonts w:eastAsia="Times New Roman"/>
          <w:b/>
          <w:color w:val="000000"/>
          <w:sz w:val="28"/>
          <w:szCs w:val="28"/>
        </w:rPr>
      </w:pPr>
      <w:r w:rsidRPr="000C3736">
        <w:rPr>
          <w:rFonts w:eastAsia="Times New Roman"/>
          <w:b/>
          <w:bCs/>
          <w:color w:val="000000"/>
          <w:sz w:val="28"/>
          <w:szCs w:val="28"/>
        </w:rPr>
        <w:t>Требования, предъявляемые к современному уроку:</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xml:space="preserve">- хорошо организованный </w:t>
      </w:r>
      <w:proofErr w:type="gramStart"/>
      <w:r w:rsidRPr="000C3736">
        <w:rPr>
          <w:rFonts w:eastAsia="Times New Roman"/>
          <w:color w:val="000000"/>
          <w:sz w:val="28"/>
          <w:szCs w:val="28"/>
        </w:rPr>
        <w:t>урок  в</w:t>
      </w:r>
      <w:proofErr w:type="gramEnd"/>
      <w:r w:rsidRPr="000C3736">
        <w:rPr>
          <w:rFonts w:eastAsia="Times New Roman"/>
          <w:color w:val="000000"/>
          <w:sz w:val="28"/>
          <w:szCs w:val="28"/>
        </w:rPr>
        <w:t xml:space="preserve"> хорошо оборудованном кабинете должен иметь хорошее начало и хорошее окончание;</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учитель должен спланировать свою деятельность и деятельность учащихся, четко сформулировать тему, цель, задачи урока;</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урок должен быть проблемным и развивающим;</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вывод делают сами учащиеся;</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lastRenderedPageBreak/>
        <w:t>- минимум репродукции и максимум творчества и сотворчества;</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в центре внимания урока - дети;</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xml:space="preserve">- учет уровня и возможностей учащихся, в котором </w:t>
      </w:r>
      <w:proofErr w:type="gramStart"/>
      <w:r w:rsidRPr="000C3736">
        <w:rPr>
          <w:rFonts w:eastAsia="Times New Roman"/>
          <w:color w:val="000000"/>
          <w:sz w:val="28"/>
          <w:szCs w:val="28"/>
        </w:rPr>
        <w:t>учтены  такие</w:t>
      </w:r>
      <w:proofErr w:type="gramEnd"/>
      <w:r w:rsidRPr="000C3736">
        <w:rPr>
          <w:rFonts w:eastAsia="Times New Roman"/>
          <w:color w:val="000000"/>
          <w:sz w:val="28"/>
          <w:szCs w:val="28"/>
        </w:rPr>
        <w:t xml:space="preserve"> аспекты, как профиль класса, стремление учащихся, настроение детей;</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планирование обратной связи.</w:t>
      </w:r>
    </w:p>
    <w:p w:rsidR="000C3736" w:rsidRPr="000C3736" w:rsidRDefault="000C3736" w:rsidP="000C3736">
      <w:pPr>
        <w:shd w:val="clear" w:color="auto" w:fill="FFFFFF"/>
        <w:ind w:firstLine="708"/>
        <w:jc w:val="both"/>
        <w:rPr>
          <w:rFonts w:eastAsia="Times New Roman"/>
          <w:color w:val="000000"/>
          <w:sz w:val="28"/>
          <w:szCs w:val="28"/>
        </w:rPr>
      </w:pPr>
    </w:p>
    <w:p w:rsidR="000C3736" w:rsidRPr="000C3736" w:rsidRDefault="000C3736" w:rsidP="000C3736">
      <w:pPr>
        <w:shd w:val="clear" w:color="auto" w:fill="FFFFFF"/>
        <w:ind w:firstLine="708"/>
        <w:jc w:val="both"/>
        <w:rPr>
          <w:rFonts w:eastAsia="Times New Roman"/>
          <w:color w:val="000000"/>
          <w:sz w:val="28"/>
          <w:szCs w:val="28"/>
        </w:rPr>
      </w:pPr>
      <w:r w:rsidRPr="000C3736">
        <w:rPr>
          <w:rFonts w:eastAsia="Times New Roman"/>
          <w:color w:val="000000"/>
          <w:sz w:val="28"/>
          <w:szCs w:val="28"/>
        </w:rPr>
        <w:t>Учитель должен опираться на принципы педагогической техники:</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xml:space="preserve">- свобода выбора (в </w:t>
      </w:r>
      <w:proofErr w:type="gramStart"/>
      <w:r w:rsidRPr="000C3736">
        <w:rPr>
          <w:rFonts w:eastAsia="Times New Roman"/>
          <w:color w:val="000000"/>
          <w:sz w:val="28"/>
          <w:szCs w:val="28"/>
        </w:rPr>
        <w:t>любом  обучающем</w:t>
      </w:r>
      <w:proofErr w:type="gramEnd"/>
      <w:r w:rsidRPr="000C3736">
        <w:rPr>
          <w:rFonts w:eastAsia="Times New Roman"/>
          <w:color w:val="000000"/>
          <w:sz w:val="28"/>
          <w:szCs w:val="28"/>
        </w:rPr>
        <w:t xml:space="preserve"> или управляющем действии ученику предоставляется право выбора);</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открытости (не только давать знания, но и показывать их границы, сталкивать ученика с проблемами, решения которых лежат за пределами изучаемого курса);</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деятельности (освоение учениками знаний, умений, навыков преимущественно в форме деятельности, ученик должен уметь использовать свои знания);</w:t>
      </w:r>
    </w:p>
    <w:p w:rsidR="000C3736" w:rsidRPr="000C3736" w:rsidRDefault="000C3736" w:rsidP="000C3736">
      <w:pPr>
        <w:shd w:val="clear" w:color="auto" w:fill="FFFFFF"/>
        <w:jc w:val="both"/>
        <w:rPr>
          <w:rFonts w:eastAsia="Times New Roman"/>
          <w:color w:val="000000"/>
          <w:sz w:val="28"/>
          <w:szCs w:val="28"/>
        </w:rPr>
      </w:pPr>
      <w:r w:rsidRPr="000C3736">
        <w:rPr>
          <w:rFonts w:eastAsia="Times New Roman"/>
          <w:color w:val="000000"/>
          <w:sz w:val="28"/>
          <w:szCs w:val="28"/>
        </w:rPr>
        <w:t>- обратной связи (регулярно контролировать процесс обучения с помощью развитой системы приемов обратной связи).</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sz w:val="28"/>
          <w:szCs w:val="28"/>
        </w:rPr>
        <w:t>На собственном педагогическом опыте я убедилась, что использование на уроках ИЗО интерактивных методик, способствует формированию универсальных учебных действий (УУД) и художественно-творческой активности учащихся.</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sz w:val="28"/>
          <w:szCs w:val="28"/>
        </w:rPr>
        <w:t>При этом осуществляются различные умственные операции: анализ, синтез, сравнение, классификация; делаются умозаключения, выводы, обобщения, которые представляются в словесной, схематичной или условно-образной форме (знак, код, символ).</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sz w:val="28"/>
          <w:szCs w:val="28"/>
        </w:rPr>
        <w:t>Формирование</w:t>
      </w:r>
      <w:r w:rsidRPr="000C3736">
        <w:rPr>
          <w:rStyle w:val="apple-converted-space"/>
          <w:bCs/>
          <w:sz w:val="28"/>
          <w:szCs w:val="28"/>
        </w:rPr>
        <w:t> </w:t>
      </w:r>
      <w:r w:rsidRPr="000C3736">
        <w:rPr>
          <w:sz w:val="28"/>
          <w:szCs w:val="28"/>
        </w:rPr>
        <w:t>регулятивных универсальных учебных действий осуществляется в результате продуктивных видов художественно-творческой деятельности. На каждом занятии ребенок создаёт уникальный рисунок (творческий продукт), используя различные выразительные свойства художественных материалов. При этом он самостоятельно ставит цель предстоящей творческой работы, обдумывает замысел, находит необходимый художественный материал (живописный, графический или др.), придумывает название рисунку, выражая в словесной форме образный смысл или замысел произведения, оценивает результат своего труда и работы одноклассников.</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sz w:val="28"/>
          <w:szCs w:val="28"/>
        </w:rPr>
        <w:t>Личностные результаты проявляются в авторском стиле учащегося, в умении использовать образный язык изобразительного искусства: цвет, линию, ритм, композицию, объем, фактуру для достижения своих творческих замыслов.</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sz w:val="28"/>
          <w:szCs w:val="28"/>
        </w:rPr>
        <w:t>Формирование коммуникативных универсальных учебных действий</w:t>
      </w:r>
      <w:r w:rsidRPr="000C3736">
        <w:rPr>
          <w:rStyle w:val="apple-converted-space"/>
          <w:iCs/>
          <w:sz w:val="28"/>
          <w:szCs w:val="28"/>
        </w:rPr>
        <w:t> </w:t>
      </w:r>
      <w:r w:rsidRPr="000C3736">
        <w:rPr>
          <w:sz w:val="28"/>
          <w:szCs w:val="28"/>
        </w:rPr>
        <w:t xml:space="preserve">обеспечивается в результате диалога субъектов образовательного процесса. Расширение навыков общения происходит в процессе игровых ситуаций, деловых игр, предполагающих многопозиционные роли: художника, зрителя, критика, ценителя искусства и др. </w:t>
      </w:r>
    </w:p>
    <w:p w:rsidR="000C3736" w:rsidRPr="000C3736" w:rsidRDefault="000C3736" w:rsidP="000C3736">
      <w:pPr>
        <w:ind w:firstLine="708"/>
        <w:jc w:val="both"/>
        <w:rPr>
          <w:sz w:val="28"/>
          <w:szCs w:val="28"/>
          <w:shd w:val="clear" w:color="auto" w:fill="FFFFFF"/>
        </w:rPr>
      </w:pPr>
      <w:r w:rsidRPr="000C3736">
        <w:rPr>
          <w:sz w:val="28"/>
          <w:szCs w:val="28"/>
          <w:shd w:val="clear" w:color="auto" w:fill="FFFFFF"/>
        </w:rPr>
        <w:t xml:space="preserve">Основная трудность для учащихся – самостоятельный поиск информации, добывание знаний. Поэтому одним из важнейших условий </w:t>
      </w:r>
      <w:r w:rsidRPr="000C3736">
        <w:rPr>
          <w:sz w:val="28"/>
          <w:szCs w:val="28"/>
          <w:shd w:val="clear" w:color="auto" w:fill="FFFFFF"/>
        </w:rPr>
        <w:lastRenderedPageBreak/>
        <w:t>повышения эффективности учебного процесса является организация учебной исследовательской деятельности и развитие её основных компонентов – исследовательских умений и навыков, которые не только помогают школьникам лучше справляться с требованиями программы, но и развивают у них логическое мышление, создают внутренний мотив учебной деятельности в целом.</w:t>
      </w:r>
    </w:p>
    <w:p w:rsidR="000C3736" w:rsidRPr="000C3736" w:rsidRDefault="000C3736" w:rsidP="000C3736">
      <w:pPr>
        <w:shd w:val="clear" w:color="auto" w:fill="FFFFFF"/>
        <w:jc w:val="center"/>
        <w:rPr>
          <w:rFonts w:eastAsia="Times New Roman"/>
          <w:b/>
          <w:bCs/>
          <w:sz w:val="28"/>
          <w:szCs w:val="28"/>
        </w:rPr>
      </w:pPr>
      <w:r w:rsidRPr="000C3736">
        <w:rPr>
          <w:rFonts w:eastAsia="Times New Roman"/>
          <w:b/>
          <w:bCs/>
          <w:sz w:val="28"/>
          <w:szCs w:val="28"/>
        </w:rPr>
        <w:t>Проектная деятельность в изобразительном искусстве</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color w:val="000000"/>
          <w:sz w:val="28"/>
          <w:szCs w:val="28"/>
          <w:shd w:val="clear" w:color="auto" w:fill="FFFFFF"/>
        </w:rPr>
        <w:t>ФГОС определяет включение проектной деятельности в рабочие программы по изобразительному искусству, рекомендуя учителям самостоятельно вводить проекты в учебный процесс, учитывая специфику предмета, интересы школьников и возможности образовательного учреждения.</w:t>
      </w:r>
      <w:r w:rsidRPr="000C3736">
        <w:rPr>
          <w:sz w:val="28"/>
          <w:szCs w:val="28"/>
        </w:rPr>
        <w:t xml:space="preserve"> </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bCs/>
          <w:sz w:val="28"/>
          <w:szCs w:val="28"/>
        </w:rPr>
        <w:t>Метод проектов</w:t>
      </w:r>
      <w:r w:rsidRPr="000C3736">
        <w:rPr>
          <w:rStyle w:val="apple-converted-space"/>
          <w:sz w:val="28"/>
          <w:szCs w:val="28"/>
        </w:rPr>
        <w:t> </w:t>
      </w:r>
      <w:r w:rsidRPr="000C3736">
        <w:rPr>
          <w:sz w:val="28"/>
          <w:szCs w:val="28"/>
        </w:rPr>
        <w:t xml:space="preserve">можно рассматривать как одну из личностно ориентированных развивающих технологий. В ходе выполнения проекта учащийся оказывается вовлеченным в активный познавательный творческий процесс; при этом происходит как закрепление имеющихся знаний, так и получение новых. </w:t>
      </w:r>
    </w:p>
    <w:p w:rsidR="000C3736" w:rsidRPr="000C3736" w:rsidRDefault="000C3736" w:rsidP="000C3736">
      <w:pPr>
        <w:pStyle w:val="a3"/>
        <w:shd w:val="clear" w:color="auto" w:fill="FFFFFF"/>
        <w:spacing w:before="0" w:beforeAutospacing="0" w:after="0" w:afterAutospacing="0"/>
        <w:ind w:firstLine="708"/>
        <w:jc w:val="both"/>
        <w:rPr>
          <w:color w:val="000000"/>
          <w:sz w:val="28"/>
          <w:szCs w:val="28"/>
          <w:shd w:val="clear" w:color="auto" w:fill="FFFFFF"/>
        </w:rPr>
      </w:pPr>
      <w:r w:rsidRPr="000C3736">
        <w:rPr>
          <w:sz w:val="28"/>
          <w:szCs w:val="28"/>
        </w:rPr>
        <w:t xml:space="preserve">Чтобы не пропал интерес к проектной деятельности задания нужно выбирать </w:t>
      </w:r>
      <w:proofErr w:type="spellStart"/>
      <w:r w:rsidRPr="000C3736">
        <w:rPr>
          <w:sz w:val="28"/>
          <w:szCs w:val="28"/>
        </w:rPr>
        <w:t>разноуровневые</w:t>
      </w:r>
      <w:proofErr w:type="spellEnd"/>
      <w:r w:rsidRPr="000C3736">
        <w:rPr>
          <w:sz w:val="28"/>
          <w:szCs w:val="28"/>
        </w:rPr>
        <w:t xml:space="preserve">, опираясь на знания ребят, на их возрастные особенности, использовать </w:t>
      </w:r>
      <w:proofErr w:type="spellStart"/>
      <w:r w:rsidRPr="000C3736">
        <w:rPr>
          <w:sz w:val="28"/>
          <w:szCs w:val="28"/>
        </w:rPr>
        <w:t>межпредметную</w:t>
      </w:r>
      <w:proofErr w:type="spellEnd"/>
      <w:r w:rsidRPr="000C3736">
        <w:rPr>
          <w:sz w:val="28"/>
          <w:szCs w:val="28"/>
        </w:rPr>
        <w:t xml:space="preserve"> интеграцию не только по содержанию, но и по выполнению практических заданий.</w:t>
      </w:r>
    </w:p>
    <w:p w:rsidR="000C3736" w:rsidRPr="000C3736" w:rsidRDefault="000C3736" w:rsidP="000C3736">
      <w:pPr>
        <w:ind w:firstLine="425"/>
        <w:jc w:val="both"/>
        <w:rPr>
          <w:rFonts w:eastAsia="Times New Roman"/>
          <w:color w:val="000000"/>
          <w:sz w:val="28"/>
          <w:szCs w:val="28"/>
          <w:shd w:val="clear" w:color="auto" w:fill="FFFFFF"/>
        </w:rPr>
      </w:pPr>
      <w:r w:rsidRPr="000C3736">
        <w:rPr>
          <w:rFonts w:eastAsia="Times New Roman"/>
          <w:color w:val="000000"/>
          <w:sz w:val="28"/>
          <w:szCs w:val="28"/>
          <w:shd w:val="clear" w:color="auto" w:fill="FFFFFF"/>
        </w:rPr>
        <w:t>Результатом проектной деятельности учащихся по предмету «изобразительное искусство» является развитие образного, творческого мышления, способности выйти за пределы обыденного. Создание любого проекта невозможно без творческого начала. Ведь творчество - это принятие нового, неповторимого решения, это всегда инициатива, которая имеет огромное значение для приобщения ученика к активной деятельности. Педагогу необходимо помнить, что творческое начало заложено в каждом ребенке. И от нас зависит, насколько верные способы мы найдем, чтобы раскрыть творческий потенциал личности учащегося в реализации художественно-творческого проекта.</w:t>
      </w:r>
    </w:p>
    <w:p w:rsidR="000C3736" w:rsidRPr="000C3736" w:rsidRDefault="000C3736" w:rsidP="000C3736">
      <w:pPr>
        <w:ind w:firstLine="425"/>
        <w:jc w:val="center"/>
        <w:rPr>
          <w:rFonts w:eastAsia="Times New Roman"/>
          <w:color w:val="000000"/>
          <w:sz w:val="28"/>
          <w:szCs w:val="28"/>
          <w:shd w:val="clear" w:color="auto" w:fill="FFFFFF"/>
        </w:rPr>
      </w:pPr>
      <w:r w:rsidRPr="000C3736">
        <w:rPr>
          <w:bCs/>
          <w:color w:val="000000"/>
          <w:sz w:val="28"/>
          <w:szCs w:val="28"/>
        </w:rPr>
        <w:t>Принципы активизации познавательной деятельности учащихся</w:t>
      </w:r>
    </w:p>
    <w:p w:rsidR="000C3736" w:rsidRPr="000C3736" w:rsidRDefault="000C3736" w:rsidP="000C3736">
      <w:pPr>
        <w:ind w:firstLine="425"/>
        <w:jc w:val="both"/>
        <w:rPr>
          <w:color w:val="000000"/>
          <w:sz w:val="28"/>
          <w:szCs w:val="28"/>
        </w:rPr>
      </w:pPr>
      <w:r w:rsidRPr="000C3736">
        <w:rPr>
          <w:color w:val="000000"/>
          <w:sz w:val="28"/>
          <w:szCs w:val="28"/>
        </w:rPr>
        <w:t xml:space="preserve">При выборе тех или иных методов обучения в современном образовании необходимо, прежде всего, стремится к продуктивному результату. При этом от учащегося требуется не только понять, запомнить и воспроизвести полученные знания, но и уметь ими оперировать, применять их в практической деятельности. </w:t>
      </w:r>
    </w:p>
    <w:p w:rsidR="000C3736" w:rsidRPr="000C3736" w:rsidRDefault="000C3736" w:rsidP="000C3736">
      <w:pPr>
        <w:ind w:firstLine="425"/>
        <w:jc w:val="center"/>
        <w:rPr>
          <w:b/>
          <w:color w:val="000000"/>
          <w:sz w:val="28"/>
          <w:szCs w:val="28"/>
        </w:rPr>
      </w:pPr>
      <w:r w:rsidRPr="000C3736">
        <w:rPr>
          <w:b/>
          <w:color w:val="000000"/>
          <w:sz w:val="28"/>
          <w:szCs w:val="28"/>
        </w:rPr>
        <w:t xml:space="preserve">Принцип </w:t>
      </w:r>
      <w:proofErr w:type="spellStart"/>
      <w:r w:rsidRPr="000C3736">
        <w:rPr>
          <w:b/>
          <w:color w:val="000000"/>
          <w:sz w:val="28"/>
          <w:szCs w:val="28"/>
        </w:rPr>
        <w:t>проблемности</w:t>
      </w:r>
      <w:proofErr w:type="spellEnd"/>
    </w:p>
    <w:p w:rsidR="000C3736" w:rsidRPr="000C3736" w:rsidRDefault="000C3736" w:rsidP="000C3736">
      <w:pPr>
        <w:ind w:firstLine="425"/>
        <w:jc w:val="both"/>
        <w:rPr>
          <w:color w:val="000000"/>
          <w:sz w:val="28"/>
          <w:szCs w:val="28"/>
        </w:rPr>
      </w:pPr>
      <w:r w:rsidRPr="000C3736">
        <w:rPr>
          <w:color w:val="000000"/>
          <w:sz w:val="28"/>
          <w:szCs w:val="28"/>
        </w:rPr>
        <w:t xml:space="preserve">Прежде всего, в качестве основополагающего принципа следует рассматривать принцип </w:t>
      </w:r>
      <w:proofErr w:type="spellStart"/>
      <w:r w:rsidRPr="000C3736">
        <w:rPr>
          <w:color w:val="000000"/>
          <w:sz w:val="28"/>
          <w:szCs w:val="28"/>
        </w:rPr>
        <w:t>проблемности</w:t>
      </w:r>
      <w:proofErr w:type="spellEnd"/>
      <w:r w:rsidRPr="000C3736">
        <w:rPr>
          <w:color w:val="000000"/>
          <w:sz w:val="28"/>
          <w:szCs w:val="28"/>
        </w:rPr>
        <w:t xml:space="preserve">. Путем последовательно усложняющихся задач или вопросов создать в мышлении учащегося такую проблемную ситуацию, для выхода из которой ему не хватает имеющихся знаний, и он вынужден сам активно формировать новые знания с помощью учителя и с участием других слушателей, основываясь на своем или чужом опыте, логике. Таким образом, учащийся получает новые знания не в готовых </w:t>
      </w:r>
      <w:r w:rsidRPr="000C3736">
        <w:rPr>
          <w:color w:val="000000"/>
          <w:sz w:val="28"/>
          <w:szCs w:val="28"/>
        </w:rPr>
        <w:lastRenderedPageBreak/>
        <w:t xml:space="preserve">формулировках учителя, а в результате собственной активной познавательной деятельности. </w:t>
      </w:r>
    </w:p>
    <w:p w:rsidR="000C3736" w:rsidRPr="000C3736" w:rsidRDefault="000C3736" w:rsidP="000C3736">
      <w:pPr>
        <w:ind w:firstLine="567"/>
        <w:jc w:val="center"/>
        <w:rPr>
          <w:b/>
          <w:color w:val="000000"/>
          <w:sz w:val="28"/>
          <w:szCs w:val="28"/>
        </w:rPr>
      </w:pPr>
      <w:r w:rsidRPr="000C3736">
        <w:rPr>
          <w:b/>
          <w:color w:val="000000"/>
          <w:sz w:val="28"/>
          <w:szCs w:val="28"/>
        </w:rPr>
        <w:t xml:space="preserve">Принцип </w:t>
      </w:r>
      <w:proofErr w:type="spellStart"/>
      <w:r w:rsidRPr="000C3736">
        <w:rPr>
          <w:b/>
          <w:color w:val="000000"/>
          <w:sz w:val="28"/>
          <w:szCs w:val="28"/>
        </w:rPr>
        <w:t>взаимообучения</w:t>
      </w:r>
      <w:proofErr w:type="spellEnd"/>
    </w:p>
    <w:p w:rsidR="000C3736" w:rsidRPr="000C3736" w:rsidRDefault="000C3736" w:rsidP="000C3736">
      <w:pPr>
        <w:ind w:firstLine="567"/>
        <w:jc w:val="both"/>
        <w:rPr>
          <w:color w:val="000000"/>
          <w:sz w:val="28"/>
          <w:szCs w:val="28"/>
        </w:rPr>
      </w:pPr>
      <w:r w:rsidRPr="000C3736">
        <w:rPr>
          <w:color w:val="000000"/>
          <w:sz w:val="28"/>
          <w:szCs w:val="28"/>
        </w:rPr>
        <w:t xml:space="preserve">Не менее важным, при организации учебно-познавательной деятельности учащихся является принцип </w:t>
      </w:r>
      <w:proofErr w:type="spellStart"/>
      <w:r w:rsidRPr="000C3736">
        <w:rPr>
          <w:color w:val="000000"/>
          <w:sz w:val="28"/>
          <w:szCs w:val="28"/>
        </w:rPr>
        <w:t>взаимообучения</w:t>
      </w:r>
      <w:proofErr w:type="spellEnd"/>
      <w:r w:rsidRPr="000C3736">
        <w:rPr>
          <w:color w:val="000000"/>
          <w:sz w:val="28"/>
          <w:szCs w:val="28"/>
        </w:rPr>
        <w:t>. Следует иметь в виду, что учащиеся в процессе обучения могут обучать друг друга, обмениваясь знаниями; анализировать и обобщать изучаемые темы, факты, информацию; творчески подходить к использованию этих знаний; делать выводы из своих и чужих ошибок.</w:t>
      </w:r>
    </w:p>
    <w:p w:rsidR="000C3736" w:rsidRPr="000C3736" w:rsidRDefault="000C3736" w:rsidP="000C3736">
      <w:pPr>
        <w:ind w:firstLine="567"/>
        <w:jc w:val="center"/>
        <w:rPr>
          <w:b/>
          <w:color w:val="000000"/>
          <w:sz w:val="28"/>
          <w:szCs w:val="28"/>
        </w:rPr>
      </w:pPr>
      <w:r w:rsidRPr="000C3736">
        <w:rPr>
          <w:b/>
          <w:color w:val="000000"/>
          <w:sz w:val="28"/>
          <w:szCs w:val="28"/>
        </w:rPr>
        <w:t>Принцип мотивации</w:t>
      </w:r>
    </w:p>
    <w:p w:rsidR="000C3736" w:rsidRPr="000C3736" w:rsidRDefault="000C3736" w:rsidP="000C3736">
      <w:pPr>
        <w:ind w:firstLine="567"/>
        <w:jc w:val="both"/>
        <w:rPr>
          <w:color w:val="000000"/>
          <w:sz w:val="28"/>
          <w:szCs w:val="28"/>
        </w:rPr>
      </w:pPr>
      <w:r w:rsidRPr="000C3736">
        <w:rPr>
          <w:color w:val="000000"/>
          <w:sz w:val="28"/>
          <w:szCs w:val="28"/>
        </w:rPr>
        <w:t>Активность как самостоятельной, так и коллективной деятельности учащихся возможна лишь при наличии стимулов. Поэтому в числе принципов активизации особое место отводится мотивации учебно</w:t>
      </w:r>
      <w:r w:rsidRPr="000C3736">
        <w:rPr>
          <w:color w:val="000000"/>
          <w:sz w:val="28"/>
          <w:szCs w:val="28"/>
        </w:rPr>
        <w:softHyphen/>
        <w:t xml:space="preserve">-познавательной деятельности. Главным в начале активной деятельности должна быть не </w:t>
      </w:r>
      <w:proofErr w:type="spellStart"/>
      <w:r w:rsidRPr="000C3736">
        <w:rPr>
          <w:color w:val="000000"/>
          <w:sz w:val="28"/>
          <w:szCs w:val="28"/>
        </w:rPr>
        <w:t>вынужденность</w:t>
      </w:r>
      <w:proofErr w:type="spellEnd"/>
      <w:r w:rsidRPr="000C3736">
        <w:rPr>
          <w:color w:val="000000"/>
          <w:sz w:val="28"/>
          <w:szCs w:val="28"/>
        </w:rPr>
        <w:t xml:space="preserve">, а желание учащегося решить проблему, познать что-либо, доказать, оспорить. </w:t>
      </w:r>
    </w:p>
    <w:p w:rsidR="000C3736" w:rsidRPr="000C3736" w:rsidRDefault="000C3736" w:rsidP="000C3736">
      <w:pPr>
        <w:ind w:firstLine="567"/>
        <w:jc w:val="both"/>
        <w:rPr>
          <w:color w:val="000000"/>
          <w:sz w:val="28"/>
          <w:szCs w:val="28"/>
        </w:rPr>
      </w:pPr>
      <w:r w:rsidRPr="000C3736">
        <w:rPr>
          <w:color w:val="000000"/>
          <w:sz w:val="28"/>
          <w:szCs w:val="28"/>
        </w:rPr>
        <w:t xml:space="preserve">Творческий характер учебно-познавательной деятельности сам по </w:t>
      </w:r>
      <w:bookmarkStart w:id="0" w:name="_GoBack"/>
      <w:r w:rsidRPr="000C3736">
        <w:rPr>
          <w:color w:val="000000"/>
          <w:sz w:val="28"/>
          <w:szCs w:val="28"/>
        </w:rPr>
        <w:t xml:space="preserve">себе </w:t>
      </w:r>
      <w:bookmarkEnd w:id="0"/>
      <w:r w:rsidRPr="000C3736">
        <w:rPr>
          <w:color w:val="000000"/>
          <w:sz w:val="28"/>
          <w:szCs w:val="28"/>
        </w:rPr>
        <w:t>является мощным стимулом к познанию. Исследовательский характер учебно-познавательной деятельности позволяет пробудить у учащихся творческий интерес, а это в свою очередь побуждает их к активному самостоятельному и коллективному поиску новых знаний.</w:t>
      </w:r>
    </w:p>
    <w:p w:rsidR="000C3736" w:rsidRPr="000C3736" w:rsidRDefault="000C3736" w:rsidP="000C3736">
      <w:pPr>
        <w:ind w:firstLine="567"/>
        <w:jc w:val="both"/>
        <w:rPr>
          <w:color w:val="000000"/>
          <w:sz w:val="28"/>
          <w:szCs w:val="28"/>
        </w:rPr>
      </w:pPr>
      <w:r w:rsidRPr="000C3736">
        <w:rPr>
          <w:color w:val="000000"/>
          <w:sz w:val="28"/>
          <w:szCs w:val="28"/>
          <w:shd w:val="clear" w:color="auto" w:fill="FFFFFF"/>
        </w:rPr>
        <w:t>Изобразительное искусство – сложный предмет, который содержит в себе знания о композиции, пропорциях, перспективе.</w:t>
      </w:r>
      <w:r w:rsidRPr="000C3736">
        <w:rPr>
          <w:rStyle w:val="apple-converted-space"/>
          <w:color w:val="000000"/>
          <w:sz w:val="28"/>
          <w:szCs w:val="28"/>
          <w:shd w:val="clear" w:color="auto" w:fill="FFFFFF"/>
        </w:rPr>
        <w:t> </w:t>
      </w:r>
      <w:r w:rsidRPr="000C3736">
        <w:rPr>
          <w:color w:val="000000"/>
          <w:sz w:val="28"/>
          <w:szCs w:val="28"/>
          <w:shd w:val="clear" w:color="auto" w:fill="FFFFFF"/>
        </w:rPr>
        <w:t>Так как, уроки ИЗО построены на зрительном ряде, использование возможностей мультимедийного оборудования облегчает подготовку учителя к уроку, где используется часто наглядность. Погрузиться в мир искусства, побывать в роли художника, дизайнера, архитектора, не требуя при этом материалов, которые детям порой не доступны. При этом надо учитывать, что компьютер не заменяет учителя, а лишь дополняет.</w:t>
      </w:r>
      <w:r w:rsidRPr="000C3736">
        <w:rPr>
          <w:rStyle w:val="apple-converted-space"/>
          <w:color w:val="000000"/>
          <w:sz w:val="28"/>
          <w:szCs w:val="28"/>
          <w:shd w:val="clear" w:color="auto" w:fill="FFFFFF"/>
        </w:rPr>
        <w:t> </w:t>
      </w:r>
    </w:p>
    <w:p w:rsidR="000C3736" w:rsidRPr="000C3736" w:rsidRDefault="000C3736" w:rsidP="000C3736">
      <w:pPr>
        <w:ind w:firstLine="708"/>
        <w:jc w:val="both"/>
        <w:rPr>
          <w:rStyle w:val="apple-converted-space"/>
          <w:color w:val="000000"/>
          <w:sz w:val="28"/>
          <w:szCs w:val="28"/>
          <w:shd w:val="clear" w:color="auto" w:fill="FFFFFF"/>
        </w:rPr>
      </w:pPr>
      <w:r w:rsidRPr="000C3736">
        <w:rPr>
          <w:color w:val="000000"/>
          <w:sz w:val="28"/>
          <w:szCs w:val="28"/>
          <w:shd w:val="clear" w:color="auto" w:fill="FFFFFF"/>
        </w:rPr>
        <w:t>Использование технологии мультимедиа на уроке сначала воспринимается учащимися на уровне игры, постепенно вовлекая их в серьезную творческую работу, в которой и развивается личность учащегося.</w:t>
      </w:r>
      <w:r w:rsidRPr="000C3736">
        <w:rPr>
          <w:rStyle w:val="apple-converted-space"/>
          <w:color w:val="000000"/>
          <w:sz w:val="28"/>
          <w:szCs w:val="28"/>
          <w:shd w:val="clear" w:color="auto" w:fill="FFFFFF"/>
        </w:rPr>
        <w:t> </w:t>
      </w:r>
    </w:p>
    <w:p w:rsidR="000C3736" w:rsidRPr="000C3736" w:rsidRDefault="000C3736" w:rsidP="000C3736">
      <w:pPr>
        <w:ind w:firstLine="360"/>
        <w:jc w:val="both"/>
        <w:rPr>
          <w:sz w:val="28"/>
          <w:szCs w:val="28"/>
        </w:rPr>
      </w:pPr>
      <w:r w:rsidRPr="000C3736">
        <w:rPr>
          <w:sz w:val="28"/>
          <w:szCs w:val="28"/>
        </w:rPr>
        <w:t>Компьютерные технологии открывают новые возможности в работе учителя, позволяют решать различные образовательные задачи:</w:t>
      </w:r>
    </w:p>
    <w:p w:rsidR="000C3736" w:rsidRPr="000C3736" w:rsidRDefault="000C3736" w:rsidP="000C3736">
      <w:pPr>
        <w:jc w:val="both"/>
        <w:rPr>
          <w:sz w:val="28"/>
          <w:szCs w:val="28"/>
        </w:rPr>
      </w:pPr>
      <w:r w:rsidRPr="000C3736">
        <w:rPr>
          <w:sz w:val="28"/>
          <w:szCs w:val="28"/>
        </w:rPr>
        <w:t>- предоставляют возможности для профессионального творческого общения и оперативного обмена информацией (профессиональные сообщества, базы данных по предметам);</w:t>
      </w:r>
    </w:p>
    <w:p w:rsidR="000C3736" w:rsidRPr="000C3736" w:rsidRDefault="000C3736" w:rsidP="000C3736">
      <w:pPr>
        <w:jc w:val="both"/>
        <w:rPr>
          <w:sz w:val="28"/>
          <w:szCs w:val="28"/>
        </w:rPr>
      </w:pPr>
      <w:r w:rsidRPr="000C3736">
        <w:rPr>
          <w:sz w:val="28"/>
          <w:szCs w:val="28"/>
        </w:rPr>
        <w:t>- дают возможности для профессионального роста и переподготовки (дистанционные курсы обучения);</w:t>
      </w:r>
    </w:p>
    <w:p w:rsidR="000C3736" w:rsidRPr="000C3736" w:rsidRDefault="000C3736" w:rsidP="000C3736">
      <w:pPr>
        <w:pStyle w:val="bodytext2"/>
        <w:spacing w:before="0" w:beforeAutospacing="0" w:after="0" w:afterAutospacing="0"/>
        <w:jc w:val="both"/>
        <w:rPr>
          <w:sz w:val="28"/>
          <w:szCs w:val="28"/>
        </w:rPr>
      </w:pPr>
      <w:r w:rsidRPr="000C3736">
        <w:rPr>
          <w:sz w:val="28"/>
          <w:szCs w:val="28"/>
        </w:rPr>
        <w:t xml:space="preserve">- расширяют виды учебной деятельности для учащихся (поиск информации по предмету в интернете и обработка информации); </w:t>
      </w:r>
    </w:p>
    <w:p w:rsidR="000C3736" w:rsidRPr="000C3736" w:rsidRDefault="000C3736" w:rsidP="000C3736">
      <w:pPr>
        <w:pStyle w:val="bodytext2"/>
        <w:spacing w:before="0" w:beforeAutospacing="0" w:after="0" w:afterAutospacing="0"/>
        <w:jc w:val="both"/>
        <w:rPr>
          <w:sz w:val="28"/>
          <w:szCs w:val="28"/>
        </w:rPr>
      </w:pPr>
      <w:r w:rsidRPr="000C3736">
        <w:rPr>
          <w:sz w:val="28"/>
          <w:szCs w:val="28"/>
        </w:rPr>
        <w:t>- позволяют использовать на уроке современные технические средства, увлекательные для учащихся (</w:t>
      </w:r>
      <w:r w:rsidRPr="000C3736">
        <w:rPr>
          <w:sz w:val="28"/>
          <w:szCs w:val="28"/>
          <w:lang w:val="en-US"/>
        </w:rPr>
        <w:t>CD</w:t>
      </w:r>
      <w:r w:rsidRPr="000C3736">
        <w:rPr>
          <w:sz w:val="28"/>
          <w:szCs w:val="28"/>
        </w:rPr>
        <w:t xml:space="preserve"> диски по предмету, обучающие программы, учебные игры, тесты и пр.).</w:t>
      </w:r>
    </w:p>
    <w:p w:rsidR="000C3736" w:rsidRPr="000C3736" w:rsidRDefault="000C3736" w:rsidP="000C3736">
      <w:pPr>
        <w:pStyle w:val="bodytext2"/>
        <w:spacing w:before="0" w:beforeAutospacing="0" w:after="0" w:afterAutospacing="0"/>
        <w:ind w:firstLine="708"/>
        <w:jc w:val="both"/>
        <w:rPr>
          <w:color w:val="000000"/>
          <w:sz w:val="28"/>
          <w:szCs w:val="28"/>
          <w:shd w:val="clear" w:color="auto" w:fill="FFFFFF"/>
        </w:rPr>
      </w:pPr>
      <w:r w:rsidRPr="000C3736">
        <w:rPr>
          <w:color w:val="000000"/>
          <w:sz w:val="28"/>
          <w:szCs w:val="28"/>
          <w:shd w:val="clear" w:color="auto" w:fill="FFFFFF"/>
        </w:rPr>
        <w:lastRenderedPageBreak/>
        <w:t>Новое поколение учащихся с интересом вовлекаются в сферу мультимедиа-технологий. Эффективнее развивается исследовательская работа, творческая деятельность, мотивация, самостоятельность, поиск материала, открытия нового.</w:t>
      </w:r>
      <w:r w:rsidRPr="000C3736">
        <w:rPr>
          <w:rStyle w:val="apple-converted-space"/>
          <w:color w:val="000000"/>
          <w:sz w:val="28"/>
          <w:szCs w:val="28"/>
          <w:shd w:val="clear" w:color="auto" w:fill="FFFFFF"/>
        </w:rPr>
        <w:t> </w:t>
      </w:r>
    </w:p>
    <w:p w:rsidR="000C3736" w:rsidRPr="000C3736" w:rsidRDefault="000C3736" w:rsidP="000C3736">
      <w:pPr>
        <w:shd w:val="clear" w:color="auto" w:fill="FFFFFF"/>
        <w:ind w:firstLine="708"/>
        <w:jc w:val="both"/>
        <w:rPr>
          <w:rFonts w:eastAsia="Times New Roman"/>
          <w:color w:val="000000"/>
          <w:sz w:val="28"/>
          <w:szCs w:val="28"/>
        </w:rPr>
      </w:pPr>
      <w:r w:rsidRPr="000C3736">
        <w:rPr>
          <w:rFonts w:eastAsia="Times New Roman"/>
          <w:color w:val="000000"/>
          <w:sz w:val="28"/>
          <w:szCs w:val="28"/>
        </w:rPr>
        <w:t>Новые социальные запросы, отраженные в ФГОС, определяют цели образования как общекультурное, личностное и познавательное развитие учащихся, обеспечивающие такую ключевую компетенцию образования, как «научить учиться».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Урок строится в рамках системно-</w:t>
      </w:r>
      <w:proofErr w:type="spellStart"/>
      <w:r w:rsidRPr="000C3736">
        <w:rPr>
          <w:rFonts w:eastAsia="Times New Roman"/>
          <w:color w:val="000000"/>
          <w:sz w:val="28"/>
          <w:szCs w:val="28"/>
        </w:rPr>
        <w:t>деятельностного</w:t>
      </w:r>
      <w:proofErr w:type="spellEnd"/>
      <w:r w:rsidRPr="000C3736">
        <w:rPr>
          <w:rFonts w:eastAsia="Times New Roman"/>
          <w:color w:val="000000"/>
          <w:sz w:val="28"/>
          <w:szCs w:val="28"/>
        </w:rPr>
        <w:t xml:space="preserve"> подхода: необходимо развивать у учащихся способности </w:t>
      </w:r>
      <w:proofErr w:type="gramStart"/>
      <w:r w:rsidRPr="000C3736">
        <w:rPr>
          <w:rFonts w:eastAsia="Times New Roman"/>
          <w:color w:val="000000"/>
          <w:sz w:val="28"/>
          <w:szCs w:val="28"/>
        </w:rPr>
        <w:t>самостоятельно  ставить</w:t>
      </w:r>
      <w:proofErr w:type="gramEnd"/>
      <w:r w:rsidRPr="000C3736">
        <w:rPr>
          <w:rFonts w:eastAsia="Times New Roman"/>
          <w:color w:val="000000"/>
          <w:sz w:val="28"/>
          <w:szCs w:val="28"/>
        </w:rPr>
        <w:t xml:space="preserve"> учебные задачи,</w:t>
      </w:r>
    </w:p>
    <w:p w:rsidR="000C3736" w:rsidRPr="000C3736" w:rsidRDefault="000C3736" w:rsidP="000C3736">
      <w:pPr>
        <w:pStyle w:val="a3"/>
        <w:shd w:val="clear" w:color="auto" w:fill="FFFFFF"/>
        <w:spacing w:before="0" w:beforeAutospacing="0" w:after="0" w:afterAutospacing="0"/>
        <w:jc w:val="both"/>
        <w:rPr>
          <w:sz w:val="28"/>
          <w:szCs w:val="28"/>
        </w:rPr>
      </w:pPr>
      <w:r w:rsidRPr="000C3736">
        <w:rPr>
          <w:color w:val="000000"/>
          <w:sz w:val="28"/>
          <w:szCs w:val="28"/>
        </w:rPr>
        <w:t>проектировать пути их реализации, контролировать и оценивать свои достижения.</w:t>
      </w:r>
    </w:p>
    <w:p w:rsidR="000C3736" w:rsidRPr="000C3736" w:rsidRDefault="000C3736" w:rsidP="000C3736">
      <w:pPr>
        <w:pStyle w:val="a3"/>
        <w:shd w:val="clear" w:color="auto" w:fill="FFFFFF"/>
        <w:spacing w:before="0" w:beforeAutospacing="0" w:after="0" w:afterAutospacing="0"/>
        <w:ind w:firstLine="708"/>
        <w:jc w:val="both"/>
        <w:rPr>
          <w:sz w:val="28"/>
          <w:szCs w:val="28"/>
        </w:rPr>
      </w:pPr>
      <w:r w:rsidRPr="000C3736">
        <w:rPr>
          <w:sz w:val="28"/>
          <w:szCs w:val="28"/>
        </w:rPr>
        <w:t xml:space="preserve">Современный урок, построенный в соответствии с требованиями </w:t>
      </w:r>
      <w:proofErr w:type="gramStart"/>
      <w:r w:rsidRPr="000C3736">
        <w:rPr>
          <w:sz w:val="28"/>
          <w:szCs w:val="28"/>
        </w:rPr>
        <w:t>ФГОС,  способствует</w:t>
      </w:r>
      <w:proofErr w:type="gramEnd"/>
      <w:r w:rsidRPr="000C3736">
        <w:rPr>
          <w:sz w:val="28"/>
          <w:szCs w:val="28"/>
        </w:rPr>
        <w:t xml:space="preserve"> формированию учебной мотивации, творческой и познавательной активности, самостоятельности, ответственности; критического и художественно-образного мышления учащихся.</w:t>
      </w:r>
    </w:p>
    <w:p w:rsidR="000C3736" w:rsidRPr="000C3736" w:rsidRDefault="000C3736" w:rsidP="000C3736">
      <w:pPr>
        <w:shd w:val="clear" w:color="auto" w:fill="FFFFFF"/>
        <w:rPr>
          <w:rFonts w:eastAsia="Times New Roman"/>
          <w:b/>
          <w:bCs/>
          <w:color w:val="000000"/>
          <w:sz w:val="28"/>
          <w:szCs w:val="28"/>
        </w:rPr>
      </w:pPr>
    </w:p>
    <w:p w:rsidR="00BC35FC" w:rsidRPr="00BC35FC" w:rsidRDefault="00BC35FC" w:rsidP="00BC35FC">
      <w:pPr>
        <w:jc w:val="center"/>
        <w:rPr>
          <w:b/>
        </w:rPr>
      </w:pPr>
    </w:p>
    <w:sectPr w:rsidR="00BC35FC" w:rsidRPr="00BC3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07"/>
    <w:rsid w:val="000C3736"/>
    <w:rsid w:val="00894F07"/>
    <w:rsid w:val="00AD4CA0"/>
    <w:rsid w:val="00BC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509D-09B2-40EB-B705-42A41F18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5F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736"/>
    <w:pPr>
      <w:spacing w:before="100" w:beforeAutospacing="1" w:after="100" w:afterAutospacing="1"/>
    </w:pPr>
    <w:rPr>
      <w:rFonts w:eastAsia="Times New Roman" w:cs="Times New Roman"/>
    </w:rPr>
  </w:style>
  <w:style w:type="character" w:customStyle="1" w:styleId="apple-converted-space">
    <w:name w:val="apple-converted-space"/>
    <w:rsid w:val="000C3736"/>
  </w:style>
  <w:style w:type="paragraph" w:customStyle="1" w:styleId="bodytext2">
    <w:name w:val="bodytext2"/>
    <w:basedOn w:val="a"/>
    <w:rsid w:val="000C3736"/>
    <w:pPr>
      <w:spacing w:before="100" w:beforeAutospacing="1" w:after="100" w:afterAutospacing="1"/>
    </w:pPr>
    <w:rPr>
      <w:rFonts w:eastAsia="Times New Roman" w:cs="Times New Roman"/>
    </w:rPr>
  </w:style>
  <w:style w:type="paragraph" w:styleId="a4">
    <w:name w:val="Balloon Text"/>
    <w:basedOn w:val="a"/>
    <w:link w:val="a5"/>
    <w:uiPriority w:val="99"/>
    <w:semiHidden/>
    <w:unhideWhenUsed/>
    <w:rsid w:val="000C3736"/>
    <w:rPr>
      <w:rFonts w:ascii="Segoe UI" w:hAnsi="Segoe UI" w:cs="Segoe UI"/>
      <w:sz w:val="18"/>
      <w:szCs w:val="18"/>
    </w:rPr>
  </w:style>
  <w:style w:type="character" w:customStyle="1" w:styleId="a5">
    <w:name w:val="Текст выноски Знак"/>
    <w:basedOn w:val="a0"/>
    <w:link w:val="a4"/>
    <w:uiPriority w:val="99"/>
    <w:semiHidden/>
    <w:rsid w:val="000C373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1780</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2024-11-20T12:19:00Z</cp:lastPrinted>
  <dcterms:created xsi:type="dcterms:W3CDTF">2024-11-20T11:53:00Z</dcterms:created>
  <dcterms:modified xsi:type="dcterms:W3CDTF">2024-11-20T12:21:00Z</dcterms:modified>
</cp:coreProperties>
</file>