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95" w:rsidRPr="00F71995" w:rsidRDefault="00F71995" w:rsidP="00F71995">
      <w:pPr>
        <w:pStyle w:val="a3"/>
        <w:spacing w:before="0" w:beforeAutospacing="0" w:after="0" w:afterAutospacing="0"/>
        <w:ind w:firstLine="709"/>
        <w:jc w:val="both"/>
      </w:pPr>
      <w:r w:rsidRPr="00F71995">
        <w:t>Технологии обучения всегда применяются в определенных сочетаниях. В каждой конкретной ситуации в том или ином сочетании технологий доминирует одна из них в зависимости от того, какая задача обучения на данном этапе является основной. Отсюда следует объективная необходимость процедуры выбора технологий обучения. При решении данной дидактической проблемы необходимо руководствоваться следующими критериями: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9"/>
        <w:jc w:val="both"/>
      </w:pPr>
      <w:r w:rsidRPr="00F71995">
        <w:t>– адекватность технологий обучения целям и содержанию учебного материала;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9"/>
      </w:pPr>
      <w:r w:rsidRPr="00F71995">
        <w:t xml:space="preserve">– обоснованность выбора технологий обучения в </w:t>
      </w:r>
      <w:proofErr w:type="spellStart"/>
      <w:r w:rsidRPr="00F71995">
        <w:t>перцептивном</w:t>
      </w:r>
      <w:proofErr w:type="spellEnd"/>
      <w:r w:rsidRPr="00F71995">
        <w:t>, гностическом, логическом, контрольно-оценочном, мотивационном и других аспектах;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9"/>
      </w:pPr>
      <w:r w:rsidRPr="00F71995">
        <w:t>– учет возрастных личностных особенностей учащихся, уровня их теоретической и практической подготовленности, а также возможностей самих учителей;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– соответствие технологий обучения реальной материально-технической базе и отведенному учебному времени.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По уровню применения технологии бывают: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общепедагогические (характеризуются целостностью педагогического процесса в регионе, учебном заведении, на определенной ступени обучения).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 xml:space="preserve">- </w:t>
      </w:r>
      <w:proofErr w:type="spellStart"/>
      <w:r w:rsidRPr="00F71995">
        <w:t>частнопредметные</w:t>
      </w:r>
      <w:proofErr w:type="spellEnd"/>
      <w:r w:rsidRPr="00F71995">
        <w:t xml:space="preserve"> (совокупность средств и методов для реализации определенного содержания обучения и воспитания в рамках предмета, например, иностранного языка).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 xml:space="preserve">- </w:t>
      </w:r>
      <w:proofErr w:type="gramStart"/>
      <w:r w:rsidRPr="00F71995">
        <w:t>локальные</w:t>
      </w:r>
      <w:proofErr w:type="gramEnd"/>
      <w:r w:rsidRPr="00F71995">
        <w:t xml:space="preserve"> или модульные (используются в отдельных частях учебно-воспитательного процесса).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По организационным формам технологии бывают: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классно-урочные;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альтернативные;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академические;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клубные;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индивидуальные;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групповые;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коллективных способов обучения;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 дифференцированного обучения.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По типу управления познавательной деятельностью: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 xml:space="preserve">-традиционное (классическое лекционное, с использованием ТСО, </w:t>
      </w:r>
      <w:proofErr w:type="gramStart"/>
      <w:r w:rsidRPr="00F71995">
        <w:t>обучение по книге</w:t>
      </w:r>
      <w:proofErr w:type="gramEnd"/>
      <w:r w:rsidRPr="00F71995">
        <w:t>);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</w:t>
      </w:r>
      <w:proofErr w:type="gramStart"/>
      <w:r w:rsidRPr="00F71995">
        <w:t>дифференцированное</w:t>
      </w:r>
      <w:proofErr w:type="gramEnd"/>
      <w:r w:rsidRPr="00F71995">
        <w:t xml:space="preserve">  (система малых групп, система « репетитор»);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>-программированное  (компьютерное, программное, система «консультант»).</w:t>
      </w:r>
    </w:p>
    <w:p w:rsidR="00F71995" w:rsidRPr="00F71995" w:rsidRDefault="00F71995" w:rsidP="00F71995">
      <w:pPr>
        <w:ind w:firstLine="708"/>
        <w:jc w:val="both"/>
        <w:rPr>
          <w:rStyle w:val="a5"/>
          <w:b w:val="0"/>
        </w:rPr>
      </w:pPr>
      <w:r w:rsidRPr="00F71995">
        <w:rPr>
          <w:rStyle w:val="a5"/>
          <w:b w:val="0"/>
        </w:rPr>
        <w:t>Обратимся к термину педагогическая технология.</w:t>
      </w:r>
    </w:p>
    <w:p w:rsidR="00F71995" w:rsidRPr="00F71995" w:rsidRDefault="00F71995" w:rsidP="00F71995">
      <w:pPr>
        <w:ind w:firstLine="708"/>
        <w:jc w:val="both"/>
      </w:pPr>
      <w:r w:rsidRPr="00F71995">
        <w:rPr>
          <w:rStyle w:val="a5"/>
          <w:b w:val="0"/>
        </w:rPr>
        <w:t xml:space="preserve">Педагогическая технология </w:t>
      </w:r>
      <w:r w:rsidRPr="00F71995">
        <w:t>-  это последовательная, взаимосвязанная система действий педагога, направленная на решение педагогических задач, или планомерное и последовательное воплощение на практике заранее спроектированного педагогического процесса.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Другими словами, </w:t>
      </w:r>
      <w:r w:rsidRPr="00F71995">
        <w:rPr>
          <w:rStyle w:val="a5"/>
          <w:b w:val="0"/>
        </w:rPr>
        <w:t xml:space="preserve">педагогическая технология </w:t>
      </w:r>
      <w:r w:rsidRPr="00F71995">
        <w:t>-  это строго научное проектирование и точное воспроизведение гарантирующих успех педагогических действий. Педагогическая технология также может рассматриваться как совокупность внешних и внутренних действий, направленных на последовательное осуществление этих принципов в их объективной взаимосвязи, где всецело проявляется личность педагога.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В этом состоит и </w:t>
      </w:r>
      <w:r w:rsidRPr="00F71995">
        <w:rPr>
          <w:rStyle w:val="a5"/>
          <w:b w:val="0"/>
        </w:rPr>
        <w:t>отличие</w:t>
      </w:r>
      <w:r w:rsidRPr="00F71995">
        <w:t xml:space="preserve"> </w:t>
      </w:r>
      <w:r w:rsidRPr="00F71995">
        <w:rPr>
          <w:i/>
          <w:iCs/>
        </w:rPr>
        <w:t xml:space="preserve">педагогической технологии </w:t>
      </w:r>
      <w:r w:rsidRPr="00F71995">
        <w:t xml:space="preserve">от </w:t>
      </w:r>
      <w:r w:rsidRPr="00F71995">
        <w:rPr>
          <w:i/>
          <w:iCs/>
        </w:rPr>
        <w:t>методики</w:t>
      </w:r>
    </w:p>
    <w:p w:rsidR="00F71995" w:rsidRPr="00F71995" w:rsidRDefault="00F71995" w:rsidP="00F71995">
      <w:pPr>
        <w:pStyle w:val="a3"/>
        <w:spacing w:before="0" w:beforeAutospacing="0" w:after="0" w:afterAutospacing="0"/>
        <w:jc w:val="both"/>
      </w:pPr>
      <w:r w:rsidRPr="00F71995">
        <w:rPr>
          <w:i/>
          <w:iCs/>
        </w:rPr>
        <w:t>преподавания и воспитательной работы</w:t>
      </w:r>
      <w:r w:rsidRPr="00F71995">
        <w:t>. Если понятие "методика" выражает</w:t>
      </w:r>
    </w:p>
    <w:p w:rsidR="00F71995" w:rsidRPr="00F71995" w:rsidRDefault="00F71995" w:rsidP="00F71995">
      <w:pPr>
        <w:pStyle w:val="a3"/>
        <w:spacing w:before="0" w:beforeAutospacing="0" w:after="0" w:afterAutospacing="0"/>
        <w:jc w:val="both"/>
      </w:pPr>
      <w:r w:rsidRPr="00F71995">
        <w:t xml:space="preserve">процедуру использования комплекса методов и приемов обучения и воспитания безотносительно к деятелю, их осуществляющему, то педагогическая технология предполагает присовокупление к ней личности педагога во всех ее многообразных проявлениях. Отсюда очевидно, что любая педагогическая задача эффективно может быть </w:t>
      </w:r>
      <w:r w:rsidRPr="00F71995">
        <w:lastRenderedPageBreak/>
        <w:t>решена только с помощью адекватной технологии, реализуемой квалифицированным педагогом-профессионалом.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Педагогическая технология взаимосвязана с </w:t>
      </w:r>
      <w:r w:rsidRPr="00F71995">
        <w:rPr>
          <w:rStyle w:val="a5"/>
          <w:b w:val="0"/>
        </w:rPr>
        <w:t>педагогическим мастерством</w:t>
      </w:r>
      <w:r w:rsidRPr="00F71995">
        <w:t>. Совершенное владение педагогической технологией и есть мастерство.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Педагогическое мастерство, с другой стороны, - высший уровень владения</w:t>
      </w:r>
    </w:p>
    <w:p w:rsidR="00F71995" w:rsidRPr="00F71995" w:rsidRDefault="00F71995" w:rsidP="00F71995">
      <w:pPr>
        <w:pStyle w:val="a3"/>
        <w:spacing w:before="0" w:beforeAutospacing="0" w:after="0" w:afterAutospacing="0"/>
        <w:jc w:val="both"/>
      </w:pPr>
      <w:r w:rsidRPr="00F71995">
        <w:t>педагогической технологией, хотя и не ограничивается только операционным</w:t>
      </w:r>
    </w:p>
    <w:p w:rsidR="00F71995" w:rsidRPr="00F71995" w:rsidRDefault="00F71995" w:rsidP="00F71995">
      <w:pPr>
        <w:pStyle w:val="a3"/>
        <w:spacing w:before="0" w:beforeAutospacing="0" w:after="0" w:afterAutospacing="0"/>
        <w:jc w:val="both"/>
      </w:pPr>
      <w:r w:rsidRPr="00F71995">
        <w:t>компонентом.</w:t>
      </w:r>
    </w:p>
    <w:p w:rsidR="00F71995" w:rsidRPr="00F71995" w:rsidRDefault="00F71995" w:rsidP="00F71995">
      <w:pPr>
        <w:pStyle w:val="a3"/>
        <w:spacing w:before="0" w:beforeAutospacing="0" w:after="0" w:afterAutospacing="0"/>
        <w:jc w:val="center"/>
      </w:pPr>
      <w:r w:rsidRPr="00F71995">
        <w:rPr>
          <w:rStyle w:val="a5"/>
          <w:b w:val="0"/>
        </w:rPr>
        <w:t xml:space="preserve">Классификация педагогических технологий по видам деятельности преподавателя и </w:t>
      </w:r>
      <w:r>
        <w:rPr>
          <w:rStyle w:val="a5"/>
          <w:b w:val="0"/>
        </w:rPr>
        <w:t>об</w:t>
      </w:r>
      <w:r w:rsidRPr="00F71995">
        <w:rPr>
          <w:rStyle w:val="a5"/>
          <w:b w:val="0"/>
        </w:rPr>
        <w:t>уча</w:t>
      </w:r>
      <w:r>
        <w:rPr>
          <w:rStyle w:val="a5"/>
          <w:b w:val="0"/>
        </w:rPr>
        <w:t>ю</w:t>
      </w:r>
      <w:r w:rsidRPr="00F71995">
        <w:rPr>
          <w:rStyle w:val="a5"/>
          <w:b w:val="0"/>
        </w:rPr>
        <w:t>щихся: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rPr>
          <w:rStyle w:val="a5"/>
          <w:b w:val="0"/>
        </w:rPr>
        <w:t>Технологии организации общения</w:t>
      </w:r>
      <w:r w:rsidRPr="00F71995">
        <w:t>. Включают приемы организации взаимодействия ребенка и взрослого с целью создания необходимых условий для развития индивидуальности и личности учащихся.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rPr>
          <w:rStyle w:val="a5"/>
          <w:b w:val="0"/>
        </w:rPr>
        <w:t>Педагогические технологии организации учебно-познавательной деятельности</w:t>
      </w:r>
      <w:r w:rsidRPr="00F71995">
        <w:t>, содержащие эффективные приемы мотивации учебной деятельности, использования механизмов развития и стимулирования познавательных способностей.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Важным элементами данного вида являются </w:t>
      </w:r>
      <w:r w:rsidRPr="00F71995">
        <w:rPr>
          <w:u w:val="single"/>
        </w:rPr>
        <w:t>обучение учащихся культуре определения понятий</w:t>
      </w:r>
      <w:r w:rsidRPr="00F71995">
        <w:t xml:space="preserve">, а также </w:t>
      </w:r>
      <w:r w:rsidRPr="00F71995">
        <w:rPr>
          <w:u w:val="single"/>
        </w:rPr>
        <w:t>технология обучения их решению задач разных типов</w:t>
      </w:r>
      <w:r w:rsidRPr="00F71995">
        <w:t>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rPr>
          <w:rStyle w:val="a5"/>
          <w:b w:val="0"/>
        </w:rPr>
        <w:t>Технологии диагностической и прогностической деятельности</w:t>
      </w:r>
      <w:r w:rsidRPr="00F71995">
        <w:t>, основанные на развитии аналитических способностей педагогов, умении использовать диагностические методы для планирования и формирования прогноза педагогической работы.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rPr>
          <w:rStyle w:val="a5"/>
          <w:b w:val="0"/>
        </w:rPr>
        <w:t>Педагогические технологии инновационной деятельности</w:t>
      </w:r>
      <w:r w:rsidRPr="00F71995">
        <w:t>, направленные на разработку новых программ, новых подходов в образовании, на создание условий для педагогического творчества.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rPr>
          <w:rStyle w:val="a5"/>
          <w:b w:val="0"/>
        </w:rPr>
        <w:t>Технологии организации воспитательного дела</w:t>
      </w:r>
      <w:r w:rsidRPr="00F71995">
        <w:t>, помогающие каждому ребенку максимально реализовать личностный потенциал в процессе развития.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center"/>
      </w:pPr>
      <w:r w:rsidRPr="00F71995">
        <w:rPr>
          <w:rStyle w:val="a5"/>
          <w:b w:val="0"/>
        </w:rPr>
        <w:t>Среди современных педагогических технологий исследователи выделяют следующие технологии: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Проблемное обучение</w:t>
      </w:r>
      <w:r w:rsidRPr="00F71995">
        <w:t xml:space="preserve"> (Развитие познавательной активности, творческой самостоятельности </w:t>
      </w:r>
      <w:proofErr w:type="gramStart"/>
      <w:r w:rsidRPr="00F71995">
        <w:t>обучающихся</w:t>
      </w:r>
      <w:proofErr w:type="gramEnd"/>
      <w:r w:rsidRPr="00F71995">
        <w:t>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Концентрированное обучение</w:t>
      </w:r>
      <w:r w:rsidRPr="00F71995">
        <w:t xml:space="preserve"> (Создание максимально близкой к естественным психологическим особенностям человеческого восприятия структуры учебного процесса);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Модульное обучение</w:t>
      </w:r>
      <w:r w:rsidRPr="00F71995">
        <w:t xml:space="preserve"> (Обеспечение гибкости, приспособление его к индивидуальным потребностям личности, уровню его базовой подготовки);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Развивающее обучение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t>(Развитие личности и ее способностей; Ориентация учебного процесса на потенциальные возможности человека и их реализацию);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Дифференцированное обучение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t>(Создание оптимальных условий для выявления задатков, развития интересов и способностей);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Активное (контекстное) обучение</w:t>
      </w:r>
      <w:r w:rsidRPr="00F71995">
        <w:t xml:space="preserve"> (Организация активности учащихся);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Игровое обучение</w:t>
      </w:r>
      <w:r w:rsidRPr="00F71995">
        <w:t xml:space="preserve"> (Обеспечение личностно-деятельного характера усвоения знаний, навыков, умений);</w:t>
      </w:r>
    </w:p>
    <w:p w:rsidR="00F71995" w:rsidRPr="00F71995" w:rsidRDefault="00F71995" w:rsidP="00F71995">
      <w:pPr>
        <w:pStyle w:val="a3"/>
        <w:spacing w:before="0" w:beforeAutospacing="0" w:after="0" w:afterAutospacing="0"/>
      </w:pPr>
      <w:r w:rsidRPr="00F71995">
        <w:rPr>
          <w:rStyle w:val="a5"/>
          <w:b w:val="0"/>
        </w:rPr>
        <w:t>- Обучение развитию критического мышления</w:t>
      </w:r>
      <w:r w:rsidRPr="00F71995">
        <w:t xml:space="preserve">  (Обеспечить развитие критического мышления посредством интерактивного включения учащихся в образовательный процесс).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Технология всегда разрабатывается под конкретный педагогический замысел, в основе ее лежит определенная методологическая, философская позиция автора. Технологическая цепочка педагогических действий, операций, коммуникаций выстраивается строго в соответствии с целевыми установками, имеющими форму конкретного ожидаемого результата.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Любая технология предусматривает взаимосвязанную деятельность </w:t>
      </w:r>
      <w:r>
        <w:t>преподавателя</w:t>
      </w:r>
      <w:r w:rsidRPr="00F71995">
        <w:t xml:space="preserve"> и </w:t>
      </w:r>
      <w:r>
        <w:t>об</w:t>
      </w:r>
      <w:r w:rsidRPr="00F71995">
        <w:t>уча</w:t>
      </w:r>
      <w:r>
        <w:t>ю</w:t>
      </w:r>
      <w:r w:rsidRPr="00F71995">
        <w:t xml:space="preserve">щихся на договорной основе с учетом принципов индивидуализации и </w:t>
      </w:r>
      <w:r w:rsidRPr="00F71995">
        <w:lastRenderedPageBreak/>
        <w:t>дифференциации, оптимальной реализации человеческих и технических возможностей, диалогического общения. Элементы педагогической технологии должны быть, с одной стороны, воспроизводимы преподавателем, а с другой - гарантировать достижение планируемых результатов. 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</w:pPr>
      <w:r w:rsidRPr="00F71995">
        <w:t xml:space="preserve">Новая парадигма образования, ставящая развитие личности обучаемого в центр образовательной пирамиды, нацеливает на новые технологии обучения. Под «новыми» педагогическими технологиями, имеется в виду не временной аспект: </w:t>
      </w:r>
      <w:proofErr w:type="gramStart"/>
      <w:r w:rsidRPr="00F71995">
        <w:t>новые</w:t>
      </w:r>
      <w:proofErr w:type="gramEnd"/>
      <w:r w:rsidRPr="00F71995">
        <w:t xml:space="preserve">, как только что или недавно появившиеся, а новые как отличающиеся от привычных, традиционных. 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Традиционные методы обучения в большей степени способствуют усвоению </w:t>
      </w:r>
      <w:proofErr w:type="spellStart"/>
      <w:r w:rsidRPr="00F71995">
        <w:t>фактологического</w:t>
      </w:r>
      <w:proofErr w:type="spellEnd"/>
      <w:r w:rsidRPr="00F71995">
        <w:t xml:space="preserve"> материала, усвоению воспроизводить знания в знакомой ситуации. Однако современный мир выдвигает вполне определенные требования: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- умение гибко адаптироваться в меняющихся жизненных ситуациях, самостоятельно приобретать необходимые ему знания, умело применять их на практике для решения разнообразных возникающих проблем;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- самостоятельно критически мыслить, уметь видеть возникающие в реальной действительности проблемы и используя современные технологии, искать пути рационального их решения; четко осознавать, где и каким образом приобретаемые им знания могут быть применены в окружающей его действительности; быть способным генерировать новые идея, творчески мыслить;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- грамотно работать с информацией (уметь собирать необходимые для решения определенной проблемы факты, анализировать их, выдвигать гипотезы решения проблем, делать необходимые обобщения, сопоставления с аналогичными или альтернативными вариантами решения;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- быть коммуникабельным, контактным в различных социальных группах, уметь работать сообща в разных областях, в различных ситуациях, легко предотвращать или уметь выходить из любых конфликтных ситуаций;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- самостоятельно работать над развитием собственной нравственности, интеллекта, культурного уровня.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Главное направление модернизации системы образования состоит в решении проблемы личностно-ориентированного образования, когда развитие личности обучаемого стоит в центре внимания преподавателя, когда организация активной познавательной деятельности становится основной задачей педагога.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Безусловно, современные педагогические технологии, исходя из разумной целесообразности, стремятся учитывать как можно больше факторов, влияющих на процесс обучения, и в этих условиях значительно меняется место и роль преподавателя в учебном процессе. 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>Мировая педагогическая наука рассматривает сегодня преподавателя как менеджера, управляющего активной развивающей деятельностью обучающегося. В этой ситуации преподаватель должен владеть всем инструментарием методов обучения, и роль технологий в достижении современного качества образования в этих условиях значительно возрастает.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Если при традиционной системе образования преподаватель и учебник были основными и наиболее компетентными источниками знаний, учитель осуществлял контроль освоения учащимися учебного материала, то при личностно-ориентированном образовании учитель выступает в роли организатора самостоятельной активной познавательной деятельности обучаемого, компетентным консультантом и помощником. 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708"/>
        <w:jc w:val="both"/>
      </w:pPr>
      <w:r w:rsidRPr="00F71995">
        <w:t xml:space="preserve">Его профессиональные умения должны быть направлены не просто на контроль знаний и умений обучающихся, а на диагностику их учебной деятельности, чтобы вовремя помочь квалифицированными действиями устранить намечающиеся трудности в познании и применении знаний. Эта роль значительно сложнее и требует от педагога более </w:t>
      </w:r>
      <w:r w:rsidRPr="00F71995">
        <w:lastRenderedPageBreak/>
        <w:t>высокого</w:t>
      </w:r>
      <w:r>
        <w:t> </w:t>
      </w:r>
      <w:r w:rsidRPr="00F71995">
        <w:t>уровня</w:t>
      </w:r>
      <w:r>
        <w:t> </w:t>
      </w:r>
      <w:r w:rsidRPr="00F71995">
        <w:t>мастерства.</w:t>
      </w:r>
      <w:r w:rsidRPr="00F71995">
        <w:br/>
        <w:t>      </w:t>
      </w:r>
      <w:r w:rsidRPr="00F71995">
        <w:rPr>
          <w:rStyle w:val="a5"/>
          <w:b w:val="0"/>
        </w:rPr>
        <w:t xml:space="preserve">Общей целью всех технологий </w:t>
      </w:r>
      <w:r w:rsidRPr="00F71995">
        <w:t xml:space="preserve">является, во-первых, достижение гарантированных результатов в обучении (или воспитании); во-вторых, их повторяемость и </w:t>
      </w:r>
      <w:proofErr w:type="spellStart"/>
      <w:r w:rsidRPr="00F71995">
        <w:t>воспроизводимость</w:t>
      </w:r>
      <w:proofErr w:type="spellEnd"/>
      <w:r w:rsidRPr="00F71995">
        <w:t xml:space="preserve">. </w:t>
      </w:r>
    </w:p>
    <w:p w:rsidR="00F71995" w:rsidRPr="00F71995" w:rsidRDefault="00F71995" w:rsidP="00F71995">
      <w:pPr>
        <w:pStyle w:val="a3"/>
        <w:spacing w:before="0" w:beforeAutospacing="0" w:after="0" w:afterAutospacing="0"/>
        <w:ind w:firstLine="357"/>
      </w:pPr>
      <w:r w:rsidRPr="00F71995">
        <w:t>Можно выделить следующие «за» и «против» внедрения технологий:</w:t>
      </w:r>
      <w:r w:rsidRPr="00F71995">
        <w:br/>
        <w:t>      </w:t>
      </w:r>
      <w:proofErr w:type="gramStart"/>
      <w:r w:rsidRPr="00F71995">
        <w:rPr>
          <w:rStyle w:val="a5"/>
          <w:b w:val="0"/>
        </w:rPr>
        <w:t>ЗА</w:t>
      </w:r>
      <w:r w:rsidRPr="00F71995">
        <w:br/>
        <w:t xml:space="preserve">      - возможность </w:t>
      </w:r>
      <w:proofErr w:type="spellStart"/>
      <w:r w:rsidRPr="00F71995">
        <w:t>диагностичности</w:t>
      </w:r>
      <w:proofErr w:type="spellEnd"/>
      <w:r w:rsidRPr="00F71995">
        <w:t xml:space="preserve"> цели и результатов учебно-воспитательного процесса;</w:t>
      </w:r>
      <w:r w:rsidRPr="00F71995">
        <w:br/>
        <w:t>      - достижение гарантированного результата в обучении;</w:t>
      </w:r>
      <w:r w:rsidRPr="00F71995">
        <w:br/>
        <w:t xml:space="preserve">      - повторяемость и </w:t>
      </w:r>
      <w:proofErr w:type="spellStart"/>
      <w:r w:rsidRPr="00F71995">
        <w:t>воспроизводимость</w:t>
      </w:r>
      <w:proofErr w:type="spellEnd"/>
      <w:r w:rsidRPr="00F71995">
        <w:t xml:space="preserve"> результатов;</w:t>
      </w:r>
      <w:r w:rsidRPr="00F71995">
        <w:br/>
        <w:t>      - направленность технологий на достижение конкретных целей в обучении или воспитании;</w:t>
      </w:r>
      <w:r w:rsidRPr="00F71995">
        <w:br/>
        <w:t>      - формирование умений и навыков, доведенных до совершенства;</w:t>
      </w:r>
      <w:r w:rsidRPr="00F71995">
        <w:br/>
        <w:t>      - экономия времени, средств, сил на достижение поставленных целей;</w:t>
      </w:r>
      <w:r w:rsidRPr="00F71995">
        <w:br/>
        <w:t>      - при обоснованном применении их можно рассматривать как базу для развития творческого мышления и способностей.</w:t>
      </w:r>
      <w:proofErr w:type="gramEnd"/>
      <w:r w:rsidRPr="00F71995">
        <w:br/>
        <w:t>      </w:t>
      </w:r>
      <w:proofErr w:type="gramStart"/>
      <w:r w:rsidRPr="00F71995">
        <w:rPr>
          <w:rStyle w:val="a5"/>
          <w:b w:val="0"/>
        </w:rPr>
        <w:t>ПРОТИВ</w:t>
      </w:r>
      <w:proofErr w:type="gramEnd"/>
      <w:r w:rsidRPr="00F71995">
        <w:br/>
        <w:t xml:space="preserve">      - </w:t>
      </w:r>
      <w:proofErr w:type="gramStart"/>
      <w:r w:rsidRPr="00F71995">
        <w:t>это</w:t>
      </w:r>
      <w:proofErr w:type="gramEnd"/>
      <w:r w:rsidRPr="00F71995">
        <w:t xml:space="preserve"> сложность перехода на технологический режим обучения;</w:t>
      </w:r>
      <w:r w:rsidRPr="00F71995">
        <w:br/>
        <w:t>     -  невозможность перевода всей информации на технологический язык обучения;</w:t>
      </w:r>
      <w:r w:rsidRPr="00F71995">
        <w:br/>
        <w:t>      - усиливают дефицит общения;</w:t>
      </w:r>
      <w:r w:rsidRPr="00F71995">
        <w:br/>
        <w:t>      - не работают на развитие творческого мышления и творческих способностей (особенно машинные технологии); исключение составляют технологии проблемного, эвристического обучения;</w:t>
      </w:r>
      <w:r w:rsidRPr="00F71995">
        <w:br/>
        <w:t xml:space="preserve">      - работают на основе смоделированных алгоритмов и программ. Таким образом, оценивая достоинства и недостатки педагогических технологий, понимаем, что нет технологий, способных заменить живое человеческое общение во всей красоте его проявлений и возможностей в учебно-воспитательном процессе. </w:t>
      </w:r>
    </w:p>
    <w:p w:rsidR="001274A7" w:rsidRDefault="001274A7"/>
    <w:sectPr w:rsidR="001274A7" w:rsidSect="0012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F0D3B"/>
    <w:multiLevelType w:val="hybridMultilevel"/>
    <w:tmpl w:val="64A0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71995"/>
    <w:rsid w:val="001274A7"/>
    <w:rsid w:val="00237E0C"/>
    <w:rsid w:val="00890E34"/>
    <w:rsid w:val="00A44B00"/>
    <w:rsid w:val="00F7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99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71995"/>
    <w:pPr>
      <w:ind w:left="720"/>
      <w:contextualSpacing/>
    </w:pPr>
  </w:style>
  <w:style w:type="character" w:styleId="a5">
    <w:name w:val="Strong"/>
    <w:basedOn w:val="a0"/>
    <w:uiPriority w:val="22"/>
    <w:qFormat/>
    <w:rsid w:val="00F719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2024-12-21T17:17:00Z</dcterms:created>
  <dcterms:modified xsi:type="dcterms:W3CDTF">2024-12-21T17:17:00Z</dcterms:modified>
</cp:coreProperties>
</file>