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836A" w14:textId="25811860" w:rsidR="00B200B1" w:rsidRPr="00324FF1" w:rsidRDefault="00B200B1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F1">
        <w:rPr>
          <w:rFonts w:ascii="Times New Roman" w:hAnsi="Times New Roman" w:cs="Times New Roman"/>
          <w:sz w:val="28"/>
          <w:szCs w:val="28"/>
        </w:rPr>
        <w:t xml:space="preserve">                 «МИР на кануне второй мировой войны</w:t>
      </w:r>
      <w:r w:rsidR="00B5115B" w:rsidRPr="00324FF1">
        <w:rPr>
          <w:rFonts w:ascii="Times New Roman" w:hAnsi="Times New Roman" w:cs="Times New Roman"/>
          <w:sz w:val="28"/>
          <w:szCs w:val="28"/>
        </w:rPr>
        <w:t>»</w:t>
      </w:r>
    </w:p>
    <w:p w14:paraId="5EEABD7F" w14:textId="69386BC6" w:rsidR="00B200B1" w:rsidRPr="00B200B1" w:rsidRDefault="00B200B1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B1">
        <w:rPr>
          <w:rFonts w:ascii="Times New Roman" w:hAnsi="Times New Roman" w:cs="Times New Roman"/>
          <w:sz w:val="28"/>
          <w:szCs w:val="28"/>
        </w:rPr>
        <w:t>На пороге первой мировой войны мир находился в состоянии напряженного ожидания, когда разговоры о политической нестабильности и милитаризме заполняли улицы европейских городов. Великие державы, такие как Германия, Франция, Австро-Венгрия и Россия, плели сложную паутину альянсов, взаимных обязательств и недоверия. Каждый шаг, каждое перемещение войск воспринималось как угроза, каждая дипломатическая нота могла обернуться искрой, способной разжечь огонь конфликта.</w:t>
      </w:r>
    </w:p>
    <w:p w14:paraId="6E748CFF" w14:textId="77777777" w:rsidR="00B200B1" w:rsidRPr="00B200B1" w:rsidRDefault="00B200B1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B1">
        <w:rPr>
          <w:rFonts w:ascii="Times New Roman" w:hAnsi="Times New Roman" w:cs="Times New Roman"/>
          <w:sz w:val="28"/>
          <w:szCs w:val="28"/>
        </w:rPr>
        <w:t>В это время культурные и социальные движения бурно развивались: искусство, литература и наука переживали расцвет. Почти парадоксально, но создание новых идей и стремление к прогрессу сосуществовали с тревожным духом войны. Гении вроде Пабло Пикассо и Игоря Стравинского вдохновляли поколения, тогда как на улицах раздавались призывы к национальной гордости и реваншу.</w:t>
      </w:r>
    </w:p>
    <w:p w14:paraId="08520701" w14:textId="77777777" w:rsidR="00B200B1" w:rsidRPr="00324FF1" w:rsidRDefault="00B200B1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B1">
        <w:rPr>
          <w:rFonts w:ascii="Times New Roman" w:hAnsi="Times New Roman" w:cs="Times New Roman"/>
          <w:sz w:val="28"/>
          <w:szCs w:val="28"/>
        </w:rPr>
        <w:t>На фоне этого исторического контекста простые люди, заполнившие кафе и театры, оказывались в затруднительном положении, предчувствуя, что мир, как они его знали, вот-вот изменится. Тревога и надежда переплетались в их сердцах, как нити в тканях той эпохи, ознаменованной непрекращающейся борьбой за будущее</w:t>
      </w:r>
    </w:p>
    <w:p w14:paraId="7521012A" w14:textId="77777777" w:rsidR="00C25D21" w:rsidRPr="00C25D21" w:rsidRDefault="00C25D21" w:rsidP="00324FF1">
      <w:pPr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D21">
        <w:rPr>
          <w:rFonts w:ascii="Times New Roman" w:hAnsi="Times New Roman" w:cs="Times New Roman"/>
          <w:sz w:val="28"/>
          <w:szCs w:val="28"/>
        </w:rPr>
        <w:t>Политика коллективной безопасности – СССР заключил ряд пактов с другими странами, включая договоры с Францией и Чехословакией, в надежде на совместные действия в случае агрессии.</w:t>
      </w:r>
    </w:p>
    <w:p w14:paraId="0E369FD9" w14:textId="77777777" w:rsidR="00C25D21" w:rsidRPr="00C25D21" w:rsidRDefault="00C25D21" w:rsidP="00324FF1">
      <w:pPr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D21">
        <w:rPr>
          <w:rFonts w:ascii="Times New Roman" w:hAnsi="Times New Roman" w:cs="Times New Roman"/>
          <w:sz w:val="28"/>
          <w:szCs w:val="28"/>
        </w:rPr>
        <w:t>Попытки сближения с западными державами – В 1939 году велись переговоры с Англией и Францией о создании антигитлеровской коалиции, однако вони не увенчались успехом из-за недоверия и противоречивых интересов.</w:t>
      </w:r>
    </w:p>
    <w:p w14:paraId="609EF769" w14:textId="77777777" w:rsidR="00C25D21" w:rsidRPr="00C25D21" w:rsidRDefault="00C25D21" w:rsidP="00324FF1">
      <w:pPr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D21">
        <w:rPr>
          <w:rFonts w:ascii="Times New Roman" w:hAnsi="Times New Roman" w:cs="Times New Roman"/>
          <w:sz w:val="28"/>
          <w:szCs w:val="28"/>
        </w:rPr>
        <w:t xml:space="preserve">Молотов-Риббентроп </w:t>
      </w:r>
      <w:proofErr w:type="spellStart"/>
      <w:r w:rsidRPr="00C25D21">
        <w:rPr>
          <w:rFonts w:ascii="Times New Roman" w:hAnsi="Times New Roman" w:cs="Times New Roman"/>
          <w:sz w:val="28"/>
          <w:szCs w:val="28"/>
        </w:rPr>
        <w:t>Pact</w:t>
      </w:r>
      <w:proofErr w:type="spellEnd"/>
      <w:r w:rsidRPr="00C25D21">
        <w:rPr>
          <w:rFonts w:ascii="Times New Roman" w:hAnsi="Times New Roman" w:cs="Times New Roman"/>
          <w:sz w:val="28"/>
          <w:szCs w:val="28"/>
        </w:rPr>
        <w:t xml:space="preserve"> – В августе 1939 года СССР подписал пакт о ненападении с нацистской Германией, что позволило избежать </w:t>
      </w:r>
      <w:r w:rsidRPr="00C25D21">
        <w:rPr>
          <w:rFonts w:ascii="Times New Roman" w:hAnsi="Times New Roman" w:cs="Times New Roman"/>
          <w:sz w:val="28"/>
          <w:szCs w:val="28"/>
        </w:rPr>
        <w:lastRenderedPageBreak/>
        <w:t>немедленного столкновения с агрессором, обеспечив временное стратегическое преимущество и возможность подготовки к возможным военным действиям.</w:t>
      </w:r>
    </w:p>
    <w:p w14:paraId="4D865E18" w14:textId="77777777" w:rsidR="00C25D21" w:rsidRPr="00C25D21" w:rsidRDefault="00C25D21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21">
        <w:rPr>
          <w:rFonts w:ascii="Times New Roman" w:hAnsi="Times New Roman" w:cs="Times New Roman"/>
          <w:sz w:val="28"/>
          <w:szCs w:val="28"/>
        </w:rPr>
        <w:t>Это соглашение также открыло путь к разделу Восточной Европы, что позволило советскому руководству укрепить свои позиции, однако оно вызвало острую критику и недовольство среди международного сообщества, оставляя вопросы о моральных основах таких решений. В результате, на фоне нарастающей угрозы войны, СССР оказался в сложной политической ситуации, балансируя между внешними вызовами и внутренними проблемами.</w:t>
      </w:r>
    </w:p>
    <w:p w14:paraId="082FE2F7" w14:textId="77777777" w:rsidR="0031504D" w:rsidRPr="0031504D" w:rsidRDefault="0031504D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04D">
        <w:rPr>
          <w:rFonts w:ascii="Times New Roman" w:hAnsi="Times New Roman" w:cs="Times New Roman"/>
          <w:sz w:val="28"/>
          <w:szCs w:val="28"/>
        </w:rPr>
        <w:t>В результате этих событий,</w:t>
      </w:r>
      <w:proofErr w:type="gramEnd"/>
      <w:r w:rsidRPr="0031504D">
        <w:rPr>
          <w:rFonts w:ascii="Times New Roman" w:hAnsi="Times New Roman" w:cs="Times New Roman"/>
          <w:sz w:val="28"/>
          <w:szCs w:val="28"/>
        </w:rPr>
        <w:t xml:space="preserve"> Франция оказалась в очень уязвимой позиции. Неспособность отреагировать на германскую агрессию ослабила её влияние в Европе и подорвала уверенность в системе коллективной безопасности, на которую она рассчитывала. Обострившаяся ситуация создала предпосылки для появления новых альянсов и усугубила недоверие между странами. Убедившись в том, что западные державы не в состоянии остановить Гитлера, Сталин начал переосмысливать свою стратегию.</w:t>
      </w:r>
    </w:p>
    <w:p w14:paraId="3022DB8C" w14:textId="77777777" w:rsidR="0031504D" w:rsidRPr="0031504D" w:rsidRDefault="0031504D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4D">
        <w:rPr>
          <w:rFonts w:ascii="Times New Roman" w:hAnsi="Times New Roman" w:cs="Times New Roman"/>
          <w:sz w:val="28"/>
          <w:szCs w:val="28"/>
        </w:rPr>
        <w:t xml:space="preserve">В 1939 году, почувствовав растущее давление со стороны Германии, СССР подписал пакт о ненападении с Гитлером, известный как пакт Молотова-Риббентропа. Этот шаг стал шокирующим для многих, так как вел за собой раздел Восточной Европы между двумя тоталитарными режимами. Тем временем, франко-советские связи продолжали существовать, но их эффективность уже была под сомнением. </w:t>
      </w:r>
    </w:p>
    <w:p w14:paraId="444D5E14" w14:textId="77777777" w:rsidR="0031504D" w:rsidRPr="0031504D" w:rsidRDefault="0031504D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4D">
        <w:rPr>
          <w:rFonts w:ascii="Times New Roman" w:hAnsi="Times New Roman" w:cs="Times New Roman"/>
          <w:sz w:val="28"/>
          <w:szCs w:val="28"/>
        </w:rPr>
        <w:t xml:space="preserve">Ведущие страны Европы, вместо того чтобы объединиться против лицемерного агрессора, продолжали следовать политике умиротворения. Это привело к тому, что Германия, не встречая серьезного сопротивления, всё более уверенна начала свои экспансии. </w:t>
      </w:r>
      <w:proofErr w:type="gramStart"/>
      <w:r w:rsidRPr="0031504D">
        <w:rPr>
          <w:rFonts w:ascii="Times New Roman" w:hAnsi="Times New Roman" w:cs="Times New Roman"/>
          <w:sz w:val="28"/>
          <w:szCs w:val="28"/>
        </w:rPr>
        <w:t>В конечном итоге</w:t>
      </w:r>
      <w:proofErr w:type="gramEnd"/>
      <w:r w:rsidRPr="0031504D">
        <w:rPr>
          <w:rFonts w:ascii="Times New Roman" w:hAnsi="Times New Roman" w:cs="Times New Roman"/>
          <w:sz w:val="28"/>
          <w:szCs w:val="28"/>
        </w:rPr>
        <w:t>, приведенные к отчаянию, народы Европы оказались на грани разрушительного конфликта, который разразился в сентябре 1939 года с началом Второй мировой войны.</w:t>
      </w:r>
    </w:p>
    <w:p w14:paraId="0D0F886E" w14:textId="77777777" w:rsidR="004120A6" w:rsidRPr="004120A6" w:rsidRDefault="004120A6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A6">
        <w:rPr>
          <w:rFonts w:ascii="Times New Roman" w:hAnsi="Times New Roman" w:cs="Times New Roman"/>
          <w:sz w:val="28"/>
          <w:szCs w:val="28"/>
        </w:rPr>
        <w:lastRenderedPageBreak/>
        <w:t>В условиях нарастающей международной напряженности Испанская гражданская война стала зеркалом, в котором отражались тревоги и конфликты того времени. Левые силы, включая Коммунистическую партию и анархистов, пытались защитить республиканское правительство и остановить фашистскую угрозу. Этот конфликт привлек внимание со всего мира, и, несмотря на договоры о невмешательстве, волонтёры со всех концов земного шара приезжали помочь республиканцам, включая Интернациональные бригады.</w:t>
      </w:r>
    </w:p>
    <w:p w14:paraId="27F198DD" w14:textId="77777777" w:rsidR="004120A6" w:rsidRPr="004120A6" w:rsidRDefault="004120A6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A6">
        <w:rPr>
          <w:rFonts w:ascii="Times New Roman" w:hAnsi="Times New Roman" w:cs="Times New Roman"/>
          <w:sz w:val="28"/>
          <w:szCs w:val="28"/>
        </w:rPr>
        <w:t xml:space="preserve">В то время как республиканцы боролись за выживание, режим Франко быстро укреплял свои позиции, получая значительную поддержку от нацистской Германии и фашистской Италии. Воздушные силы Люфтваффе сыграли ключевую роль в бомбардировке таких городов, как Граната и Бильбао, значительно ухудшая ситуации на фронте для республиканцев. </w:t>
      </w:r>
    </w:p>
    <w:p w14:paraId="7A8212E6" w14:textId="77777777" w:rsidR="004120A6" w:rsidRPr="004120A6" w:rsidRDefault="004120A6" w:rsidP="00324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A6">
        <w:rPr>
          <w:rFonts w:ascii="Times New Roman" w:hAnsi="Times New Roman" w:cs="Times New Roman"/>
          <w:sz w:val="28"/>
          <w:szCs w:val="28"/>
        </w:rPr>
        <w:t>К концу войны, в 1939 году, режим Франко одержал решающую победу, установив жестокую диктатуру, которая продлится до его смерти в 1975 году. В Европе нарастала угроза нацизма, а Испания, оставшаяся вне конфликтов, станет одним из мест, где старые идеологии вновь обретут силу.</w:t>
      </w:r>
    </w:p>
    <w:p w14:paraId="1DF3DCB3" w14:textId="77777777" w:rsidR="00324FF1" w:rsidRPr="00324FF1" w:rsidRDefault="00324FF1" w:rsidP="00324FF1">
      <w:pPr>
        <w:pStyle w:val="ac"/>
        <w:spacing w:line="360" w:lineRule="auto"/>
        <w:jc w:val="both"/>
        <w:rPr>
          <w:color w:val="292929"/>
          <w:sz w:val="28"/>
          <w:szCs w:val="28"/>
        </w:rPr>
      </w:pPr>
      <w:r w:rsidRPr="00324FF1">
        <w:rPr>
          <w:color w:val="292929"/>
          <w:sz w:val="28"/>
          <w:szCs w:val="28"/>
        </w:rPr>
        <w:t>В начале сентября 1939 года Германия, игнорируя международные соглашения, вторгается в Польшу, что становится непосредственным поводом для начала Второй мировой войны. Англия и Франция, наконец осознав реальную угрозу со стороны Третьего Рейха, объявляют войну Германии 3 сентября 1939 года. Однако руководство Великобритании всё еще надеется на возможность дипломатического разрешения конфликта, что становится фатальной ошибкой.</w:t>
      </w:r>
    </w:p>
    <w:p w14:paraId="2F66872F" w14:textId="77777777" w:rsidR="00324FF1" w:rsidRPr="00324FF1" w:rsidRDefault="00324FF1" w:rsidP="00324FF1">
      <w:pPr>
        <w:pStyle w:val="ac"/>
        <w:spacing w:line="360" w:lineRule="auto"/>
        <w:jc w:val="both"/>
        <w:rPr>
          <w:color w:val="292929"/>
          <w:sz w:val="28"/>
          <w:szCs w:val="28"/>
        </w:rPr>
      </w:pPr>
      <w:r w:rsidRPr="00324FF1">
        <w:rPr>
          <w:color w:val="292929"/>
          <w:sz w:val="28"/>
          <w:szCs w:val="28"/>
        </w:rPr>
        <w:t xml:space="preserve">На фоне военных успехов Германии, </w:t>
      </w:r>
      <w:proofErr w:type="spellStart"/>
      <w:r w:rsidRPr="00324FF1">
        <w:rPr>
          <w:color w:val="292929"/>
          <w:sz w:val="28"/>
          <w:szCs w:val="28"/>
        </w:rPr>
        <w:t>Чешословакия</w:t>
      </w:r>
      <w:proofErr w:type="spellEnd"/>
      <w:r w:rsidRPr="00324FF1">
        <w:rPr>
          <w:color w:val="292929"/>
          <w:sz w:val="28"/>
          <w:szCs w:val="28"/>
        </w:rPr>
        <w:t xml:space="preserve"> оказывается в сложной ситуации. Утратив Судеты, страна теряет и часть своего промышленного потенциала. Вскоре польская и венгерская армии, воспользовавшись нестабильной обстановкой, начинают выдвигать свои притязания. </w:t>
      </w:r>
      <w:proofErr w:type="gramStart"/>
      <w:r w:rsidRPr="00324FF1">
        <w:rPr>
          <w:color w:val="292929"/>
          <w:sz w:val="28"/>
          <w:szCs w:val="28"/>
        </w:rPr>
        <w:t xml:space="preserve">В </w:t>
      </w:r>
      <w:r w:rsidRPr="00324FF1">
        <w:rPr>
          <w:color w:val="292929"/>
          <w:sz w:val="28"/>
          <w:szCs w:val="28"/>
        </w:rPr>
        <w:lastRenderedPageBreak/>
        <w:t>результате,</w:t>
      </w:r>
      <w:proofErr w:type="gramEnd"/>
      <w:r w:rsidRPr="00324FF1">
        <w:rPr>
          <w:color w:val="292929"/>
          <w:sz w:val="28"/>
          <w:szCs w:val="28"/>
        </w:rPr>
        <w:t xml:space="preserve"> Чехословакия распадается на части, а её территории делятся между соседями.</w:t>
      </w:r>
    </w:p>
    <w:p w14:paraId="0B5CECD8" w14:textId="77777777" w:rsidR="00324FF1" w:rsidRPr="00324FF1" w:rsidRDefault="00324FF1" w:rsidP="00324FF1">
      <w:pPr>
        <w:pStyle w:val="ac"/>
        <w:spacing w:before="0" w:beforeAutospacing="0" w:line="360" w:lineRule="auto"/>
        <w:jc w:val="both"/>
        <w:rPr>
          <w:color w:val="292929"/>
          <w:sz w:val="28"/>
          <w:szCs w:val="28"/>
        </w:rPr>
      </w:pPr>
      <w:r w:rsidRPr="00324FF1">
        <w:rPr>
          <w:color w:val="292929"/>
          <w:sz w:val="28"/>
          <w:szCs w:val="28"/>
        </w:rPr>
        <w:t>Тем временем Гитлер продолжает расширение влияния Германии в Восточной Европе, что вызывает тревогу среди соседних стран. На горизонте всё более явно вырисовывается угроза для таких держав, как Англия и Франция. Политика умиротворения, которая ранее приносила плоды, оказывается неэффективной. Великобритания осознает, что для противостояния агрессии Германии потребуется не только дипломатия, но и готовность к военным действиям.</w:t>
      </w:r>
    </w:p>
    <w:p w14:paraId="39DAB1B0" w14:textId="77777777" w:rsidR="00C25D21" w:rsidRPr="00B200B1" w:rsidRDefault="00C25D21" w:rsidP="00B200B1"/>
    <w:p w14:paraId="2A16A488" w14:textId="77777777" w:rsidR="00D436E2" w:rsidRDefault="00D436E2"/>
    <w:p w14:paraId="0855F336" w14:textId="77777777" w:rsidR="00B200B1" w:rsidRDefault="00B200B1"/>
    <w:sectPr w:rsidR="00B2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9AE"/>
    <w:multiLevelType w:val="multilevel"/>
    <w:tmpl w:val="2A4E6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00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E2"/>
    <w:rsid w:val="0031504D"/>
    <w:rsid w:val="00324FF1"/>
    <w:rsid w:val="004120A6"/>
    <w:rsid w:val="00B200B1"/>
    <w:rsid w:val="00B5115B"/>
    <w:rsid w:val="00C25D21"/>
    <w:rsid w:val="00D436E2"/>
    <w:rsid w:val="00D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724C"/>
  <w15:chartTrackingRefBased/>
  <w15:docId w15:val="{EEA518D5-B4DB-4CFB-8706-E93AFA5C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6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6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6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6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6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6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6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36E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2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Анохина</dc:creator>
  <cp:keywords/>
  <dc:description/>
  <cp:lastModifiedBy>Екатерина Анохина</cp:lastModifiedBy>
  <cp:revision>7</cp:revision>
  <dcterms:created xsi:type="dcterms:W3CDTF">2024-12-10T22:10:00Z</dcterms:created>
  <dcterms:modified xsi:type="dcterms:W3CDTF">2024-12-10T22:22:00Z</dcterms:modified>
</cp:coreProperties>
</file>