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CF1D" w14:textId="77777777" w:rsidR="00E93C2E" w:rsidRPr="00E93C2E" w:rsidRDefault="00E93C2E" w:rsidP="00E9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0CF8119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9875C5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EAF0AA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1F8B64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3348CD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320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Кемеровский областной союз потребительских кооперативов</w:t>
      </w:r>
    </w:p>
    <w:p w14:paraId="6D7CD9A1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320">
        <w:rPr>
          <w:rFonts w:ascii="Times New Roman" w:eastAsia="Times New Roman" w:hAnsi="Times New Roman" w:cs="Times New Roman"/>
          <w:b/>
          <w:bCs/>
          <w:sz w:val="28"/>
          <w:szCs w:val="28"/>
        </w:rPr>
        <w:t>(Кемеровский облпотребсоюз)</w:t>
      </w:r>
    </w:p>
    <w:p w14:paraId="69B5EAC0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320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Частное образовательное учреждение профессионального образования</w:t>
      </w:r>
    </w:p>
    <w:p w14:paraId="02FBABEF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320">
        <w:rPr>
          <w:rFonts w:ascii="Times New Roman" w:eastAsia="Times New Roman" w:hAnsi="Times New Roman" w:cs="Times New Roman"/>
          <w:b/>
          <w:bCs/>
          <w:sz w:val="28"/>
          <w:szCs w:val="28"/>
        </w:rPr>
        <w:t>«Кемеровский кооперативный техникум»</w:t>
      </w:r>
    </w:p>
    <w:p w14:paraId="0BFF9DAF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6320">
        <w:rPr>
          <w:rFonts w:ascii="Times New Roman" w:eastAsia="Times New Roman" w:hAnsi="Times New Roman" w:cs="Times New Roman"/>
          <w:b/>
          <w:bCs/>
          <w:sz w:val="28"/>
          <w:szCs w:val="28"/>
        </w:rPr>
        <w:t>(ЧОУ ПО «Кемеровский кооперативный техникум»)</w:t>
      </w:r>
    </w:p>
    <w:p w14:paraId="6850FC58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EDAE87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4D312F" w14:textId="77777777" w:rsidR="00E93C2E" w:rsidRPr="001B6320" w:rsidRDefault="00E93C2E" w:rsidP="00E93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0F24D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FC45A4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208A456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0951F2E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3D9FA70" w14:textId="2DC809EC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Методические рекомендации по написанию </w:t>
      </w:r>
      <w:r w:rsidR="00BC7B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рефератов</w:t>
      </w:r>
    </w:p>
    <w:p w14:paraId="2C69532F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дисциплине «Физическая культура»</w:t>
      </w:r>
    </w:p>
    <w:p w14:paraId="5FA90A43" w14:textId="59852C5D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с</w:t>
      </w:r>
      <w:r w:rsidRPr="001B63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тудентов</w:t>
      </w:r>
      <w:r w:rsidR="00BC7B7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дневной</w:t>
      </w:r>
      <w:r w:rsidRPr="001B63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формы обучения.</w:t>
      </w:r>
    </w:p>
    <w:p w14:paraId="72FBA486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AE39002" w14:textId="77777777" w:rsidR="00E93C2E" w:rsidRPr="00E93C2E" w:rsidRDefault="00E93C2E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71862C9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928C7E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A247E96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5191EE6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 </w:t>
      </w:r>
      <w:r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Разработчик:</w:t>
      </w:r>
    </w:p>
    <w:p w14:paraId="5FC358A9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</w:t>
      </w:r>
      <w:r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                преподаватель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</w:t>
      </w:r>
      <w:r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культуры</w:t>
      </w:r>
    </w:p>
    <w:p w14:paraId="642D3604" w14:textId="29CEAFFB" w:rsid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 </w:t>
      </w:r>
      <w:r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Тимиркаева Е.В.</w:t>
      </w:r>
    </w:p>
    <w:p w14:paraId="7941F1F8" w14:textId="48848523" w:rsidR="00BC7B7D" w:rsidRPr="00E93C2E" w:rsidRDefault="00BC7B7D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Сумин Е.В.</w:t>
      </w:r>
    </w:p>
    <w:p w14:paraId="357E2380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324BC7E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3600330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674B56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C208AC" w14:textId="5B5263AA" w:rsidR="00E93C2E" w:rsidRDefault="00E93C2E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2C64881" w14:textId="0BD824E1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E0B7F10" w14:textId="1A1689E8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6DB552A2" w14:textId="60300A62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E0B436B" w14:textId="01263658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1FF729C" w14:textId="2FDC9DB2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D9A7E88" w14:textId="6AF506D3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513C5E3" w14:textId="729B6B68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F745BBB" w14:textId="3DF004F4" w:rsidR="00310E07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BFACD52" w14:textId="77777777" w:rsidR="00310E07" w:rsidRPr="00E93C2E" w:rsidRDefault="00310E07" w:rsidP="001B6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D36D92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04B3227" w14:textId="5BDCD70A" w:rsidR="00E93C2E" w:rsidRPr="00E93C2E" w:rsidRDefault="00E93C2E" w:rsidP="00BC7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FCFC4B5" w14:textId="253C612F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г. </w:t>
      </w:r>
      <w:r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Кемерово</w:t>
      </w:r>
      <w:r w:rsidR="00BC7B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2024г.</w:t>
      </w:r>
    </w:p>
    <w:p w14:paraId="50BA129E" w14:textId="77777777" w:rsidR="00E93C2E" w:rsidRPr="00E93C2E" w:rsidRDefault="00E93C2E" w:rsidP="00E93C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14:paraId="0D692074" w14:textId="77777777" w:rsidR="00E93C2E" w:rsidRPr="00E93C2E" w:rsidRDefault="00E93C2E" w:rsidP="00E93C2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150EA895" w14:textId="77777777" w:rsidR="00E93C2E" w:rsidRPr="00E93C2E" w:rsidRDefault="00E93C2E" w:rsidP="00E93C2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Пояснительная записка</w:t>
      </w:r>
    </w:p>
    <w:p w14:paraId="6E661692" w14:textId="77777777" w:rsidR="00E93C2E" w:rsidRPr="00E93C2E" w:rsidRDefault="00E93C2E" w:rsidP="00E93C2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5D7CD2F4" w14:textId="2F85F550" w:rsidR="00E93C2E" w:rsidRPr="00E93C2E" w:rsidRDefault="00E93C2E" w:rsidP="00E93C2E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Настоящие методические рекомендации предназначены для студентов </w:t>
      </w:r>
      <w:r w:rsidR="00BC7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дневной формы обучения, освобожденным от физической нагрузки по медицинским показаниям.</w:t>
      </w:r>
    </w:p>
    <w:p w14:paraId="0DD9A45C" w14:textId="4B1C80FB" w:rsidR="00E93C2E" w:rsidRPr="00E93C2E" w:rsidRDefault="00BC7B7D" w:rsidP="00E93C2E">
      <w:pPr>
        <w:shd w:val="clear" w:color="auto" w:fill="FFFFFF"/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Написание реферата выполняется</w:t>
      </w:r>
      <w:r w:rsidR="00E93C2E" w:rsidRPr="00E93C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целью углубления и закрепления знаний, полученных в процессе прослушивания лекций и самостоятельного изучения учебного материала</w:t>
      </w:r>
    </w:p>
    <w:p w14:paraId="71831072" w14:textId="1CACB045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       </w:t>
      </w:r>
      <w:r w:rsidR="00BC7B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Реферат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вид учебной деятельности, способствующий развитию самостоятельности, ответственности, организованности, творческого подхода к решению проблем учебного и профессионального уровня.</w:t>
      </w:r>
    </w:p>
    <w:p w14:paraId="4C1ADA01" w14:textId="469AF41E" w:rsidR="00E93C2E" w:rsidRPr="00E93C2E" w:rsidRDefault="00BC7B7D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Реферат</w:t>
      </w:r>
      <w:r w:rsidR="00E93C2E"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выполняется студентами по заданию преподавателя, но без его непосредственного участия.</w:t>
      </w:r>
    </w:p>
    <w:p w14:paraId="3D2A241E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Цели самостоятельной работы:</w:t>
      </w:r>
    </w:p>
    <w:p w14:paraId="14B85EE1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систематизация и закрепление знаний и умений,</w:t>
      </w:r>
    </w:p>
    <w:p w14:paraId="001C9843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формирование умений работать с литературой,</w:t>
      </w:r>
    </w:p>
    <w:p w14:paraId="6409F07E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развитие познавательной способности и активности,</w:t>
      </w:r>
    </w:p>
    <w:p w14:paraId="6C5C0DC7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формирование способности к саморазвитию, самореализации,</w:t>
      </w:r>
    </w:p>
    <w:p w14:paraId="22898B1F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развитие исследовательских умений.</w:t>
      </w:r>
    </w:p>
    <w:p w14:paraId="11AAF99C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14:paraId="673684E0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увеличить объем знаний,</w:t>
      </w:r>
    </w:p>
    <w:p w14:paraId="31946FD9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научиться использовать научную, справочную, нормативную, правовую литературу,</w:t>
      </w:r>
    </w:p>
    <w:p w14:paraId="2693B5F2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формировать творческую инициативу,</w:t>
      </w:r>
    </w:p>
    <w:p w14:paraId="0BB7BDCA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формировать самостоятельное мышление,</w:t>
      </w:r>
    </w:p>
    <w:p w14:paraId="22F89CB1" w14:textId="77777777" w:rsidR="00E93C2E" w:rsidRPr="00E93C2E" w:rsidRDefault="00E93C2E" w:rsidP="00E93C2E">
      <w:pPr>
        <w:shd w:val="clear" w:color="auto" w:fill="FFFFFF"/>
        <w:spacing w:after="0" w:line="240" w:lineRule="auto"/>
        <w:ind w:left="435"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   овладеть опытом организации самостоятельной работы.</w:t>
      </w:r>
    </w:p>
    <w:p w14:paraId="369FEF8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4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B48427" w14:textId="77777777" w:rsidR="001B6320" w:rsidRDefault="001B6320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83EA6E9" w14:textId="77777777" w:rsidR="001B6320" w:rsidRDefault="001B6320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695EAD9" w14:textId="77777777" w:rsidR="001B6320" w:rsidRDefault="001B6320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05F5522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результате изучения темы студент должен:</w:t>
      </w:r>
    </w:p>
    <w:p w14:paraId="5451CC12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уметь:</w:t>
      </w:r>
    </w:p>
    <w:p w14:paraId="610EBCC2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- </w:t>
      </w: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адаптировать полученные знания, творчески использовать их для личностного и профессионального развития, совершенствования здорового образа жизни при выполнении учебной, профессиональной и социокультурной деятельности.</w:t>
      </w:r>
    </w:p>
    <w:p w14:paraId="0D6C3FBD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студент должен уметь выполнять индивидуально подобранные комплексы ОФП и гигиенической гимнастике;</w:t>
      </w:r>
    </w:p>
    <w:p w14:paraId="0CD5E04C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выполнять простейшие приемы самомассажа и релаксации;</w:t>
      </w:r>
    </w:p>
    <w:p w14:paraId="040A84A7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проводить самоконтроль при занятиях физическими упражнениями;</w:t>
      </w:r>
    </w:p>
    <w:p w14:paraId="228FA142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-осуществлять творческое сотрудничество в коллективных формах занятий физической культурой;</w:t>
      </w:r>
    </w:p>
    <w:p w14:paraId="7B2A295B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знать:</w:t>
      </w:r>
    </w:p>
    <w:p w14:paraId="1B8173BC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lastRenderedPageBreak/>
        <w:t>Студент должен знать цели и задачи физической культуры, овладеть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раскрывающей сущность явлений и научные факты, объективные связи между ними, объясняющие необходимость формирования физической культуры в личности.  </w:t>
      </w:r>
    </w:p>
    <w:p w14:paraId="5041A78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методику составления индивидуальных программ и овладения способами деятельности в сфере физической культуры и спорта для достижения профессиональных и жизненных целей, регулирование и коррекции психоэмоционального состояния.</w:t>
      </w:r>
    </w:p>
    <w:p w14:paraId="01C48A50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- технологию совершенствования приобретённого опыта творческой практической деятельности, развития самодеятельности в физической </w:t>
      </w:r>
      <w:proofErr w:type="gramStart"/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культуре  и</w:t>
      </w:r>
      <w:proofErr w:type="gramEnd"/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 спорте для повышения уровня функциональных и двигательных способностей личности, направленных на решение индивидуальных и коллективных интересов.</w:t>
      </w:r>
    </w:p>
    <w:p w14:paraId="6BFACF3D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Знать/понимать:</w:t>
      </w:r>
    </w:p>
    <w:p w14:paraId="0FED4F80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жизни;</w:t>
      </w:r>
    </w:p>
    <w:p w14:paraId="1E0FA11E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способы контроля и оценки индивидуального физического развития и физической подготовленности;</w:t>
      </w:r>
    </w:p>
    <w:p w14:paraId="58A4B78A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направленности.</w:t>
      </w:r>
    </w:p>
    <w:p w14:paraId="42221973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В результате изучения учебной дисциплине «Физическая </w:t>
      </w:r>
      <w:proofErr w:type="gramStart"/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культура»  студент</w:t>
      </w:r>
      <w:proofErr w:type="gramEnd"/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 xml:space="preserve"> должен:</w:t>
      </w: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 </w:t>
      </w: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использовать приобретённые знания и умения в практической деятельности и повседневной жизни для</w:t>
      </w: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 :</w:t>
      </w:r>
    </w:p>
    <w:p w14:paraId="3137355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  <w:shd w:val="clear" w:color="auto" w:fill="FFFFFF"/>
          <w:lang w:eastAsia="ru-RU"/>
        </w:rPr>
        <w:t>- </w:t>
      </w: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повышения работоспособности, сохранения и укрепления здоровья;</w:t>
      </w:r>
    </w:p>
    <w:p w14:paraId="2E05CE94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подготовки к профессиональной деятельности и службе в Вооружённых Силах Российской Федерации;</w:t>
      </w:r>
    </w:p>
    <w:p w14:paraId="2FD2CF4B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организации и проведения индивидуального, коллективного и семейного отдыха, участия в массовых – спортивных соревнованиях;</w:t>
      </w:r>
    </w:p>
    <w:p w14:paraId="45674DAF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040404"/>
          <w:sz w:val="28"/>
          <w:szCs w:val="28"/>
          <w:shd w:val="clear" w:color="auto" w:fill="FFFFFF"/>
          <w:lang w:eastAsia="ru-RU"/>
        </w:rPr>
        <w:t>- активной творческой деятельности, выбора и формирования здорового образа жизни.    </w:t>
      </w:r>
    </w:p>
    <w:p w14:paraId="271BF97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3DD0E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Методические указания по написанию контрольной работы</w:t>
      </w:r>
    </w:p>
    <w:p w14:paraId="1983E7C4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745F065E" w14:textId="7287C5A0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Выполнение </w:t>
      </w:r>
      <w:r w:rsidR="00BC7B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реферата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один из важнейших видов самостоятельной подготовки. Приступая к изучению каждой темы, необходимо руководствоваться указаниями преподавателя, данными на установочной сессии, изучить рекомендуемую литературу. После этого нужно приступить к изучению первоисточников. При изучении каждой темы курса следует внимательно и вдумчиво прочитать соответствующий раздел учебника и конспекта лекции. Такое знакомство облегчает самостоятельную работу студента по изучению дисциплины.</w:t>
      </w:r>
    </w:p>
    <w:p w14:paraId="7C843EE1" w14:textId="62FFD13E" w:rsidR="00E93C2E" w:rsidRPr="00E93C2E" w:rsidRDefault="00E93C2E" w:rsidP="00E93C2E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Составной частью изучения курса «Физическая культура» считается выполнение студентами техникума письменных работ. </w:t>
      </w:r>
      <w:r w:rsidR="00BC7B7D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Р</w:t>
      </w: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абота выявляет, приобретённые студентами знания по определённой учебной теме, показывает </w:t>
      </w: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lastRenderedPageBreak/>
        <w:t xml:space="preserve">умение правильно формулировать и обосновывать теоретические положения, идейный кругозор студента, его политическую грамотность, начитанность. </w:t>
      </w:r>
      <w:r w:rsidR="00BC7B7D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Д</w:t>
      </w: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аёт возможность судить о том, как усвоил студент ту или иную тему курса, насколько глубоко и правильно он разобрался в рекомендуемой литературе, умеет ли своими словами излагать полученные знания. Кроме того, показывает, какие пробелы имеются в знаниях студента по данной теме, какие допущены ошибки. Нельзя в работах дословно воспроизводить тексты лекций, брошюр, журнальных и газетных статей, но они должны служить дополнительным материалом, использоваться для иллюстрации важнейших теоретических положений и для связи материала темы контрольной работы с современностью.</w:t>
      </w:r>
    </w:p>
    <w:p w14:paraId="786D2BF4" w14:textId="0B0B322F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работа отвечала предъявляемым требованиям, автор должен обнаружить в ней знания по всей теме, а не только по одному из её разделов.</w:t>
      </w:r>
    </w:p>
    <w:p w14:paraId="0F3C3757" w14:textId="41F782DD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Выбрав </w:t>
      </w:r>
      <w:r w:rsidR="00BC7B7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темы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 рекомендуемой тематики, предусмотренной учебным планом, следует приступить к изучению литературы, указанной в программе курса по всей теме</w:t>
      </w:r>
      <w:r w:rsidR="00790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Следует начинать с чтения тех книг и статей, в которых более полно освещается интересующая тема.</w:t>
      </w:r>
    </w:p>
    <w:p w14:paraId="1423B649" w14:textId="77777777" w:rsidR="00E93C2E" w:rsidRPr="00E93C2E" w:rsidRDefault="00E93C2E" w:rsidP="00E93C2E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Построение работы, связь и расположение отдельных её частей должны быть чёткими, соответствовать плану. Изложение каждого раздела или вопроса следует начинать с его названия.</w:t>
      </w:r>
    </w:p>
    <w:p w14:paraId="3914D268" w14:textId="77777777" w:rsidR="00E93C2E" w:rsidRPr="00E93C2E" w:rsidRDefault="00E93C2E" w:rsidP="00E93C2E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По краткому содержательному вступлению и точным, чётким выводам можно судить, насколько автор ориентируется в данной теме, умеет ли он самостоятельно мыслить. В построении контрольной работы важно обеспечить соразмерность её частей, материал надо излагать своими словами. В том случае, если студент использует в работе цитаты, их необходимо заключать в кавычки и указывать источники, делая ссылки внизу страницы.</w:t>
      </w:r>
    </w:p>
    <w:p w14:paraId="08D7B726" w14:textId="28CAE4F6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Тема работы (Приложение А) выдаётся студенту </w:t>
      </w:r>
      <w:r w:rsidR="00790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преподавателем.</w:t>
      </w:r>
    </w:p>
    <w:p w14:paraId="7DD80E96" w14:textId="18B7722B" w:rsidR="00E93C2E" w:rsidRPr="00E93C2E" w:rsidRDefault="007906AC" w:rsidP="00E93C2E">
      <w:pPr>
        <w:shd w:val="clear" w:color="auto" w:fill="FFFFFF"/>
        <w:spacing w:after="0" w:line="240" w:lineRule="auto"/>
        <w:ind w:firstLine="47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Получив </w:t>
      </w:r>
      <w:r w:rsidR="00E93C2E"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тему</w:t>
      </w:r>
      <w:r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реферата</w:t>
      </w:r>
      <w:r w:rsidR="00E93C2E" w:rsidRPr="00E93C2E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, студенты должны приступить к изучению литературы, рекомендованной в данном методическом пособии, затем подобрать материалы к теме. После того как литература изучена и тема достаточно продумана, следует приступить к написанию работы, строго руководствуясь планом, предложенным в данном пособии.</w:t>
      </w:r>
    </w:p>
    <w:p w14:paraId="64B48BF9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Контрольная работа выполняется в печатном виде.</w:t>
      </w:r>
    </w:p>
    <w:p w14:paraId="7D6AB67B" w14:textId="11A7A6F3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Рекомендуемый объём: 5-</w:t>
      </w:r>
      <w:r w:rsidR="00790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 листов</w:t>
      </w:r>
    </w:p>
    <w:p w14:paraId="01E78386" w14:textId="67BC683B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работе предусматривается титульный лист, содержание, введение, основная часть, заключение, список источников.</w:t>
      </w:r>
    </w:p>
    <w:p w14:paraId="29AD6274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оформлению реферата:</w:t>
      </w:r>
    </w:p>
    <w:p w14:paraId="7BA6CD83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печатается на листах формата А4;</w:t>
      </w:r>
    </w:p>
    <w:p w14:paraId="49271579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текст печатается шрифтом Times New </w:t>
      </w:r>
      <w:proofErr w:type="spellStart"/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Roman</w:t>
      </w:r>
      <w:proofErr w:type="spellEnd"/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размер – 14;</w:t>
      </w:r>
    </w:p>
    <w:p w14:paraId="7B6F9899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междустрочный интервал – 1,5;</w:t>
      </w:r>
    </w:p>
    <w:p w14:paraId="033E1707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абзацный отступ – 1,25;</w:t>
      </w:r>
    </w:p>
    <w:p w14:paraId="00061B53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поля: по левому краю – 3 см, правому – 1 см, по верхнему и нижнему краю – 2 см.</w:t>
      </w:r>
    </w:p>
    <w:p w14:paraId="0552DFFA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счёт страниц ведётся с титульного листа, нумеруются все страницы, начиная со второй страницы (на титульном листе номер не ставится), нумерация ведётся по центру;</w:t>
      </w:r>
    </w:p>
    <w:p w14:paraId="5767335C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каждая часть </w:t>
      </w:r>
      <w:proofErr w:type="gramStart"/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  начинается</w:t>
      </w:r>
      <w:proofErr w:type="gramEnd"/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нового листа и печатается по середине заглавными буквами (СОДЕРЖАНИЕ, ВВЕДЕНИЕ, ЗАКЛЮЧЕНИЕ, СПИСОК ИСПОЛЬЗОВАННЫХ ИСТОЧНИКОВ);</w:t>
      </w:r>
    </w:p>
    <w:p w14:paraId="2D2A2C79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делении текста на разделы, каждый новый раздел печатается на том же листе, его название печатается по центру заглавными буквами;</w:t>
      </w:r>
    </w:p>
    <w:p w14:paraId="45F8EA3C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наличии источников (литературы, Интернет-ресурсов): ссылки на источники указываются в квадратных скобках согласно нумерации списка литературы (источников). При цитировании указываются также номера страниц. Например, [11, с. 9];</w:t>
      </w:r>
    </w:p>
    <w:p w14:paraId="793ED630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источники приводятся в алфавитном порядке в соответствии с библиографическими требованиями. Учебная литература не должна быть не старше 5-и лет;</w:t>
      </w:r>
    </w:p>
    <w:p w14:paraId="7AABD9D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наличии иллюстраций (диаграмм, схем, таблиц и др.) ссылки на них указываются также в тексте в квадратных скобках (например, [Рисунок 1]). Сами иллюстрации могут приводиться по ходу работы и соответственно оформляться. Иллюстрации в виде таблиц указываются вверху справа и нумеруются, ниже по центру - название [Таблица 1]. Остальные иллюстрации: рисунки, схемы, диаграммы и другие указываются внизу по центру и нумеруются, рядом идет название иллюстрации [Рисунок 1]. Нумерация может быть сквозной, может – в пределах раздела. В этом случае идет порядковый номер раздела, точка, затем – порядковый номер рисунка (Рисунок 1.1, Рисунок 1.2 и т.д.). </w:t>
      </w:r>
    </w:p>
    <w:p w14:paraId="2DD0BDE3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 иллюстрации могут приводиться после списка источников и оформляться как приложения: Приложение 1. и т.д. и указываться в верхнем правом углу. Следовать нужно одному выбранному способу оформления.</w:t>
      </w:r>
    </w:p>
    <w:p w14:paraId="3C116A88" w14:textId="75FA2D0E" w:rsidR="00E93C2E" w:rsidRPr="00E93C2E" w:rsidRDefault="00E93C2E" w:rsidP="00E93C2E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Структура работы</w:t>
      </w:r>
      <w:r w:rsidR="007906A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330BEAC" w14:textId="4BAC98E3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Титульный лист контрольной работы;</w:t>
      </w:r>
    </w:p>
    <w:p w14:paraId="000F891B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ОГЛАВЛЕНИЕ;</w:t>
      </w:r>
    </w:p>
    <w:p w14:paraId="6F0B8243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ВВЕДЕНИЕ (во введении кратко формулируется проблема, указывается цель и задачи контрольной работы или реферата);</w:t>
      </w:r>
    </w:p>
    <w:p w14:paraId="279130AF" w14:textId="377221FE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Основная часть (состоит из нескольких разделов, в которых излагается су</w:t>
      </w:r>
      <w:r w:rsidR="001B6320" w:rsidRPr="001B63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контрольной работы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08056525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ЗАКЛЮЧЕНИЕ (приводится оценка полученных результатов работы, предлагаются рекомендации);</w:t>
      </w:r>
    </w:p>
    <w:p w14:paraId="5205FF6D" w14:textId="777777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Список использованной литературы (содержит не менее 5 источников, на которые ссылаются в основной части контрольной работы).</w:t>
      </w:r>
    </w:p>
    <w:p w14:paraId="60E30AC0" w14:textId="506A0AFA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случае, если работа не отвечает вышеперечисленным требованиям по форме или её содержание не раскрывает теоретического вопроса, она не засчитывается</w:t>
      </w:r>
      <w:r w:rsidR="00790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1205D2B" w14:textId="59F92C26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 обязан устранить все замечания и вновь представить работу на проверку.</w:t>
      </w:r>
    </w:p>
    <w:p w14:paraId="51A2DFEF" w14:textId="39B0C477" w:rsidR="00E93C2E" w:rsidRP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любых затруднениях при выполнении</w:t>
      </w:r>
      <w:r w:rsidR="007906A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реферата</w:t>
      </w: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студент может обращаться за консультацией к преподавателю.</w:t>
      </w:r>
    </w:p>
    <w:p w14:paraId="7034D1A1" w14:textId="0C2F06AA" w:rsidR="00E93C2E" w:rsidRDefault="00E93C2E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31F68CD" w14:textId="6704270F" w:rsidR="004B7050" w:rsidRDefault="004B7050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55B5933" w14:textId="3C79AF7A" w:rsidR="004B7050" w:rsidRDefault="004B7050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4DACC5" w14:textId="75E9C60C" w:rsidR="004B7050" w:rsidRDefault="004B7050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45FBB50" w14:textId="07A1B6C5" w:rsidR="004B7050" w:rsidRDefault="004B7050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03586593" w14:textId="713D7790" w:rsidR="004B7050" w:rsidRDefault="004B7050" w:rsidP="0079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E20D43C" w14:textId="77777777" w:rsidR="004B7050" w:rsidRPr="00E93C2E" w:rsidRDefault="004B7050" w:rsidP="00E93C2E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5B000E" w14:textId="77777777" w:rsidR="00E93C2E" w:rsidRPr="00E93C2E" w:rsidRDefault="00E93C2E" w:rsidP="00E93C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7F1DE895" w14:textId="77777777" w:rsidR="00E93C2E" w:rsidRPr="00E93C2E" w:rsidRDefault="00E93C2E" w:rsidP="00E93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90FD491" w14:textId="77777777" w:rsidR="00E93C2E" w:rsidRPr="00CB2F51" w:rsidRDefault="00E93C2E" w:rsidP="00E93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2F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4B95F6" w14:textId="37434915" w:rsidR="00CB2F51" w:rsidRPr="00CB2F51" w:rsidRDefault="00CB2F51" w:rsidP="00CB2F5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131770120"/>
      <w:r w:rsidRPr="00CB2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 учебной дисциплины</w:t>
      </w:r>
      <w:bookmarkEnd w:id="0"/>
    </w:p>
    <w:p w14:paraId="36C4E46C" w14:textId="77777777" w:rsidR="00CB2F51" w:rsidRPr="00CB2F51" w:rsidRDefault="00CB2F51" w:rsidP="00CB2F5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7BC5D9" w14:textId="77777777" w:rsidR="00CB2F51" w:rsidRPr="00CB2F51" w:rsidRDefault="00CB2F51" w:rsidP="00CB2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83509347"/>
      <w:r w:rsidRPr="00CB2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источники:</w:t>
      </w:r>
    </w:p>
    <w:bookmarkEnd w:id="1"/>
    <w:p w14:paraId="3961DBAA" w14:textId="77777777" w:rsidR="00CB2F51" w:rsidRPr="00CB2F51" w:rsidRDefault="00CB2F51" w:rsidP="00CB2F5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Филиппова, Ю. С. Физическая </w:t>
      </w:r>
      <w:proofErr w:type="gramStart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:</w:t>
      </w:r>
      <w:proofErr w:type="gramEnd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учебно-методическое пособие / Ю.С. Филиппова. — </w:t>
      </w:r>
      <w:proofErr w:type="gramStart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 :</w:t>
      </w:r>
      <w:proofErr w:type="gramEnd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ИНФРА-М, 2023. — 197 с. — (Среднее профессиональное образование). - ISBN 978-5-16-015948-5. - </w:t>
      </w:r>
      <w:proofErr w:type="gramStart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:</w:t>
      </w:r>
      <w:proofErr w:type="gramEnd"/>
      <w:r w:rsidRPr="00CB2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электронный. - URL: https://znanium.com/catalog/product/1905554 (дата обращения: 29.05.2023). – Режим доступа: по подписке.</w:t>
      </w:r>
    </w:p>
    <w:p w14:paraId="7A34EDAF" w14:textId="77777777" w:rsidR="00CB2F51" w:rsidRPr="00CB2F51" w:rsidRDefault="00CB2F51" w:rsidP="00CB2F51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8F461D" w14:textId="77777777" w:rsidR="00CB2F51" w:rsidRPr="00CB2F51" w:rsidRDefault="00CB2F51" w:rsidP="00CB2F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CB2F5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Дополнительные источники:</w:t>
      </w:r>
    </w:p>
    <w:p w14:paraId="2281A3F9" w14:textId="77777777" w:rsidR="00CB2F51" w:rsidRPr="00CB2F51" w:rsidRDefault="00CB2F51" w:rsidP="00CB2F5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B2F51">
        <w:rPr>
          <w:rFonts w:ascii="Times New Roman" w:eastAsia="Calibri" w:hAnsi="Times New Roman" w:cs="Times New Roman"/>
          <w:sz w:val="28"/>
          <w:szCs w:val="28"/>
        </w:rPr>
        <w:t>Бишаева</w:t>
      </w:r>
      <w:proofErr w:type="spellEnd"/>
      <w:r w:rsidRPr="00CB2F51">
        <w:rPr>
          <w:rFonts w:ascii="Times New Roman" w:eastAsia="Calibri" w:hAnsi="Times New Roman" w:cs="Times New Roman"/>
          <w:sz w:val="28"/>
          <w:szCs w:val="28"/>
        </w:rPr>
        <w:t>, А. А. Физическая культура [Текст</w:t>
      </w:r>
      <w:proofErr w:type="gramStart"/>
      <w:r w:rsidRPr="00CB2F51">
        <w:rPr>
          <w:rFonts w:ascii="Times New Roman" w:eastAsia="Calibri" w:hAnsi="Times New Roman" w:cs="Times New Roman"/>
          <w:sz w:val="28"/>
          <w:szCs w:val="28"/>
        </w:rPr>
        <w:t>] :</w:t>
      </w:r>
      <w:proofErr w:type="gramEnd"/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 учебник для студ.  учреждений сред. проф. образования / А. А. </w:t>
      </w:r>
      <w:proofErr w:type="spellStart"/>
      <w:r w:rsidRPr="00CB2F51">
        <w:rPr>
          <w:rFonts w:ascii="Times New Roman" w:eastAsia="Calibri" w:hAnsi="Times New Roman" w:cs="Times New Roman"/>
          <w:sz w:val="28"/>
          <w:szCs w:val="28"/>
        </w:rPr>
        <w:t>Бишаева</w:t>
      </w:r>
      <w:proofErr w:type="spellEnd"/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. – 8-е изд., стер. – Москва: ИЦ «Академия», 2017. – 304 </w:t>
      </w:r>
      <w:commentRangeStart w:id="2"/>
      <w:r w:rsidRPr="00CB2F51">
        <w:rPr>
          <w:rFonts w:ascii="Times New Roman" w:eastAsia="Calibri" w:hAnsi="Times New Roman" w:cs="Times New Roman"/>
          <w:sz w:val="28"/>
          <w:szCs w:val="28"/>
        </w:rPr>
        <w:t>с</w:t>
      </w:r>
      <w:commentRangeEnd w:id="2"/>
      <w:r w:rsidRPr="00CB2F51">
        <w:rPr>
          <w:rFonts w:ascii="Times New Roman" w:eastAsia="Times New Roman" w:hAnsi="Times New Roman" w:cs="Times New Roman"/>
          <w:sz w:val="28"/>
          <w:szCs w:val="28"/>
          <w:lang w:eastAsia="ru-RU"/>
        </w:rPr>
        <w:commentReference w:id="2"/>
      </w:r>
    </w:p>
    <w:p w14:paraId="627C4E56" w14:textId="77777777" w:rsidR="00CB2F51" w:rsidRPr="00CB2F51" w:rsidRDefault="00CB2F51" w:rsidP="00CB2F51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F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 Лях В.И. Физическая культура. 10-11 классы: Учебник для </w:t>
      </w:r>
      <w:proofErr w:type="spellStart"/>
      <w:r w:rsidRPr="00CB2F51">
        <w:rPr>
          <w:rFonts w:ascii="Times New Roman" w:eastAsia="Calibri" w:hAnsi="Times New Roman" w:cs="Times New Roman"/>
          <w:sz w:val="28"/>
          <w:szCs w:val="28"/>
        </w:rPr>
        <w:t>общеобр</w:t>
      </w:r>
      <w:proofErr w:type="spellEnd"/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. учреждений/ В.И. Лях, А.А. </w:t>
      </w:r>
      <w:proofErr w:type="spellStart"/>
      <w:proofErr w:type="gramStart"/>
      <w:r w:rsidRPr="00CB2F51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CB2F51">
        <w:rPr>
          <w:rFonts w:ascii="Times New Roman" w:eastAsia="Calibri" w:hAnsi="Times New Roman" w:cs="Times New Roman"/>
          <w:sz w:val="28"/>
          <w:szCs w:val="28"/>
        </w:rPr>
        <w:t>;  Под</w:t>
      </w:r>
      <w:proofErr w:type="gramEnd"/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 ред. </w:t>
      </w:r>
      <w:proofErr w:type="gramStart"/>
      <w:r w:rsidRPr="00CB2F51">
        <w:rPr>
          <w:rFonts w:ascii="Times New Roman" w:eastAsia="Calibri" w:hAnsi="Times New Roman" w:cs="Times New Roman"/>
          <w:sz w:val="28"/>
          <w:szCs w:val="28"/>
        </w:rPr>
        <w:t>В.И.Ляха.-</w:t>
      </w:r>
      <w:proofErr w:type="gramEnd"/>
      <w:r w:rsidRPr="00CB2F51">
        <w:rPr>
          <w:rFonts w:ascii="Times New Roman" w:eastAsia="Calibri" w:hAnsi="Times New Roman" w:cs="Times New Roman"/>
          <w:sz w:val="28"/>
          <w:szCs w:val="28"/>
        </w:rPr>
        <w:t>5-е изд. – М.: Просвещение, 2019. – 237с.</w:t>
      </w:r>
    </w:p>
    <w:p w14:paraId="55D63300" w14:textId="77777777" w:rsidR="00CB2F51" w:rsidRPr="00CB2F51" w:rsidRDefault="00CB2F51" w:rsidP="00CB2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156F6736" w14:textId="77777777" w:rsidR="00CB2F51" w:rsidRPr="00CB2F51" w:rsidRDefault="00CB2F51" w:rsidP="00CB2F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CB2F5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Интернет-ресурсы:</w:t>
      </w:r>
    </w:p>
    <w:p w14:paraId="6DD73EC8" w14:textId="77777777" w:rsidR="00CB2F51" w:rsidRPr="00CB2F51" w:rsidRDefault="00CB2F51" w:rsidP="00CB2F51">
      <w:pPr>
        <w:widowControl w:val="0"/>
        <w:numPr>
          <w:ilvl w:val="0"/>
          <w:numId w:val="10"/>
        </w:numPr>
        <w:tabs>
          <w:tab w:val="left" w:pos="38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51">
        <w:rPr>
          <w:rFonts w:ascii="Times New Roman" w:eastAsia="Times New Roman" w:hAnsi="Times New Roman" w:cs="Times New Roman"/>
          <w:bCs/>
          <w:sz w:val="28"/>
          <w:szCs w:val="28"/>
        </w:rPr>
        <w:t>Военные знания: официальный сайт.</w:t>
      </w:r>
      <w:r w:rsidRPr="00CB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Москва. – URL:</w:t>
      </w:r>
      <w:hyperlink r:id="rId8" w:history="1">
        <w:r w:rsidRPr="00CB2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www.icvz.ru</w:t>
        </w:r>
      </w:hyperlink>
      <w:r w:rsidRPr="00CB2F51">
        <w:rPr>
          <w:rFonts w:ascii="Times New Roman" w:eastAsia="Times New Roman" w:hAnsi="Times New Roman" w:cs="Times New Roman"/>
          <w:sz w:val="28"/>
          <w:szCs w:val="28"/>
          <w:lang w:eastAsia="ru-RU"/>
        </w:rPr>
        <w:t>/ (дата обращения: 30.05.2023). – Текст: электронный.</w:t>
      </w:r>
    </w:p>
    <w:p w14:paraId="75907963" w14:textId="77777777" w:rsidR="00CB2F51" w:rsidRPr="00CB2F51" w:rsidRDefault="00CB2F51" w:rsidP="00CB2F51">
      <w:pPr>
        <w:widowControl w:val="0"/>
        <w:numPr>
          <w:ilvl w:val="0"/>
          <w:numId w:val="10"/>
        </w:numPr>
        <w:tabs>
          <w:tab w:val="left" w:pos="38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F51">
        <w:rPr>
          <w:rFonts w:ascii="Times New Roman" w:eastAsia="Times New Roman" w:hAnsi="Times New Roman" w:cs="Times New Roman"/>
          <w:sz w:val="28"/>
          <w:szCs w:val="28"/>
        </w:rPr>
        <w:t xml:space="preserve">МЧС России: официальный сайт. </w:t>
      </w:r>
      <w:r w:rsidRPr="00CB2F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Москва. – URL:</w:t>
      </w:r>
      <w:hyperlink r:id="rId9" w:history="1">
        <w:r w:rsidRPr="00CB2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https://www.mchs.gov.ru</w:t>
        </w:r>
      </w:hyperlink>
      <w:r w:rsidRPr="00CB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(дата обращения: 30.05.2023). – Текст: электронный.</w:t>
      </w:r>
    </w:p>
    <w:p w14:paraId="428DB92F" w14:textId="77777777" w:rsidR="00CB2F51" w:rsidRPr="00CB2F51" w:rsidRDefault="00CB2F51" w:rsidP="00CB2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2F51">
        <w:rPr>
          <w:rFonts w:ascii="Times New Roman" w:eastAsia="Times New Roman" w:hAnsi="Times New Roman" w:cs="Times New Roman"/>
          <w:sz w:val="28"/>
          <w:szCs w:val="28"/>
        </w:rPr>
        <w:t>3. Учебно-методический центр по гражданской обороне и чрезвычайным ситуациям г. Москвы: официальный сайт. – Москва. – URL:</w:t>
      </w:r>
      <w:hyperlink r:id="rId10" w:history="1">
        <w:r w:rsidRPr="00CB2F5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https://umcgochs.mos.ru</w:t>
        </w:r>
      </w:hyperlink>
      <w:r w:rsidRPr="00CB2F51">
        <w:rPr>
          <w:rFonts w:ascii="Times New Roman" w:eastAsia="Times New Roman" w:hAnsi="Times New Roman" w:cs="Times New Roman"/>
          <w:sz w:val="28"/>
          <w:szCs w:val="28"/>
        </w:rPr>
        <w:t>/ (дата обращения: 30.05.2023). – Текст: электронный.</w:t>
      </w:r>
    </w:p>
    <w:p w14:paraId="7F5AA819" w14:textId="7A4B65BE" w:rsidR="00E93C2E" w:rsidRPr="00CB2F51" w:rsidRDefault="00E93C2E" w:rsidP="00E93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53EFB6B9" w14:textId="77777777" w:rsidR="00E93C2E" w:rsidRPr="004B7050" w:rsidRDefault="00E93C2E" w:rsidP="00E93C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7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D4FE84B" w14:textId="41DBF687" w:rsidR="00E93C2E" w:rsidRPr="00CB2F51" w:rsidRDefault="00E93C2E" w:rsidP="00CB2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D8F90C2" w14:textId="15048C53" w:rsidR="00E93C2E" w:rsidRDefault="00E93C2E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6A8803D2" w14:textId="7F078DEA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5FDC4929" w14:textId="20EF8D2D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2107C4AD" w14:textId="4210E5B5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1D4927D3" w14:textId="1A897FAE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27F3E844" w14:textId="53223911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62F41C23" w14:textId="49E8582F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718BEB5F" w14:textId="1FD195B9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46699793" w14:textId="5BE8B32C" w:rsidR="00CB2F51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092E97D9" w14:textId="77777777" w:rsidR="00CB2F51" w:rsidRPr="001B6320" w:rsidRDefault="00CB2F51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</w:pPr>
    </w:p>
    <w:p w14:paraId="07B16B13" w14:textId="77777777" w:rsidR="00E93C2E" w:rsidRPr="00E93C2E" w:rsidRDefault="00E93C2E" w:rsidP="00E93C2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lastRenderedPageBreak/>
        <w:t>Приложение А</w:t>
      </w:r>
    </w:p>
    <w:p w14:paraId="3C657079" w14:textId="41AB1D53" w:rsidR="00E93C2E" w:rsidRPr="00E93C2E" w:rsidRDefault="00E93C2E" w:rsidP="00E93C2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 xml:space="preserve">Темы </w:t>
      </w:r>
      <w:r w:rsidR="00075F48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рефератов</w:t>
      </w:r>
    </w:p>
    <w:p w14:paraId="76DDAFFF" w14:textId="312180B3" w:rsidR="00E93C2E" w:rsidRPr="00CB2F51" w:rsidRDefault="00E93C2E" w:rsidP="00CB2F5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3C2E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lang w:eastAsia="ru-RU"/>
        </w:rPr>
        <w:t>по дисциплине «Физическая культура»</w:t>
      </w:r>
    </w:p>
    <w:p w14:paraId="2E9961DD" w14:textId="77777777" w:rsidR="006923EF" w:rsidRPr="00CB2F51" w:rsidRDefault="006923EF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1. История развития легкой атлетики в России</w:t>
      </w:r>
    </w:p>
    <w:p w14:paraId="4D4C24A4" w14:textId="77777777" w:rsidR="006923EF" w:rsidRPr="00CB2F51" w:rsidRDefault="006923EF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2. Правила соревнований в легкой атлетике</w:t>
      </w:r>
    </w:p>
    <w:p w14:paraId="7D267ABF" w14:textId="77777777" w:rsidR="006923EF" w:rsidRPr="00CB2F51" w:rsidRDefault="006923EF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3. Техника выполнения легкоатлетических упражнений (бег на короткие дистанции, средние дистанции, длинные дистанции, прыжки, метания)</w:t>
      </w:r>
    </w:p>
    <w:p w14:paraId="483FE30E" w14:textId="00C38629" w:rsidR="006923EF" w:rsidRPr="00CB2F51" w:rsidRDefault="00075F48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4</w:t>
      </w:r>
      <w:r w:rsidR="006923EF" w:rsidRPr="00CB2F51">
        <w:rPr>
          <w:color w:val="000000"/>
          <w:sz w:val="28"/>
          <w:szCs w:val="28"/>
        </w:rPr>
        <w:t>. Спортивные достижения, выдающиеся легкоатлеты</w:t>
      </w:r>
    </w:p>
    <w:p w14:paraId="4BD0A13C" w14:textId="30EF489D" w:rsidR="00075F48" w:rsidRPr="00CB2F51" w:rsidRDefault="00075F48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000000"/>
          <w:sz w:val="28"/>
          <w:szCs w:val="28"/>
        </w:rPr>
        <w:t>5</w:t>
      </w:r>
      <w:r w:rsidR="006923EF" w:rsidRPr="00CB2F51">
        <w:rPr>
          <w:color w:val="000000"/>
          <w:sz w:val="28"/>
          <w:szCs w:val="28"/>
        </w:rPr>
        <w:t>. Влияние легкоатлетических упражнений на укрепление здоровья и основные системы организма</w:t>
      </w:r>
      <w:r w:rsidR="00E93C2E" w:rsidRPr="00CB2F51">
        <w:rPr>
          <w:color w:val="181818"/>
          <w:sz w:val="28"/>
          <w:szCs w:val="28"/>
        </w:rPr>
        <w:t> </w:t>
      </w:r>
    </w:p>
    <w:p w14:paraId="66C17A7C" w14:textId="4C28359C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181818"/>
          <w:sz w:val="28"/>
          <w:szCs w:val="28"/>
        </w:rPr>
        <w:t xml:space="preserve">6. </w:t>
      </w:r>
      <w:bookmarkStart w:id="3" w:name="_Hlk184730392"/>
      <w:r w:rsidRPr="00CB2F51">
        <w:rPr>
          <w:color w:val="181818"/>
          <w:sz w:val="28"/>
          <w:szCs w:val="28"/>
        </w:rPr>
        <w:t>История возникновения волейбола</w:t>
      </w:r>
      <w:bookmarkEnd w:id="3"/>
    </w:p>
    <w:p w14:paraId="3D9D8D1F" w14:textId="76166E19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181818"/>
          <w:sz w:val="28"/>
          <w:szCs w:val="28"/>
        </w:rPr>
        <w:t xml:space="preserve">7. </w:t>
      </w:r>
      <w:bookmarkStart w:id="4" w:name="_Hlk184730414"/>
      <w:r w:rsidRPr="00CB2F51">
        <w:rPr>
          <w:color w:val="181818"/>
          <w:sz w:val="28"/>
          <w:szCs w:val="28"/>
        </w:rPr>
        <w:t>Правила игры в волейбол.</w:t>
      </w:r>
      <w:bookmarkEnd w:id="4"/>
    </w:p>
    <w:p w14:paraId="558AA553" w14:textId="75241046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bookmarkStart w:id="5" w:name="_Hlk184730436"/>
      <w:r w:rsidRPr="00CB2F51">
        <w:rPr>
          <w:color w:val="181818"/>
          <w:sz w:val="28"/>
          <w:szCs w:val="28"/>
        </w:rPr>
        <w:t>8. История возникновения баскетбола</w:t>
      </w:r>
    </w:p>
    <w:p w14:paraId="039145D8" w14:textId="123FEFAD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181818"/>
          <w:sz w:val="28"/>
          <w:szCs w:val="28"/>
        </w:rPr>
        <w:t>9. Правила игры в баскетбол.</w:t>
      </w:r>
    </w:p>
    <w:bookmarkEnd w:id="5"/>
    <w:p w14:paraId="539D8773" w14:textId="35D84BD9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181818"/>
          <w:sz w:val="28"/>
          <w:szCs w:val="28"/>
        </w:rPr>
        <w:t>10. История возникновения футбола</w:t>
      </w:r>
    </w:p>
    <w:p w14:paraId="39DA69BC" w14:textId="1D7347E8" w:rsidR="00C80220" w:rsidRPr="00CB2F51" w:rsidRDefault="00C80220" w:rsidP="00CB2F51">
      <w:pPr>
        <w:pStyle w:val="a7"/>
        <w:rPr>
          <w:color w:val="181818"/>
          <w:sz w:val="28"/>
          <w:szCs w:val="28"/>
        </w:rPr>
      </w:pPr>
      <w:r w:rsidRPr="00CB2F51">
        <w:rPr>
          <w:color w:val="181818"/>
          <w:sz w:val="28"/>
          <w:szCs w:val="28"/>
        </w:rPr>
        <w:t>9. Правила игры в футбол.</w:t>
      </w:r>
    </w:p>
    <w:p w14:paraId="43433D3E" w14:textId="3C2CF4B2" w:rsidR="004C1276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10</w:t>
      </w:r>
      <w:r w:rsidR="00075F48" w:rsidRPr="00CB2F5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</w:t>
      </w:r>
      <w:r w:rsidR="006923EF" w:rsidRPr="00CB2F5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Гимнастика, понятие и место в системе физического воспитания</w:t>
      </w:r>
    </w:p>
    <w:p w14:paraId="1F785623" w14:textId="6C45DD99" w:rsidR="00075F48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11</w:t>
      </w:r>
      <w:r w:rsidR="00075F48" w:rsidRPr="00CB2F51">
        <w:rPr>
          <w:rFonts w:ascii="Times New Roman" w:hAnsi="Times New Roman" w:cs="Times New Roman"/>
          <w:sz w:val="28"/>
          <w:szCs w:val="28"/>
        </w:rPr>
        <w:t>.Виды гимнастики и их классификация</w:t>
      </w:r>
    </w:p>
    <w:p w14:paraId="58338699" w14:textId="493A96C6" w:rsidR="00075F48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12</w:t>
      </w:r>
      <w:r w:rsidR="00075F48" w:rsidRPr="00CB2F51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.Спортивные виды гимнастики</w:t>
      </w:r>
    </w:p>
    <w:p w14:paraId="0C44B3AF" w14:textId="58616C9B" w:rsidR="00075F48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13</w:t>
      </w:r>
      <w:r w:rsidR="00075F48" w:rsidRPr="00CB2F51">
        <w:rPr>
          <w:rFonts w:ascii="Times New Roman" w:hAnsi="Times New Roman" w:cs="Times New Roman"/>
          <w:sz w:val="28"/>
          <w:szCs w:val="28"/>
        </w:rPr>
        <w:t>. Прикладные виды гимнастики</w:t>
      </w:r>
    </w:p>
    <w:p w14:paraId="094F1148" w14:textId="386247D7" w:rsidR="00C80220" w:rsidRPr="00CB2F51" w:rsidRDefault="00C80220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 xml:space="preserve">14. </w:t>
      </w:r>
      <w:r w:rsidR="00075F48" w:rsidRPr="00CB2F51">
        <w:rPr>
          <w:color w:val="000000"/>
          <w:sz w:val="28"/>
          <w:szCs w:val="28"/>
        </w:rPr>
        <w:t>Возникновение и развитие плавания на Руси.</w:t>
      </w:r>
    </w:p>
    <w:p w14:paraId="2A7C9BD7" w14:textId="73C2AE97" w:rsidR="00075F48" w:rsidRPr="00CB2F51" w:rsidRDefault="00C80220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15.</w:t>
      </w:r>
      <w:r w:rsidR="00075F48" w:rsidRPr="00CB2F51">
        <w:rPr>
          <w:color w:val="000000"/>
          <w:sz w:val="28"/>
          <w:szCs w:val="28"/>
        </w:rPr>
        <w:t>Становление плавания как вида спорта за рубежом и в России.</w:t>
      </w:r>
    </w:p>
    <w:p w14:paraId="09736166" w14:textId="2D9995D7" w:rsidR="00075F48" w:rsidRPr="00CB2F51" w:rsidRDefault="00C80220" w:rsidP="00CB2F51">
      <w:pPr>
        <w:pStyle w:val="a7"/>
        <w:rPr>
          <w:color w:val="000000"/>
          <w:sz w:val="28"/>
          <w:szCs w:val="28"/>
        </w:rPr>
      </w:pPr>
      <w:r w:rsidRPr="00CB2F51">
        <w:rPr>
          <w:color w:val="000000"/>
          <w:sz w:val="28"/>
          <w:szCs w:val="28"/>
        </w:rPr>
        <w:t>16.</w:t>
      </w:r>
      <w:r w:rsidR="00075F48" w:rsidRPr="00CB2F51">
        <w:rPr>
          <w:color w:val="000000"/>
          <w:sz w:val="28"/>
          <w:szCs w:val="28"/>
        </w:rPr>
        <w:t>Плавание на Олимпийских играх.</w:t>
      </w:r>
    </w:p>
    <w:p w14:paraId="51216CE8" w14:textId="054BAF7F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17.</w:t>
      </w:r>
      <w:r w:rsidR="00075F48" w:rsidRPr="00CB2F51">
        <w:rPr>
          <w:rFonts w:ascii="Times New Roman" w:hAnsi="Times New Roman" w:cs="Times New Roman"/>
          <w:sz w:val="28"/>
          <w:szCs w:val="28"/>
        </w:rPr>
        <w:t xml:space="preserve"> История лыжного спорта в России.</w:t>
      </w:r>
    </w:p>
    <w:p w14:paraId="41E667C7" w14:textId="4637A142" w:rsidR="00C80220" w:rsidRPr="00CB2F51" w:rsidRDefault="00075F48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 xml:space="preserve"> </w:t>
      </w:r>
      <w:r w:rsidR="00C80220" w:rsidRPr="00CB2F51">
        <w:rPr>
          <w:rFonts w:ascii="Times New Roman" w:hAnsi="Times New Roman" w:cs="Times New Roman"/>
          <w:sz w:val="28"/>
          <w:szCs w:val="28"/>
        </w:rPr>
        <w:t>18.</w:t>
      </w:r>
      <w:r w:rsidRPr="00CB2F51">
        <w:rPr>
          <w:rFonts w:ascii="Times New Roman" w:hAnsi="Times New Roman" w:cs="Times New Roman"/>
          <w:sz w:val="28"/>
          <w:szCs w:val="28"/>
        </w:rPr>
        <w:t>Место лыжного спорта в международном олимпийском движении.</w:t>
      </w:r>
    </w:p>
    <w:p w14:paraId="0F73A32F" w14:textId="23F901C2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19.</w:t>
      </w:r>
      <w:r w:rsidR="00075F48" w:rsidRPr="00CB2F51">
        <w:rPr>
          <w:rFonts w:ascii="Times New Roman" w:hAnsi="Times New Roman" w:cs="Times New Roman"/>
          <w:sz w:val="28"/>
          <w:szCs w:val="28"/>
        </w:rPr>
        <w:t xml:space="preserve"> Происхождение современных видов лыжного спорта. </w:t>
      </w:r>
    </w:p>
    <w:p w14:paraId="3EE43947" w14:textId="799155A3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20.</w:t>
      </w:r>
      <w:r w:rsidR="00075F48" w:rsidRPr="00CB2F51">
        <w:rPr>
          <w:rFonts w:ascii="Times New Roman" w:hAnsi="Times New Roman" w:cs="Times New Roman"/>
          <w:sz w:val="28"/>
          <w:szCs w:val="28"/>
        </w:rPr>
        <w:t xml:space="preserve"> Комбинированные виды лыжных состязаний: биатлон, зимний полиатлон. </w:t>
      </w:r>
    </w:p>
    <w:p w14:paraId="71601D0A" w14:textId="7D1BE7F2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21</w:t>
      </w:r>
      <w:r w:rsidR="00075F48" w:rsidRPr="00CB2F51">
        <w:rPr>
          <w:rFonts w:ascii="Times New Roman" w:hAnsi="Times New Roman" w:cs="Times New Roman"/>
          <w:sz w:val="28"/>
          <w:szCs w:val="28"/>
        </w:rPr>
        <w:t xml:space="preserve">. Техника классического хода в лыжных гонках. </w:t>
      </w:r>
    </w:p>
    <w:p w14:paraId="6EC98961" w14:textId="7CF385B2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22</w:t>
      </w:r>
      <w:r w:rsidR="00075F48" w:rsidRPr="00CB2F51">
        <w:rPr>
          <w:rFonts w:ascii="Times New Roman" w:hAnsi="Times New Roman" w:cs="Times New Roman"/>
          <w:sz w:val="28"/>
          <w:szCs w:val="28"/>
        </w:rPr>
        <w:t xml:space="preserve">. Техника конькового хода в лыжных гонках. </w:t>
      </w:r>
    </w:p>
    <w:p w14:paraId="5C7E2A75" w14:textId="23841F0E" w:rsidR="00075F48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075F48" w:rsidRPr="00CB2F51">
        <w:rPr>
          <w:rFonts w:ascii="Times New Roman" w:hAnsi="Times New Roman" w:cs="Times New Roman"/>
          <w:sz w:val="28"/>
          <w:szCs w:val="28"/>
        </w:rPr>
        <w:t>. Техника скоростного спуска на горных лыжах</w:t>
      </w:r>
    </w:p>
    <w:p w14:paraId="2DAA28AF" w14:textId="61CD00FB" w:rsidR="00075F48" w:rsidRDefault="00C80220" w:rsidP="00CB2F51">
      <w:pPr>
        <w:pStyle w:val="c25"/>
        <w:spacing w:before="0" w:beforeAutospacing="0" w:after="0" w:afterAutospacing="0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 w:rsidRPr="00CB2F51">
        <w:rPr>
          <w:rStyle w:val="c1"/>
          <w:color w:val="000000"/>
          <w:sz w:val="28"/>
          <w:szCs w:val="28"/>
          <w:bdr w:val="none" w:sz="0" w:space="0" w:color="auto" w:frame="1"/>
        </w:rPr>
        <w:t>24.</w:t>
      </w:r>
      <w:r w:rsidR="00075F48" w:rsidRPr="00CB2F51">
        <w:rPr>
          <w:rStyle w:val="c1"/>
          <w:color w:val="000000"/>
          <w:sz w:val="28"/>
          <w:szCs w:val="28"/>
          <w:bdr w:val="none" w:sz="0" w:space="0" w:color="auto" w:frame="1"/>
        </w:rPr>
        <w:t>Боевые виды искусства</w:t>
      </w:r>
    </w:p>
    <w:p w14:paraId="10AB9718" w14:textId="77777777" w:rsidR="00CB2F51" w:rsidRPr="00CB2F51" w:rsidRDefault="00CB2F51" w:rsidP="00CB2F51">
      <w:pPr>
        <w:pStyle w:val="c2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6E04794" w14:textId="40B1201F" w:rsidR="00075F48" w:rsidRPr="00CB2F51" w:rsidRDefault="00C80220" w:rsidP="00CB2F51">
      <w:pPr>
        <w:pStyle w:val="c25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B2F51">
        <w:rPr>
          <w:rStyle w:val="c1"/>
          <w:color w:val="000000"/>
          <w:sz w:val="28"/>
          <w:szCs w:val="28"/>
          <w:bdr w:val="none" w:sz="0" w:space="0" w:color="auto" w:frame="1"/>
        </w:rPr>
        <w:t>25.</w:t>
      </w:r>
      <w:r w:rsidR="00075F48" w:rsidRPr="00CB2F51">
        <w:rPr>
          <w:rStyle w:val="c1"/>
          <w:color w:val="000000"/>
          <w:sz w:val="28"/>
          <w:szCs w:val="28"/>
          <w:bdr w:val="none" w:sz="0" w:space="0" w:color="auto" w:frame="1"/>
        </w:rPr>
        <w:t>Характеристика популярных видов боевых искусств</w:t>
      </w:r>
      <w:r w:rsidRPr="00CB2F51">
        <w:rPr>
          <w:rStyle w:val="c1"/>
          <w:color w:val="000000"/>
          <w:sz w:val="28"/>
          <w:szCs w:val="28"/>
          <w:bdr w:val="none" w:sz="0" w:space="0" w:color="auto" w:frame="1"/>
        </w:rPr>
        <w:t xml:space="preserve"> (Каратэ, Дзюдо, Самбо)</w:t>
      </w:r>
    </w:p>
    <w:p w14:paraId="2852DA63" w14:textId="7AFD62D6" w:rsidR="00075F48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26. Классификация видов туризма.</w:t>
      </w:r>
    </w:p>
    <w:p w14:paraId="7420E77A" w14:textId="06A72F42" w:rsidR="00C80220" w:rsidRPr="00CB2F51" w:rsidRDefault="00C80220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hAnsi="Times New Roman" w:cs="Times New Roman"/>
          <w:sz w:val="28"/>
          <w:szCs w:val="28"/>
        </w:rPr>
        <w:t>27. Характеристика и формы туризма.</w:t>
      </w:r>
    </w:p>
    <w:p w14:paraId="3B3B48FD" w14:textId="77777777" w:rsidR="00CB2F51" w:rsidRPr="00CB2F51" w:rsidRDefault="00CB2F51" w:rsidP="00CB2F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30.Олимпийское движение, его принципы и традиции. </w:t>
      </w:r>
    </w:p>
    <w:p w14:paraId="00EA1153" w14:textId="18488AC3" w:rsidR="00CB2F51" w:rsidRPr="00CB2F51" w:rsidRDefault="00CB2F51" w:rsidP="00CB2F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31.Олимпийская хартия. Принципы олимпизма. </w:t>
      </w:r>
    </w:p>
    <w:p w14:paraId="65BB6BEA" w14:textId="44353236" w:rsidR="00CB2F51" w:rsidRPr="00CB2F51" w:rsidRDefault="00CB2F51" w:rsidP="00CB2F5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2F51">
        <w:rPr>
          <w:rFonts w:ascii="Times New Roman" w:eastAsia="Calibri" w:hAnsi="Times New Roman" w:cs="Times New Roman"/>
          <w:sz w:val="28"/>
          <w:szCs w:val="28"/>
        </w:rPr>
        <w:t xml:space="preserve">32.Олимпийский девиз и эмблема, флаг, гимн, награды и церемонии, присяга, огонь. Современная олимпийская символика. </w:t>
      </w:r>
    </w:p>
    <w:p w14:paraId="56CCBC6F" w14:textId="1F1F9D5C" w:rsidR="00CB2F51" w:rsidRPr="00CB2F51" w:rsidRDefault="00CB2F51" w:rsidP="00CB2F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F51">
        <w:rPr>
          <w:rFonts w:ascii="Times New Roman" w:eastAsia="Calibri" w:hAnsi="Times New Roman" w:cs="Times New Roman"/>
          <w:sz w:val="28"/>
          <w:szCs w:val="28"/>
        </w:rPr>
        <w:t>33.Развитие олимпийского движения в России.</w:t>
      </w:r>
    </w:p>
    <w:sectPr w:rsidR="00CB2F51" w:rsidRPr="00CB2F51" w:rsidSect="00E93C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Рожкова Анастасия Юрьевна" w:date="2023-06-27T14:14:00Z" w:initials="РАЮ">
    <w:p w14:paraId="52062168" w14:textId="77777777" w:rsidR="00CB2F51" w:rsidRDefault="00CB2F51" w:rsidP="00CB2F51">
      <w:pPr>
        <w:pStyle w:val="ab"/>
      </w:pPr>
      <w:r>
        <w:rPr>
          <w:rStyle w:val="aa"/>
        </w:rPr>
        <w:annotationRef/>
      </w:r>
      <w:r>
        <w:t>Литературу подберите из системы «Знаниум» и оформите в соответствии со стандартом</w:t>
      </w:r>
    </w:p>
    <w:p w14:paraId="503C6ABF" w14:textId="77777777" w:rsidR="00CB2F51" w:rsidRPr="004062C0" w:rsidRDefault="00CB2F51" w:rsidP="00CB2F51">
      <w:pPr>
        <w:pStyle w:val="ab"/>
      </w:pPr>
      <w:r>
        <w:t>См. пояснения, выделенные красным цветом п. 6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3C6AB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C6ABF" w16cid:durableId="2A157D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976"/>
    <w:multiLevelType w:val="hybridMultilevel"/>
    <w:tmpl w:val="5AB06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181"/>
    <w:multiLevelType w:val="multilevel"/>
    <w:tmpl w:val="4A4C9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36339"/>
    <w:multiLevelType w:val="hybridMultilevel"/>
    <w:tmpl w:val="34CC0794"/>
    <w:lvl w:ilvl="0" w:tplc="37A8A1FE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E43B2"/>
    <w:multiLevelType w:val="hybridMultilevel"/>
    <w:tmpl w:val="966E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B0D41"/>
    <w:multiLevelType w:val="hybridMultilevel"/>
    <w:tmpl w:val="640A5A02"/>
    <w:lvl w:ilvl="0" w:tplc="49C20C7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BE6117"/>
    <w:multiLevelType w:val="hybridMultilevel"/>
    <w:tmpl w:val="449C834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09AA"/>
    <w:multiLevelType w:val="multilevel"/>
    <w:tmpl w:val="DC7A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207DF5"/>
    <w:multiLevelType w:val="multilevel"/>
    <w:tmpl w:val="7B2CA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66EE0596"/>
    <w:multiLevelType w:val="hybridMultilevel"/>
    <w:tmpl w:val="966E6E2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713B4472"/>
    <w:multiLevelType w:val="hybridMultilevel"/>
    <w:tmpl w:val="13700C80"/>
    <w:lvl w:ilvl="0" w:tplc="71CAD22A">
      <w:start w:val="2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85F7F"/>
    <w:multiLevelType w:val="multilevel"/>
    <w:tmpl w:val="C91E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ожкова Анастасия Юрьевна">
    <w15:presenceInfo w15:providerId="None" w15:userId="Рожкова Анастасия Юр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8F"/>
    <w:rsid w:val="0005762A"/>
    <w:rsid w:val="00075F48"/>
    <w:rsid w:val="001B6320"/>
    <w:rsid w:val="002C678F"/>
    <w:rsid w:val="00310E07"/>
    <w:rsid w:val="004B7050"/>
    <w:rsid w:val="004C1276"/>
    <w:rsid w:val="006923EF"/>
    <w:rsid w:val="007906AC"/>
    <w:rsid w:val="00BC7B7D"/>
    <w:rsid w:val="00C80220"/>
    <w:rsid w:val="00CB2F51"/>
    <w:rsid w:val="00D15160"/>
    <w:rsid w:val="00E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53CE"/>
  <w15:chartTrackingRefBased/>
  <w15:docId w15:val="{045F4DCF-F6A1-463C-838A-2776BF9F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B705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9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923E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75F48"/>
    <w:rPr>
      <w:color w:val="605E5C"/>
      <w:shd w:val="clear" w:color="auto" w:fill="E1DFDD"/>
    </w:rPr>
  </w:style>
  <w:style w:type="paragraph" w:customStyle="1" w:styleId="c25">
    <w:name w:val="c25"/>
    <w:basedOn w:val="a"/>
    <w:rsid w:val="000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F48"/>
  </w:style>
  <w:style w:type="paragraph" w:customStyle="1" w:styleId="c10">
    <w:name w:val="c10"/>
    <w:basedOn w:val="a"/>
    <w:rsid w:val="000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uiPriority w:val="99"/>
    <w:semiHidden/>
    <w:rsid w:val="00CB2F5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CB2F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2F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z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umcgochs.m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Тимиркаева Елена Васильевна</dc:creator>
  <cp:keywords/>
  <dc:description/>
  <cp:lastModifiedBy>Егор Бабаев</cp:lastModifiedBy>
  <cp:revision>9</cp:revision>
  <cp:lastPrinted>2023-10-14T03:06:00Z</cp:lastPrinted>
  <dcterms:created xsi:type="dcterms:W3CDTF">2023-10-14T02:39:00Z</dcterms:created>
  <dcterms:modified xsi:type="dcterms:W3CDTF">2024-12-10T06:54:00Z</dcterms:modified>
</cp:coreProperties>
</file>