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2A0891">
        <w:rPr>
          <w:rStyle w:val="a4"/>
          <w:color w:val="000000"/>
          <w:sz w:val="28"/>
          <w:szCs w:val="28"/>
        </w:rPr>
        <w:t>Тема выступления: «Моделирование профессионально-личностных каче</w:t>
      </w:r>
      <w:proofErr w:type="gramStart"/>
      <w:r w:rsidRPr="002A0891">
        <w:rPr>
          <w:rStyle w:val="a4"/>
          <w:color w:val="000000"/>
          <w:sz w:val="28"/>
          <w:szCs w:val="28"/>
        </w:rPr>
        <w:t>ств ст</w:t>
      </w:r>
      <w:proofErr w:type="gramEnd"/>
      <w:r w:rsidRPr="002A0891">
        <w:rPr>
          <w:rStyle w:val="a4"/>
          <w:color w:val="000000"/>
          <w:sz w:val="28"/>
          <w:szCs w:val="28"/>
        </w:rPr>
        <w:t>удентов как стратегия для успешного становления будущего»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Уважаемые коллеги!</w:t>
      </w:r>
    </w:p>
    <w:p w:rsidR="00F44E3A" w:rsidRPr="002A0891" w:rsidRDefault="002A0891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Сегодня мы обсуждаем</w:t>
      </w:r>
      <w:r w:rsidR="00F44E3A" w:rsidRPr="002A0891">
        <w:rPr>
          <w:color w:val="000000"/>
        </w:rPr>
        <w:t xml:space="preserve"> важную тему, которая касается будущего наших студентов и, следовательно, будущего нашей образовательной организации в целом. Мы говорим о моделировании профессионально-личностных каче</w:t>
      </w:r>
      <w:proofErr w:type="gramStart"/>
      <w:r w:rsidR="00F44E3A" w:rsidRPr="002A0891">
        <w:rPr>
          <w:color w:val="000000"/>
        </w:rPr>
        <w:t>ств ст</w:t>
      </w:r>
      <w:proofErr w:type="gramEnd"/>
      <w:r w:rsidR="00F44E3A" w:rsidRPr="002A0891">
        <w:rPr>
          <w:color w:val="000000"/>
        </w:rPr>
        <w:t>удентов как о стратегии, которая может помочь им успешно стать на путь своего становления и развития.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В современном мире требования к специалистам постоянно растут. Они должны быть не только профессионалами своего дела, но и обладать широким кругозором, уметь работать в команде, быть готовыми к постоянному обучению и развитию. Именно поэтому моделирование профессионально-личностных каче</w:t>
      </w:r>
      <w:proofErr w:type="gramStart"/>
      <w:r w:rsidRPr="002A0891">
        <w:rPr>
          <w:color w:val="000000"/>
        </w:rPr>
        <w:t>ств ст</w:t>
      </w:r>
      <w:proofErr w:type="gramEnd"/>
      <w:r w:rsidRPr="002A0891">
        <w:rPr>
          <w:color w:val="000000"/>
        </w:rPr>
        <w:t>удентов становится важной задачей для образовательной организации.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rStyle w:val="a4"/>
          <w:color w:val="000000"/>
        </w:rPr>
        <w:t>Что такое моделирование профессионально-личностных качеств?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Это процесс, который позволяет определить, какие качества и навыки необходимы будущему специалисту в определённой области. На основе этих данных можно разработать программы обучения, которые будут направлены на формирование этих качеств у студентов.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rStyle w:val="a4"/>
          <w:color w:val="000000"/>
        </w:rPr>
        <w:t>Какие качества нужно развивать у студентов?</w:t>
      </w:r>
    </w:p>
    <w:p w:rsidR="00F44E3A" w:rsidRPr="002A0891" w:rsidRDefault="00F44E3A" w:rsidP="00F44E3A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Профессиональные качества:</w:t>
      </w:r>
      <w:r w:rsidRPr="002A0891">
        <w:rPr>
          <w:color w:val="000000"/>
        </w:rPr>
        <w:t xml:space="preserve"> знания, умения и навыки, необходимые для успешной работы в определённой профессии. Это может быть знание иностранных языков, владение компьютерными программами, умение работать с людьми и т. д</w:t>
      </w:r>
      <w:proofErr w:type="gramStart"/>
      <w:r w:rsidRPr="002A0891">
        <w:rPr>
          <w:color w:val="000000"/>
        </w:rPr>
        <w:t>.</w:t>
      </w:r>
      <w:r w:rsidR="002A0891" w:rsidRPr="002A0891">
        <w:rPr>
          <w:color w:val="000000"/>
        </w:rPr>
        <w:t>(</w:t>
      </w:r>
      <w:proofErr w:type="gramEnd"/>
      <w:r w:rsidR="002A0891" w:rsidRPr="002A0891">
        <w:rPr>
          <w:color w:val="333333"/>
          <w:shd w:val="clear" w:color="auto" w:fill="FFFFFF"/>
        </w:rPr>
        <w:t xml:space="preserve"> В работе медика важны такие умения, как презентовать себя и своё мнение, выстраивать отношения с различными субъектами здравоохранения — пациентами, родственниками, родителями, коллегами</w:t>
      </w:r>
      <w:r w:rsidR="002A0891">
        <w:rPr>
          <w:color w:val="333333"/>
          <w:shd w:val="clear" w:color="auto" w:fill="FFFFFF"/>
        </w:rPr>
        <w:t xml:space="preserve">. Мы стараемся помочь нашим студентам в развитие этих качеств. </w:t>
      </w:r>
      <w:proofErr w:type="gramStart"/>
      <w:r w:rsidR="002A0891">
        <w:rPr>
          <w:color w:val="333333"/>
          <w:shd w:val="clear" w:color="auto" w:fill="FFFFFF"/>
        </w:rPr>
        <w:t>А они</w:t>
      </w:r>
      <w:r w:rsidR="006F6331">
        <w:rPr>
          <w:color w:val="333333"/>
          <w:shd w:val="clear" w:color="auto" w:fill="FFFFFF"/>
        </w:rPr>
        <w:t>,</w:t>
      </w:r>
      <w:r w:rsidR="002A0891">
        <w:rPr>
          <w:color w:val="333333"/>
          <w:shd w:val="clear" w:color="auto" w:fill="FFFFFF"/>
        </w:rPr>
        <w:t xml:space="preserve"> применяют их при прохождении практики в лечебных учреждениях нашего города).</w:t>
      </w:r>
      <w:proofErr w:type="gramEnd"/>
    </w:p>
    <w:p w:rsidR="00F44E3A" w:rsidRPr="002A0891" w:rsidRDefault="00F44E3A" w:rsidP="00F44E3A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Личностные качества:</w:t>
      </w:r>
      <w:r w:rsidRPr="002A0891">
        <w:rPr>
          <w:color w:val="000000"/>
        </w:rPr>
        <w:t xml:space="preserve"> черты характера, которые помогают человеку успешно справляться с жизненными задачами. Это может быть уверенность в себе, целеустремлённость, ответственность, коммуникабельность и т. д.</w:t>
      </w:r>
    </w:p>
    <w:p w:rsidR="00F44E3A" w:rsidRPr="002A0891" w:rsidRDefault="00F44E3A" w:rsidP="00F44E3A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Социальные качества:</w:t>
      </w:r>
      <w:r w:rsidRPr="002A0891">
        <w:rPr>
          <w:color w:val="000000"/>
        </w:rPr>
        <w:t xml:space="preserve"> навыки взаимодействия с другими людьми, умение работать в команде, уважение к другим культурам и т. д.</w:t>
      </w:r>
    </w:p>
    <w:p w:rsidR="00F44E3A" w:rsidRPr="002A0891" w:rsidRDefault="00F44E3A" w:rsidP="00F44E3A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Творческие качества:</w:t>
      </w:r>
      <w:r w:rsidRPr="002A0891">
        <w:rPr>
          <w:color w:val="000000"/>
        </w:rPr>
        <w:t xml:space="preserve"> способность к нестандартному мышлению, умение находить новые решения, </w:t>
      </w:r>
      <w:proofErr w:type="spellStart"/>
      <w:r w:rsidRPr="002A0891">
        <w:rPr>
          <w:color w:val="000000"/>
        </w:rPr>
        <w:t>креативность</w:t>
      </w:r>
      <w:proofErr w:type="spellEnd"/>
      <w:r w:rsidRPr="002A0891">
        <w:rPr>
          <w:color w:val="000000"/>
        </w:rPr>
        <w:t xml:space="preserve"> и т. д.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Моделирование профессионально-личностных качеств должно быть основано на следующих принципах:</w:t>
      </w:r>
    </w:p>
    <w:p w:rsidR="00F44E3A" w:rsidRPr="002A0891" w:rsidRDefault="00F44E3A" w:rsidP="00F44E3A">
      <w:pPr>
        <w:pStyle w:val="a3"/>
        <w:numPr>
          <w:ilvl w:val="0"/>
          <w:numId w:val="2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Системность:</w:t>
      </w:r>
      <w:r w:rsidRPr="002A0891">
        <w:rPr>
          <w:color w:val="000000"/>
        </w:rPr>
        <w:t xml:space="preserve"> все качества должны быть взаимосвязаны и направлены на достижение общей цели — подготовки квалифицированных специалистов.</w:t>
      </w:r>
    </w:p>
    <w:p w:rsidR="00F44E3A" w:rsidRPr="002A0891" w:rsidRDefault="00F44E3A" w:rsidP="00F44E3A">
      <w:pPr>
        <w:pStyle w:val="a3"/>
        <w:numPr>
          <w:ilvl w:val="0"/>
          <w:numId w:val="2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Гибкость:</w:t>
      </w:r>
      <w:r w:rsidRPr="002A0891">
        <w:rPr>
          <w:color w:val="000000"/>
        </w:rPr>
        <w:t xml:space="preserve"> программы обучения должны быть адаптированы к изменяющимся требованиям рынка труда и потребностям студентов.</w:t>
      </w:r>
    </w:p>
    <w:p w:rsidR="00F44E3A" w:rsidRPr="002A0891" w:rsidRDefault="00F44E3A" w:rsidP="00F44E3A">
      <w:pPr>
        <w:pStyle w:val="a3"/>
        <w:numPr>
          <w:ilvl w:val="0"/>
          <w:numId w:val="2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proofErr w:type="spellStart"/>
      <w:proofErr w:type="gramStart"/>
      <w:r w:rsidRPr="002A0891">
        <w:rPr>
          <w:rStyle w:val="a4"/>
          <w:color w:val="000000"/>
        </w:rPr>
        <w:t>Практико-ориентированность</w:t>
      </w:r>
      <w:proofErr w:type="spellEnd"/>
      <w:proofErr w:type="gramEnd"/>
      <w:r w:rsidRPr="002A0891">
        <w:rPr>
          <w:rStyle w:val="a4"/>
          <w:color w:val="000000"/>
        </w:rPr>
        <w:t>:</w:t>
      </w:r>
      <w:r w:rsidRPr="002A0891">
        <w:rPr>
          <w:color w:val="000000"/>
        </w:rPr>
        <w:t xml:space="preserve"> обучение должно быть направлено на формирование практических навыков, которые студенты смогут применять в своей будущей профессиональной деятельности.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rStyle w:val="a4"/>
          <w:color w:val="000000"/>
        </w:rPr>
        <w:lastRenderedPageBreak/>
        <w:t>Как можно моделировать профессионально-личностные качества студентов?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Разработка программ обучения:</w:t>
      </w:r>
      <w:r w:rsidRPr="002A0891">
        <w:rPr>
          <w:color w:val="000000"/>
        </w:rPr>
        <w:t xml:space="preserve"> на основе анализа требований к специалистам в определённой области можно разработать программы обучения, которые будут включать в себя как теоретические знания, так и практические навыки.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Внедрение новых технологий:</w:t>
      </w:r>
      <w:r w:rsidRPr="002A0891">
        <w:rPr>
          <w:color w:val="000000"/>
        </w:rPr>
        <w:t xml:space="preserve"> использование современных технологий в обучении может помочь студентам развить необходимые навыки и качества. Например, использование интерактивных методов обучения, </w:t>
      </w:r>
      <w:proofErr w:type="spellStart"/>
      <w:r w:rsidRPr="002A0891">
        <w:rPr>
          <w:color w:val="000000"/>
        </w:rPr>
        <w:t>онлайн-курсов</w:t>
      </w:r>
      <w:proofErr w:type="spellEnd"/>
      <w:r w:rsidRPr="002A0891">
        <w:rPr>
          <w:color w:val="000000"/>
        </w:rPr>
        <w:t>, симуляций и т. д.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Организация практик и стажировок:</w:t>
      </w:r>
      <w:r w:rsidRPr="002A0891">
        <w:rPr>
          <w:color w:val="000000"/>
        </w:rPr>
        <w:t xml:space="preserve"> это позволяет студентам получить практический опыт работы в своей будущей профессии и развить необходимые навыки.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Внедрение системы наставничества:</w:t>
      </w:r>
      <w:r w:rsidRPr="002A0891">
        <w:rPr>
          <w:color w:val="000000"/>
        </w:rPr>
        <w:t xml:space="preserve"> опытные специалисты могут помочь студентам развить необходимые качества и навыки.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Организация мероприятий, направленных на развитие личностных качеств:</w:t>
      </w:r>
      <w:r w:rsidRPr="002A0891">
        <w:rPr>
          <w:color w:val="000000"/>
        </w:rPr>
        <w:t xml:space="preserve"> например, тренинги по развитию коммуникативных навыков, лидерских качеств, уверенности в себе и т. д.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Создание условий для развития творческих способностей:</w:t>
      </w:r>
      <w:r w:rsidRPr="002A0891">
        <w:rPr>
          <w:color w:val="000000"/>
        </w:rPr>
        <w:t xml:space="preserve"> например, организация творческих конкурсов, выставок, мастер-классов и т. д.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Сотрудничество с работодателями:</w:t>
      </w:r>
      <w:r w:rsidRPr="002A0891">
        <w:rPr>
          <w:color w:val="000000"/>
        </w:rPr>
        <w:t xml:space="preserve"> это позволяет учитывать требования рынка труда при разработке программ обучения и формировании необходимых качеств у студентов.</w:t>
      </w:r>
    </w:p>
    <w:p w:rsidR="00F44E3A" w:rsidRPr="002A0891" w:rsidRDefault="00F44E3A" w:rsidP="00F44E3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ind w:left="0"/>
        <w:rPr>
          <w:color w:val="000000"/>
        </w:rPr>
      </w:pPr>
      <w:r w:rsidRPr="002A0891">
        <w:rPr>
          <w:rStyle w:val="a4"/>
          <w:color w:val="000000"/>
        </w:rPr>
        <w:t>Мониторинг результатов:</w:t>
      </w:r>
      <w:r w:rsidRPr="002A0891">
        <w:rPr>
          <w:color w:val="000000"/>
        </w:rPr>
        <w:t xml:space="preserve"> необходимо отслеживать результаты обучения и вносить коррективы в программы, если это необходимо.</w:t>
      </w:r>
    </w:p>
    <w:p w:rsidR="00F44E3A" w:rsidRPr="002A0891" w:rsidRDefault="00F44E3A" w:rsidP="00F44E3A">
      <w:pPr>
        <w:pStyle w:val="a3"/>
        <w:shd w:val="clear" w:color="auto" w:fill="FFFFFF"/>
        <w:spacing w:before="0" w:beforeAutospacing="0" w:after="222" w:afterAutospacing="0"/>
        <w:rPr>
          <w:color w:val="000000"/>
        </w:rPr>
      </w:pPr>
      <w:r w:rsidRPr="002A0891">
        <w:rPr>
          <w:color w:val="000000"/>
        </w:rPr>
        <w:t>Моделирование профессионально-личностных каче</w:t>
      </w:r>
      <w:proofErr w:type="gramStart"/>
      <w:r w:rsidRPr="002A0891">
        <w:rPr>
          <w:color w:val="000000"/>
        </w:rPr>
        <w:t>ств ст</w:t>
      </w:r>
      <w:proofErr w:type="gramEnd"/>
      <w:r w:rsidRPr="002A0891">
        <w:rPr>
          <w:color w:val="000000"/>
        </w:rPr>
        <w:t>удентов — это сложная и многогранная задача, которая требует совместных усилий всех участников образовательного процесса. Только так мы сможем подготовить квалифицированных специалистов, которые будут востребованы на рынке труда и смогут успешно реализовать свой потенциал.</w:t>
      </w:r>
    </w:p>
    <w:p w:rsidR="00F44E3A" w:rsidRPr="002A0891" w:rsidRDefault="00F44E3A" w:rsidP="00F44E3A">
      <w:pPr>
        <w:pStyle w:val="a3"/>
        <w:shd w:val="clear" w:color="auto" w:fill="FFFFFF"/>
        <w:spacing w:before="222" w:beforeAutospacing="0" w:after="222" w:afterAutospacing="0"/>
        <w:rPr>
          <w:color w:val="000000"/>
        </w:rPr>
      </w:pPr>
      <w:r w:rsidRPr="002A0891">
        <w:rPr>
          <w:color w:val="000000"/>
        </w:rPr>
        <w:t>Спасибо за внимание!</w:t>
      </w:r>
    </w:p>
    <w:p w:rsidR="00E46BC0" w:rsidRPr="002A0891" w:rsidRDefault="00E46BC0">
      <w:pPr>
        <w:rPr>
          <w:rFonts w:ascii="Times New Roman" w:hAnsi="Times New Roman" w:cs="Times New Roman"/>
          <w:sz w:val="24"/>
          <w:szCs w:val="24"/>
        </w:rPr>
      </w:pPr>
    </w:p>
    <w:sectPr w:rsidR="00E46BC0" w:rsidRPr="002A0891" w:rsidSect="00E4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C38"/>
    <w:multiLevelType w:val="multilevel"/>
    <w:tmpl w:val="A872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0196"/>
    <w:multiLevelType w:val="multilevel"/>
    <w:tmpl w:val="0198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50AAD"/>
    <w:multiLevelType w:val="multilevel"/>
    <w:tmpl w:val="7F9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4E3A"/>
    <w:rsid w:val="002A0891"/>
    <w:rsid w:val="006F6331"/>
    <w:rsid w:val="00870D5B"/>
    <w:rsid w:val="00E46BC0"/>
    <w:rsid w:val="00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BEST_USER</dc:creator>
  <cp:lastModifiedBy>HOME</cp:lastModifiedBy>
  <cp:revision>2</cp:revision>
  <cp:lastPrinted>2024-11-17T05:51:00Z</cp:lastPrinted>
  <dcterms:created xsi:type="dcterms:W3CDTF">2024-12-07T14:37:00Z</dcterms:created>
  <dcterms:modified xsi:type="dcterms:W3CDTF">2024-12-07T14:37:00Z</dcterms:modified>
</cp:coreProperties>
</file>