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44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F5B4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родителям, воспитывающим ребёнка с нарушениями зрения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4F5B44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F5B44" w:rsidRPr="004F5B44" w:rsidRDefault="004F5B44" w:rsidP="004F5B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F5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Воспитатель: Беляева Т.Н.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Родителям, воспитывающим ребенка с нарушением зрения, следует учитывать некоторые рекомендации по профилактике и преодолению трудностей, которые могут возникнуть в обучении.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Важное внимание играют состояние зрительного нарушения и время возникновения заболевания. Родители должны своевременно обращаться к помощи специалистов и получать консультации у офтальмолога, психолога и так далее. При общении с детьми с нарушением зрения советуем комментировать свои действия. Это позволяет ребенку получать информацию с помощью зрения и слуха. Важно создать оптимальные условия для обучения и семейного воспитания детей. Щадящий режим и неоправданная опека при дефекте зрения могут негативно сказаться на формировании личности. Нарушение зрения у дошкольника откладывает социальный отпечаток на формировании характера. Как правило, детей с нарушением постоянно жалеют родственники и знакомые. Ребенок становится центром внимания в своей социальной группе, что негативно складывается не только на воспитании, но и формировании самооценки и модели общения с окружающими. С раннего детства детей с нарушением зрения нужно приучать получать информацию с помощью других сохранных чувств. Причем обучение должно проводится непринужденно, ребенок не должен чувствовать, что к нему относятся как-то особенно, излишняя забота в некоторых случаях может только навредить, плохо влияя на формирование самостоятельности.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Рекомендации родителям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1. 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2. Рабочее место ребенка с нарушением зрения должно быть оснащено дополнительным освещением.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3.  В одежде родителю рекомендуется использовать яркие цвета, которые лучше воспринимаются ребенком, имеющим зрительные нарушения.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4.  В связи с тем, что темп работы детей со зрительными нарушениями замедлен, следует давать больше времени для выполнения домашних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черчения по трафарету, навыков штриховки, ориентировки в </w:t>
      </w:r>
      <w:proofErr w:type="spellStart"/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микропространстве</w:t>
      </w:r>
      <w:proofErr w:type="spellEnd"/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(на листе бумаги), развитие зрительного восприятия, внимания, памяти.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5.  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6.  Родитель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1 - 2 мин на обдумывание.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7.   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8.  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- меньше кочана капусты и т. п.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9.  Размещать объекты нужно так, чтобы они не сливались в единую линию, пятно, а хорошо выделялись по отдельности.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10.  При знакомстве с объектом рекомендуется медленный темп, так как детям с нарушением зрения требуется более длительное, чем нормально видящим детям, время для зрительного восприятия, осмысления задачи, повторного рассматривания.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11.  Следует использовать указки для прослеживания объекта в полном объеме (обводят его контур, часть).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12. 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нормой). 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13.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Родители не должны ограничивать коммуникативные связи детей. Общение со сверстниками позволит получить максимум информации об окружающем мире. Не нужно стесняться нарушений. Родители дошкольника с дефектом зрения должны стать активными участниками игр. Причем играть можно и даже нужно с нормально видящими детьми. Родители должны корректировать ребенка, подсказывать ему и принимать участие в игре. В случае необходимости попросить других детей помочь ребенку приспособиться к игре. Важно понимать возможности детей и не заставлять их делать то, что они пока не готовы выполнить. Никогда не заставляйте ребенка с нарушением зрения что-то делать, если получили четкий отказ. Заинтересованность детей появляется в результате создания игровой ситуации.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Игровые упражнения для зрения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Сложно приучить ребенка выполнять определенный комплекс упражнений для борьбы с нарушением зрения. Упражнения нужно построить в виде игры. Тогда результат будет гораздо эффективней. Родители должны контролировать регулярное выполнение упражнений, следить за режимом и питанием детей. Тогда результаты будут идти в гору. Ну а мы посоветуем вам, как можно заинтересовать детей регулярно упражняться.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«Лабиринт»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когнитивное развитие детей и улучшение остроты зрения влияет проведение такой игры как «лабиринт». Дошкольнику предлагается провести различных сказочных героев к своему домику. Главная задача – максимальная подвижность глаз. Упражнение можно усовершенствовать, задавая временные рамки, заинтересовав ребенка другими способами, которые зависят уже от индивидуального подхода родителей.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«Путаница»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Важно уделить внимание и бинокулярному развитию ребенка. Вы можете найти в Интернете множество картинок для проведения такого развлечения как «путаница». Ребенку с нарушением зрения предлагается найти все овощи, которые спрятались в левой части изображения.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«Маршруты»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Простой тренажер, который можно повесить на стену. Методика тренинга предполагает слежение глазами по указанной траектории. Можно следить глазами за указанной траекторией и дополнять упражнение движением указательного пальца. Основные направления для тренинга: -Плавные движения </w:t>
      </w:r>
      <w:proofErr w:type="spellStart"/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влево-вправо</w:t>
      </w:r>
      <w:proofErr w:type="spellEnd"/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; - Движения по вертикали: вверх-вниз; - Движения глаз по часовой стрелке (красный эллипс); - Против часовой стрелки – желтый эллипс; -Упражнений «восьмерка» - движение по зеленой траектории.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Упражнения в стихах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Эти упражнения широко используются в специализированных детских садах для детей с нарушениями зрения. Все действия сопровождаются небольшими стихами.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«Маляры»</w:t>
      </w:r>
    </w:p>
    <w:p w:rsidR="004F5B44" w:rsidRPr="00B04CC7" w:rsidRDefault="004F5B44" w:rsidP="004F5B4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04CC7">
        <w:rPr>
          <w:rFonts w:ascii="Times New Roman" w:hAnsi="Times New Roman" w:cs="Times New Roman"/>
          <w:color w:val="00B050"/>
          <w:sz w:val="28"/>
          <w:szCs w:val="28"/>
        </w:rPr>
        <w:t>Движения глаз вверх-вниз. Плавно 8–10 раз.</w:t>
      </w:r>
    </w:p>
    <w:p w:rsidR="004F5B44" w:rsidRPr="00B04CC7" w:rsidRDefault="004F5B44" w:rsidP="004F5B4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04CC7">
        <w:rPr>
          <w:rFonts w:ascii="Times New Roman" w:hAnsi="Times New Roman" w:cs="Times New Roman"/>
          <w:color w:val="00B050"/>
          <w:sz w:val="28"/>
          <w:szCs w:val="28"/>
        </w:rPr>
        <w:t>Нет забавнее игры: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Наши глазки ― маляры. (Садятся прямо и настраиваются.)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Мы заборы красим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Вверх ― вниз ― раз,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Вверх ― вниз ― два. (И так до 8 раз.)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Наши глазки молодцы,</w:t>
      </w:r>
      <w:r w:rsidRPr="00B04CC7">
        <w:rPr>
          <w:rFonts w:ascii="Times New Roman" w:hAnsi="Times New Roman" w:cs="Times New Roman"/>
          <w:color w:val="00B050"/>
          <w:sz w:val="28"/>
          <w:szCs w:val="28"/>
        </w:rPr>
        <w:br/>
        <w:t>Работают в согласии. (Легко моргают.)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«Ходики»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Движения глаз вправо-влево. Плавно 8–10 раз.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Тик-так! Ходики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Работают исправно. (Дети садятся прямо и настраиваются.)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Влево </w:t>
      </w: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―</w:t>
      </w: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вправо </w:t>
      </w: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―</w:t>
      </w: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раз,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Влево </w:t>
      </w: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―</w:t>
      </w: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вправо </w:t>
      </w: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―</w:t>
      </w: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два. (И так до 8 раз.)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Полезно и забавно! (Легко моргают.)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«Бабочка»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Плавные движения глаз вырисовывают бабочку. Правый верхний угол ― правый нижний угол, вверх по диагонали ― левый верхний угол, левый нижний и т. д.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Раз, два, три, четыре, пять!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Будем крылья рисовать.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Спал цветок и вдруг проснулся,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Больше спать не захотел.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(Движения на каждое слово по контуру бабочки в одну сторону.)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Шевельнулся, потянулся,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Взвился вверх и полетел.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Солнце утром лишь проснется,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Бабочка кружит и вьется.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(Движения на каждое слово по контуру бабочки в другую сторону.)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«Восьмерка»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Плавные движения глаз вырисовывают восьмерку. Начинаем упражнение от носа. Исходное положение: глаза закрыты. Далее их открываем. Как только восьмерка закончилась, то снова закрываем глаза на несколько секунд. Медленный счет до восьми. Сначала надо сделать восьмерки в одном направлении, а затем в другом.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Рисуй восьмерку вертикально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головою не крути,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лишь глазами осторожно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вдоль по линиям води.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(Закончилась первая восьмерка ― вертикальная. Глаза закрыли на несколько секунд.)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Теперь следи горизонтально,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в центре ты остановись,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Зажмурься крепко, моментально,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Давай, дружочек, не ленись!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(Закончилась вторая восьмерка ― горизонтальная. Глаза закрыли на несколько секунд.)</w:t>
      </w:r>
    </w:p>
    <w:p w:rsidR="004F5B44" w:rsidRPr="00B04CC7" w:rsidRDefault="004F5B44" w:rsidP="004F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Глаза открываем мы наконец.</w:t>
      </w:r>
    </w:p>
    <w:p w:rsidR="004F5B44" w:rsidRPr="00B04CC7" w:rsidRDefault="004F5B44" w:rsidP="004F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Восьмерка закончилась. Ты молодец!</w:t>
      </w:r>
      <w:r w:rsidRPr="00B04CC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  <w:r w:rsidRPr="00B04CC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(Легко моргают.)</w:t>
      </w:r>
    </w:p>
    <w:p w:rsidR="004F5B44" w:rsidRPr="00B04CC7" w:rsidRDefault="004F5B44" w:rsidP="004F5B44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4F5B44" w:rsidRPr="00B04CC7" w:rsidSect="002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260E"/>
    <w:multiLevelType w:val="multilevel"/>
    <w:tmpl w:val="578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5B44"/>
    <w:rsid w:val="000906E0"/>
    <w:rsid w:val="000C2F81"/>
    <w:rsid w:val="00205ADA"/>
    <w:rsid w:val="002A3D3F"/>
    <w:rsid w:val="004F5B44"/>
    <w:rsid w:val="00B04CC7"/>
    <w:rsid w:val="00B5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DA"/>
  </w:style>
  <w:style w:type="paragraph" w:styleId="2">
    <w:name w:val="heading 2"/>
    <w:basedOn w:val="a"/>
    <w:link w:val="20"/>
    <w:uiPriority w:val="9"/>
    <w:qFormat/>
    <w:rsid w:val="004F5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F5B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5B44"/>
    <w:rPr>
      <w:b/>
      <w:bCs/>
    </w:rPr>
  </w:style>
  <w:style w:type="paragraph" w:styleId="a4">
    <w:name w:val="Normal (Web)"/>
    <w:basedOn w:val="a"/>
    <w:uiPriority w:val="99"/>
    <w:semiHidden/>
    <w:unhideWhenUsed/>
    <w:rsid w:val="004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5B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4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5B44"/>
  </w:style>
  <w:style w:type="paragraph" w:customStyle="1" w:styleId="c2">
    <w:name w:val="c2"/>
    <w:basedOn w:val="a"/>
    <w:rsid w:val="004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B44"/>
  </w:style>
  <w:style w:type="character" w:customStyle="1" w:styleId="c8">
    <w:name w:val="c8"/>
    <w:basedOn w:val="a0"/>
    <w:rsid w:val="004F5B44"/>
  </w:style>
  <w:style w:type="character" w:customStyle="1" w:styleId="c5">
    <w:name w:val="c5"/>
    <w:basedOn w:val="a0"/>
    <w:rsid w:val="004F5B44"/>
  </w:style>
  <w:style w:type="character" w:styleId="a5">
    <w:name w:val="Hyperlink"/>
    <w:basedOn w:val="a0"/>
    <w:uiPriority w:val="99"/>
    <w:semiHidden/>
    <w:unhideWhenUsed/>
    <w:rsid w:val="004F5B44"/>
    <w:rPr>
      <w:color w:val="0000FF"/>
      <w:u w:val="single"/>
    </w:rPr>
  </w:style>
  <w:style w:type="paragraph" w:customStyle="1" w:styleId="search-excerpt">
    <w:name w:val="search-excerpt"/>
    <w:basedOn w:val="a"/>
    <w:rsid w:val="004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B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B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5B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5B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4F5B44"/>
  </w:style>
  <w:style w:type="character" w:customStyle="1" w:styleId="flag-throbber">
    <w:name w:val="flag-throbber"/>
    <w:basedOn w:val="a0"/>
    <w:rsid w:val="004F5B44"/>
  </w:style>
  <w:style w:type="character" w:customStyle="1" w:styleId="like-count">
    <w:name w:val="like-count"/>
    <w:basedOn w:val="a0"/>
    <w:rsid w:val="004F5B44"/>
  </w:style>
  <w:style w:type="paragraph" w:styleId="a6">
    <w:name w:val="Balloon Text"/>
    <w:basedOn w:val="a"/>
    <w:link w:val="a7"/>
    <w:uiPriority w:val="99"/>
    <w:semiHidden/>
    <w:unhideWhenUsed/>
    <w:rsid w:val="004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4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9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41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57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9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81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63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4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97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30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23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05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2024-12-04T17:07:00Z</dcterms:created>
  <dcterms:modified xsi:type="dcterms:W3CDTF">2024-12-04T17:18:00Z</dcterms:modified>
</cp:coreProperties>
</file>