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A7" w:rsidRDefault="002B54A7" w:rsidP="00E24990">
      <w:pPr>
        <w:rPr>
          <w:rFonts w:ascii="Times New Roman" w:hAnsi="Times New Roman" w:cs="Times New Roman"/>
          <w:sz w:val="28"/>
          <w:szCs w:val="28"/>
        </w:rPr>
      </w:pPr>
    </w:p>
    <w:p w:rsidR="002B54A7" w:rsidRDefault="002B54A7" w:rsidP="00E24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Ларионова М.С.</w:t>
      </w:r>
    </w:p>
    <w:p w:rsidR="002B54A7" w:rsidRDefault="002B54A7" w:rsidP="00E24990">
      <w:pPr>
        <w:rPr>
          <w:rFonts w:ascii="Times New Roman" w:hAnsi="Times New Roman" w:cs="Times New Roman"/>
          <w:sz w:val="28"/>
          <w:szCs w:val="28"/>
        </w:rPr>
      </w:pPr>
    </w:p>
    <w:p w:rsidR="002B54A7" w:rsidRDefault="002B54A7" w:rsidP="00E24990">
      <w:pPr>
        <w:rPr>
          <w:rFonts w:ascii="Times New Roman" w:hAnsi="Times New Roman" w:cs="Times New Roman"/>
          <w:sz w:val="28"/>
          <w:szCs w:val="28"/>
        </w:rPr>
      </w:pPr>
    </w:p>
    <w:p w:rsidR="002B54A7" w:rsidRDefault="002B54A7" w:rsidP="00E24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 МБОУ «СОШ № 15 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ерезайка»</w:t>
      </w:r>
    </w:p>
    <w:p w:rsidR="002B54A7" w:rsidRDefault="002B54A7" w:rsidP="00E24990">
      <w:pPr>
        <w:rPr>
          <w:rFonts w:ascii="Times New Roman" w:hAnsi="Times New Roman" w:cs="Times New Roman"/>
          <w:sz w:val="28"/>
          <w:szCs w:val="28"/>
        </w:rPr>
      </w:pPr>
    </w:p>
    <w:p w:rsidR="002B54A7" w:rsidRDefault="002B54A7" w:rsidP="00E24990">
      <w:pPr>
        <w:rPr>
          <w:rFonts w:ascii="Times New Roman" w:hAnsi="Times New Roman" w:cs="Times New Roman"/>
          <w:sz w:val="28"/>
          <w:szCs w:val="28"/>
        </w:rPr>
      </w:pPr>
    </w:p>
    <w:p w:rsidR="002B54A7" w:rsidRDefault="002B54A7" w:rsidP="00E24990">
      <w:pPr>
        <w:rPr>
          <w:rFonts w:ascii="Times New Roman" w:hAnsi="Times New Roman" w:cs="Times New Roman"/>
          <w:sz w:val="28"/>
          <w:szCs w:val="28"/>
        </w:rPr>
      </w:pPr>
    </w:p>
    <w:p w:rsidR="002B54A7" w:rsidRDefault="002B54A7" w:rsidP="00E24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выступления на районном семинаре в рамках «Педагогической копилки» по теме «ЦОР в помощь учителю». Теоретическая часть.</w:t>
      </w:r>
    </w:p>
    <w:p w:rsidR="002B54A7" w:rsidRDefault="002B54A7" w:rsidP="00E24990">
      <w:pPr>
        <w:rPr>
          <w:rFonts w:ascii="Times New Roman" w:hAnsi="Times New Roman" w:cs="Times New Roman"/>
          <w:sz w:val="28"/>
          <w:szCs w:val="28"/>
        </w:rPr>
      </w:pPr>
    </w:p>
    <w:p w:rsidR="002B54A7" w:rsidRDefault="00385BF9" w:rsidP="00E24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2024</w:t>
      </w:r>
      <w:bookmarkStart w:id="0" w:name="_GoBack"/>
      <w:bookmarkEnd w:id="0"/>
    </w:p>
    <w:p w:rsidR="002B54A7" w:rsidRDefault="002B54A7" w:rsidP="00E24990">
      <w:pPr>
        <w:rPr>
          <w:rFonts w:ascii="Times New Roman" w:hAnsi="Times New Roman" w:cs="Times New Roman"/>
          <w:sz w:val="28"/>
          <w:szCs w:val="28"/>
        </w:rPr>
      </w:pPr>
    </w:p>
    <w:p w:rsidR="002B54A7" w:rsidRDefault="002B54A7" w:rsidP="00E24990">
      <w:pPr>
        <w:rPr>
          <w:rFonts w:ascii="Times New Roman" w:hAnsi="Times New Roman" w:cs="Times New Roman"/>
          <w:sz w:val="28"/>
          <w:szCs w:val="28"/>
        </w:rPr>
      </w:pPr>
    </w:p>
    <w:p w:rsidR="002B54A7" w:rsidRDefault="002B54A7" w:rsidP="00E24990">
      <w:pPr>
        <w:rPr>
          <w:rFonts w:ascii="Times New Roman" w:hAnsi="Times New Roman" w:cs="Times New Roman"/>
          <w:sz w:val="28"/>
          <w:szCs w:val="28"/>
        </w:rPr>
      </w:pPr>
    </w:p>
    <w:p w:rsidR="002B54A7" w:rsidRDefault="002B54A7" w:rsidP="00E24990">
      <w:pPr>
        <w:rPr>
          <w:rFonts w:ascii="Times New Roman" w:hAnsi="Times New Roman" w:cs="Times New Roman"/>
          <w:sz w:val="28"/>
          <w:szCs w:val="28"/>
        </w:rPr>
      </w:pPr>
    </w:p>
    <w:p w:rsidR="002B54A7" w:rsidRDefault="002B54A7" w:rsidP="00E24990">
      <w:pPr>
        <w:rPr>
          <w:rFonts w:ascii="Times New Roman" w:hAnsi="Times New Roman" w:cs="Times New Roman"/>
          <w:sz w:val="28"/>
          <w:szCs w:val="28"/>
        </w:rPr>
      </w:pPr>
    </w:p>
    <w:p w:rsidR="002B54A7" w:rsidRDefault="002B54A7" w:rsidP="00E24990">
      <w:pPr>
        <w:rPr>
          <w:rFonts w:ascii="Times New Roman" w:hAnsi="Times New Roman" w:cs="Times New Roman"/>
          <w:sz w:val="28"/>
          <w:szCs w:val="28"/>
        </w:rPr>
      </w:pPr>
    </w:p>
    <w:p w:rsidR="002B54A7" w:rsidRDefault="002B54A7" w:rsidP="00E24990">
      <w:pPr>
        <w:rPr>
          <w:rFonts w:ascii="Times New Roman" w:hAnsi="Times New Roman" w:cs="Times New Roman"/>
          <w:sz w:val="28"/>
          <w:szCs w:val="28"/>
        </w:rPr>
      </w:pPr>
    </w:p>
    <w:p w:rsidR="002B54A7" w:rsidRDefault="002B54A7" w:rsidP="00E24990">
      <w:pPr>
        <w:rPr>
          <w:rFonts w:ascii="Times New Roman" w:hAnsi="Times New Roman" w:cs="Times New Roman"/>
          <w:sz w:val="28"/>
          <w:szCs w:val="28"/>
        </w:rPr>
      </w:pPr>
    </w:p>
    <w:p w:rsidR="002B54A7" w:rsidRDefault="002B54A7" w:rsidP="00E24990">
      <w:pPr>
        <w:rPr>
          <w:rFonts w:ascii="Times New Roman" w:hAnsi="Times New Roman" w:cs="Times New Roman"/>
          <w:sz w:val="28"/>
          <w:szCs w:val="28"/>
        </w:rPr>
      </w:pPr>
    </w:p>
    <w:p w:rsidR="002B54A7" w:rsidRDefault="002B54A7" w:rsidP="00E24990">
      <w:pPr>
        <w:rPr>
          <w:rFonts w:ascii="Times New Roman" w:hAnsi="Times New Roman" w:cs="Times New Roman"/>
          <w:sz w:val="28"/>
          <w:szCs w:val="28"/>
        </w:rPr>
      </w:pPr>
    </w:p>
    <w:p w:rsidR="002B54A7" w:rsidRDefault="002B54A7" w:rsidP="00E24990">
      <w:pPr>
        <w:rPr>
          <w:rFonts w:ascii="Times New Roman" w:hAnsi="Times New Roman" w:cs="Times New Roman"/>
          <w:sz w:val="28"/>
          <w:szCs w:val="28"/>
        </w:rPr>
      </w:pPr>
    </w:p>
    <w:p w:rsidR="002B54A7" w:rsidRDefault="002B54A7" w:rsidP="00E24990">
      <w:pPr>
        <w:rPr>
          <w:rFonts w:ascii="Times New Roman" w:hAnsi="Times New Roman" w:cs="Times New Roman"/>
          <w:sz w:val="28"/>
          <w:szCs w:val="28"/>
        </w:rPr>
      </w:pPr>
    </w:p>
    <w:p w:rsidR="002B54A7" w:rsidRDefault="002B54A7" w:rsidP="00E24990">
      <w:pPr>
        <w:rPr>
          <w:rFonts w:ascii="Times New Roman" w:hAnsi="Times New Roman" w:cs="Times New Roman"/>
          <w:sz w:val="28"/>
          <w:szCs w:val="28"/>
        </w:rPr>
      </w:pPr>
    </w:p>
    <w:p w:rsid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54A7">
        <w:rPr>
          <w:rFonts w:ascii="Times New Roman" w:hAnsi="Times New Roman" w:cs="Times New Roman"/>
          <w:sz w:val="28"/>
          <w:szCs w:val="28"/>
        </w:rPr>
        <w:lastRenderedPageBreak/>
        <w:t>В современном обществе при постоянно изменяющихся социально-экономическим условиях и использовании цифровых технологий изменились требования к школе и выпускникам:</w:t>
      </w:r>
      <w:proofErr w:type="gramEnd"/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>квалифицированность педагогов;</w:t>
      </w: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>методики нового поколения.</w:t>
      </w: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>Инновации в управлении и учебном процессе образовательного учреждения на базе IT-технологий является ключевым механизмом, который позволяет создавать преимущества в конкурентной среде. Основными мероприятиями в развитии информатизации становится создание надежной и эффективной инфраструктуры, внедрение унифицированных способов доступа к данным, улучшение управляемости всего компл</w:t>
      </w:r>
      <w:r w:rsidR="00887943" w:rsidRPr="002B54A7">
        <w:rPr>
          <w:rFonts w:ascii="Times New Roman" w:hAnsi="Times New Roman" w:cs="Times New Roman"/>
          <w:sz w:val="28"/>
          <w:szCs w:val="28"/>
        </w:rPr>
        <w:t xml:space="preserve">екса информационных ресурсов, </w:t>
      </w:r>
      <w:r w:rsidRPr="002B54A7">
        <w:rPr>
          <w:rFonts w:ascii="Times New Roman" w:hAnsi="Times New Roman" w:cs="Times New Roman"/>
          <w:sz w:val="28"/>
          <w:szCs w:val="28"/>
        </w:rPr>
        <w:t>Комплексная реализации данных мероприятий может быть увязана с формированием корпоративной информационной среды, что обеспечивает интеграцию информационных ресурсов.</w:t>
      </w: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>В век цифровых технологий назрела существенная необходимость в пере</w:t>
      </w:r>
      <w:r w:rsidR="00887943" w:rsidRPr="002B54A7">
        <w:rPr>
          <w:rFonts w:ascii="Times New Roman" w:hAnsi="Times New Roman" w:cs="Times New Roman"/>
          <w:sz w:val="28"/>
          <w:szCs w:val="28"/>
        </w:rPr>
        <w:t xml:space="preserve">подготовке преподавателей </w:t>
      </w:r>
      <w:r w:rsidRPr="002B54A7">
        <w:rPr>
          <w:rFonts w:ascii="Times New Roman" w:hAnsi="Times New Roman" w:cs="Times New Roman"/>
          <w:sz w:val="28"/>
          <w:szCs w:val="28"/>
        </w:rPr>
        <w:t xml:space="preserve"> школы. Происходит большой разрыв между знаниями преподавателей, работающих со старым багажом знаний, и использующих цифровые технологии, постоянно увеличивающихся в количестве и качестве с каждым днем. Преподаватели не успевают отслеживать современные тенденции информационных технологий в лавине информации из-за большой загруженности в ежедневной </w:t>
      </w:r>
      <w:proofErr w:type="spellStart"/>
      <w:r w:rsidRPr="002B54A7">
        <w:rPr>
          <w:rFonts w:ascii="Times New Roman" w:hAnsi="Times New Roman" w:cs="Times New Roman"/>
          <w:sz w:val="28"/>
          <w:szCs w:val="28"/>
        </w:rPr>
        <w:t>работе</w:t>
      </w:r>
      <w:proofErr w:type="gramStart"/>
      <w:r w:rsidR="002B54A7">
        <w:rPr>
          <w:rFonts w:ascii="Times New Roman" w:hAnsi="Times New Roman" w:cs="Times New Roman"/>
          <w:sz w:val="28"/>
          <w:szCs w:val="28"/>
        </w:rPr>
        <w:t>.</w:t>
      </w:r>
      <w:r w:rsidRPr="002B54A7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2B54A7">
        <w:rPr>
          <w:rFonts w:ascii="Times New Roman" w:hAnsi="Times New Roman" w:cs="Times New Roman"/>
          <w:sz w:val="28"/>
          <w:szCs w:val="28"/>
        </w:rPr>
        <w:t xml:space="preserve"> учетом этого необходимо правильно организовать поэтапную переподготовку преподавательских кадров по использованию цифровых технологий и разработ</w:t>
      </w:r>
      <w:r w:rsidR="00887943" w:rsidRPr="002B54A7">
        <w:rPr>
          <w:rFonts w:ascii="Times New Roman" w:hAnsi="Times New Roman" w:cs="Times New Roman"/>
          <w:sz w:val="28"/>
          <w:szCs w:val="28"/>
        </w:rPr>
        <w:t>ке методик нов</w:t>
      </w:r>
      <w:r w:rsidR="002B54A7">
        <w:rPr>
          <w:rFonts w:ascii="Times New Roman" w:hAnsi="Times New Roman" w:cs="Times New Roman"/>
          <w:sz w:val="28"/>
          <w:szCs w:val="28"/>
        </w:rPr>
        <w:t>ого поколения.</w:t>
      </w:r>
    </w:p>
    <w:p w:rsidR="00E24990" w:rsidRPr="002B54A7" w:rsidRDefault="00887943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E24990" w:rsidRPr="002B54A7">
        <w:rPr>
          <w:rFonts w:ascii="Times New Roman" w:hAnsi="Times New Roman" w:cs="Times New Roman"/>
          <w:sz w:val="28"/>
          <w:szCs w:val="28"/>
        </w:rPr>
        <w:t xml:space="preserve"> </w:t>
      </w:r>
      <w:r w:rsidRPr="002B54A7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="00E24990" w:rsidRPr="002B54A7">
        <w:rPr>
          <w:rFonts w:ascii="Times New Roman" w:hAnsi="Times New Roman" w:cs="Times New Roman"/>
          <w:sz w:val="28"/>
          <w:szCs w:val="28"/>
        </w:rPr>
        <w:t>электронный журнал</w:t>
      </w:r>
      <w:proofErr w:type="gramStart"/>
      <w:r w:rsidRPr="002B54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54A7">
        <w:rPr>
          <w:rFonts w:ascii="Times New Roman" w:hAnsi="Times New Roman" w:cs="Times New Roman"/>
          <w:sz w:val="28"/>
          <w:szCs w:val="28"/>
        </w:rPr>
        <w:t xml:space="preserve"> </w:t>
      </w:r>
      <w:r w:rsidR="00E24990" w:rsidRPr="002B54A7">
        <w:rPr>
          <w:rFonts w:ascii="Times New Roman" w:hAnsi="Times New Roman" w:cs="Times New Roman"/>
          <w:sz w:val="28"/>
          <w:szCs w:val="28"/>
        </w:rPr>
        <w:t>в котором можно просмотреть электронное расписание, отметки и задания, а также с помощью сообщений вести переписку с преподавателями, таким образом сформировать электронную культуру пользователя.</w:t>
      </w: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 xml:space="preserve">После освоения </w:t>
      </w:r>
      <w:r w:rsidR="00887943" w:rsidRPr="002B54A7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2B54A7">
        <w:rPr>
          <w:rFonts w:ascii="Times New Roman" w:hAnsi="Times New Roman" w:cs="Times New Roman"/>
          <w:sz w:val="28"/>
          <w:szCs w:val="28"/>
        </w:rPr>
        <w:t>этапа появляется потребность использования технических средств обучения в области электронного образования, а именно использования технических средств обучения в учебном процессе в виде создания информационно-управляющих систем (ИУС) для управления контентом электронных документов, проверочных, контрольных домашних работ, тестов, срезов знаний обучающихся. Появляется возможность в виде обратной связи посмотреть отчет каждого обучающегося в интернете.</w:t>
      </w: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</w:p>
    <w:p w:rsid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 xml:space="preserve"> С использованием современных электронных технологий обучения можно личностно развивать обучающихся с учетом их психолого-физиологических способностей.</w:t>
      </w:r>
    </w:p>
    <w:p w:rsid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 xml:space="preserve">Вообще, в чем заключается ценность IT для развития учебной деятельности? </w:t>
      </w:r>
    </w:p>
    <w:p w:rsid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>Можно выделить следующие аргументы:</w:t>
      </w: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>улучшение качества обучения посредством более полного использования доступной информации, повышения мотивации обучаемых и творческой активности преподавателей;</w:t>
      </w: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>повышение эффективности учебного процесса на основе его индивидуализации и интенсификации;</w:t>
      </w: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>внедрение новых образовательных технологий – развивающее и проектное обучение, деловые игры, визуализация, имитационное моделирование, дистанционное обучение;</w:t>
      </w: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>интеграция различных видов деятельности (учебной, учебно-исследовательской, научной);</w:t>
      </w: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>улучшение оценки учебных достижений на основе компьютерного тестирования.</w:t>
      </w:r>
    </w:p>
    <w:p w:rsidR="002B54A7" w:rsidRDefault="002B54A7" w:rsidP="00E24990">
      <w:pPr>
        <w:rPr>
          <w:rFonts w:ascii="Times New Roman" w:hAnsi="Times New Roman" w:cs="Times New Roman"/>
          <w:sz w:val="28"/>
          <w:szCs w:val="28"/>
        </w:rPr>
      </w:pP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>Рассмотрим особенности электронного образования, состоящего из 6 модулей, а именно:</w:t>
      </w: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>сокращение времени при выработке технических навыков учащихся;</w:t>
      </w: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>увеличение количества тренировочных заданий;</w:t>
      </w: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>достижение оптимального темпа работы студента;</w:t>
      </w: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>легко достигаемая уровневая дифференциация обучения;</w:t>
      </w: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>учащийся становится субъектом обучения, так как ему активно приходится работать на занятии;</w:t>
      </w: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>повышение мотивации учебной деятельности.</w:t>
      </w: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54A7">
        <w:rPr>
          <w:rFonts w:ascii="Times New Roman" w:hAnsi="Times New Roman" w:cs="Times New Roman"/>
          <w:sz w:val="28"/>
          <w:szCs w:val="28"/>
        </w:rPr>
        <w:t>Информационные технологии, которые мы принимаем в уче</w:t>
      </w:r>
      <w:r w:rsidR="00BE3365">
        <w:rPr>
          <w:rFonts w:ascii="Times New Roman" w:hAnsi="Times New Roman" w:cs="Times New Roman"/>
          <w:sz w:val="28"/>
          <w:szCs w:val="28"/>
        </w:rPr>
        <w:t>бном процессе очень сильно меняю</w:t>
      </w:r>
      <w:r w:rsidRPr="002B54A7">
        <w:rPr>
          <w:rFonts w:ascii="Times New Roman" w:hAnsi="Times New Roman" w:cs="Times New Roman"/>
          <w:sz w:val="28"/>
          <w:szCs w:val="28"/>
        </w:rPr>
        <w:t xml:space="preserve">т роль педагога, который из единственного носителя </w:t>
      </w:r>
      <w:r w:rsidRPr="002B54A7">
        <w:rPr>
          <w:rFonts w:ascii="Times New Roman" w:hAnsi="Times New Roman" w:cs="Times New Roman"/>
          <w:sz w:val="28"/>
          <w:szCs w:val="28"/>
        </w:rPr>
        <w:lastRenderedPageBreak/>
        <w:t xml:space="preserve">знаний превращается в учебного менеджера и наставника, направляя и контролируя усилия </w:t>
      </w:r>
      <w:r w:rsidR="00887943" w:rsidRPr="002B54A7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2B54A7">
        <w:rPr>
          <w:rFonts w:ascii="Times New Roman" w:hAnsi="Times New Roman" w:cs="Times New Roman"/>
          <w:sz w:val="28"/>
          <w:szCs w:val="28"/>
        </w:rPr>
        <w:t>по освоению определенной программы – через индивидуальные задания, определение соответствующих учебных ресурсов, создание совместных возможностей для обучения, а также предоставление своего понимания материала и консультационной поддержки</w:t>
      </w:r>
      <w:r w:rsidR="00887943" w:rsidRPr="002B54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7943" w:rsidRPr="002B54A7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Pr="002B54A7">
        <w:rPr>
          <w:rFonts w:ascii="Times New Roman" w:hAnsi="Times New Roman" w:cs="Times New Roman"/>
          <w:sz w:val="28"/>
          <w:szCs w:val="28"/>
        </w:rPr>
        <w:t xml:space="preserve"> остается, безусловно, ключевым, но все же одним из участников образовательного процесса, и не с</w:t>
      </w:r>
      <w:r w:rsidR="00887943" w:rsidRPr="002B54A7">
        <w:rPr>
          <w:rFonts w:ascii="Times New Roman" w:hAnsi="Times New Roman" w:cs="Times New Roman"/>
          <w:sz w:val="28"/>
          <w:szCs w:val="28"/>
        </w:rPr>
        <w:t xml:space="preserve"> </w:t>
      </w:r>
      <w:r w:rsidRPr="002B54A7">
        <w:rPr>
          <w:rFonts w:ascii="Times New Roman" w:hAnsi="Times New Roman" w:cs="Times New Roman"/>
          <w:sz w:val="28"/>
          <w:szCs w:val="28"/>
        </w:rPr>
        <w:t>мелом возле доски, а с пультом у проектора или за компьютером в информационной среде. Данные перемены легче озвучить, чем реализовать, а успех или неудача нового подхода зависит от человеческого фактора и готовности преподавателей войти в виртуальные классы и среды.</w:t>
      </w: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>Далее рассмотрим виды информационных сред</w:t>
      </w:r>
      <w:r w:rsidR="00BE3365">
        <w:rPr>
          <w:rFonts w:ascii="Times New Roman" w:hAnsi="Times New Roman" w:cs="Times New Roman"/>
          <w:sz w:val="28"/>
          <w:szCs w:val="28"/>
        </w:rPr>
        <w:t xml:space="preserve">ств обучения, </w:t>
      </w:r>
      <w:r w:rsidRPr="002B54A7">
        <w:rPr>
          <w:rFonts w:ascii="Times New Roman" w:hAnsi="Times New Roman" w:cs="Times New Roman"/>
          <w:sz w:val="28"/>
          <w:szCs w:val="28"/>
        </w:rPr>
        <w:t>состоящих из следующих модулей:</w:t>
      </w: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>ИУС, к которой подключены обучающиеся;</w:t>
      </w: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>электронная доска (заменившая меловую доску);</w:t>
      </w: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>электронные журналы (научные, научно-популярные, методические, художественные, общеобразовательные журналы в дополнение к литературе);</w:t>
      </w: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 xml:space="preserve"> видеоконференции, </w:t>
      </w:r>
      <w:proofErr w:type="spellStart"/>
      <w:r w:rsidRPr="002B54A7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2B54A7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>На сегодняшний день электронное образование с использованием цифровых технологий имеет неразрешенные проблемы, связанные с неразработанными едиными критериями оценки качества электронных дисциплин, составом компетентных специалистов, оценивающих качество данных дисциплин, к которым относятся: проблема качества электронных ресурсов, правовые проблемы по защите интеллектуальной собственности, финансовые проблемы, касающиеся затрат на подготовку и о</w:t>
      </w:r>
      <w:r w:rsidR="008A761B" w:rsidRPr="002B54A7">
        <w:rPr>
          <w:rFonts w:ascii="Times New Roman" w:hAnsi="Times New Roman" w:cs="Times New Roman"/>
          <w:sz w:val="28"/>
          <w:szCs w:val="28"/>
        </w:rPr>
        <w:t>бновление электронных курсов</w:t>
      </w:r>
      <w:proofErr w:type="gramStart"/>
      <w:r w:rsidR="008A761B" w:rsidRPr="002B54A7">
        <w:rPr>
          <w:rFonts w:ascii="Times New Roman" w:hAnsi="Times New Roman" w:cs="Times New Roman"/>
          <w:sz w:val="28"/>
          <w:szCs w:val="28"/>
        </w:rPr>
        <w:t xml:space="preserve"> </w:t>
      </w:r>
      <w:r w:rsidRPr="002B54A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B54A7">
        <w:rPr>
          <w:rFonts w:ascii="Times New Roman" w:hAnsi="Times New Roman" w:cs="Times New Roman"/>
          <w:sz w:val="28"/>
          <w:szCs w:val="28"/>
        </w:rPr>
        <w:t xml:space="preserve"> кадровые проблемы по подготовке преподавателей, которые будут способны разрабатывать и обновлять электронные курсы.</w:t>
      </w: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 xml:space="preserve">Таким образом, цифровые технологии позволяют ориентировать образовательный процесс не просто на исполнение требований профессионального и образовательного стандарта, а на формирование профессиональной культуры будущего специалиста, стремление к </w:t>
      </w:r>
      <w:r w:rsidRPr="002B54A7">
        <w:rPr>
          <w:rFonts w:ascii="Times New Roman" w:hAnsi="Times New Roman" w:cs="Times New Roman"/>
          <w:sz w:val="28"/>
          <w:szCs w:val="28"/>
        </w:rPr>
        <w:lastRenderedPageBreak/>
        <w:t>постоянному самостоятельному самосовершенствованию с помощью информационных сервисов и технологий.</w:t>
      </w: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 xml:space="preserve">Современная дидактика профессионального образования для успешной реализации возможностей цифровой технологии должна быть ориентирована на формирование профессиональной культуры выпускника. </w:t>
      </w:r>
      <w:proofErr w:type="gramStart"/>
      <w:r w:rsidRPr="002B54A7">
        <w:rPr>
          <w:rFonts w:ascii="Times New Roman" w:hAnsi="Times New Roman" w:cs="Times New Roman"/>
          <w:sz w:val="28"/>
          <w:szCs w:val="28"/>
        </w:rPr>
        <w:t>Поэтому хотелось бы обратить внимание на один из важнейших аспектов проблемы внедрения цифровых технологий – дидактический, поскольку информационные технологии позволяют адаптировать личностные особенности обучаемого к специфике изучаемой дисциплины – ее понятийной сложности, абстрактности в изучении электрических, гидравлических и др. схем и т.д.</w:t>
      </w:r>
      <w:proofErr w:type="gramEnd"/>
      <w:r w:rsidRPr="002B54A7">
        <w:rPr>
          <w:rFonts w:ascii="Times New Roman" w:hAnsi="Times New Roman" w:cs="Times New Roman"/>
          <w:sz w:val="28"/>
          <w:szCs w:val="28"/>
        </w:rPr>
        <w:t xml:space="preserve"> Непонимание и отсутствие опоры на </w:t>
      </w:r>
      <w:proofErr w:type="gramStart"/>
      <w:r w:rsidRPr="002B54A7">
        <w:rPr>
          <w:rFonts w:ascii="Times New Roman" w:hAnsi="Times New Roman" w:cs="Times New Roman"/>
          <w:sz w:val="28"/>
          <w:szCs w:val="28"/>
        </w:rPr>
        <w:t>закономерности</w:t>
      </w:r>
      <w:proofErr w:type="gramEnd"/>
      <w:r w:rsidRPr="002B54A7">
        <w:rPr>
          <w:rFonts w:ascii="Times New Roman" w:hAnsi="Times New Roman" w:cs="Times New Roman"/>
          <w:sz w:val="28"/>
          <w:szCs w:val="28"/>
        </w:rPr>
        <w:t xml:space="preserve"> и дидактические принципы организации учебного процесса не дают возможность эффективно использовать ресурсы цифровых технологий в учебном процессе.</w:t>
      </w: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>Развитие образовательного процесса на основе культурологического подхода позволит обозначить важнейшие направления использования цифровых технологий и даст возможность, с одной стороны, полнее раскрыть их потенциал в образовательном процессе, а с другой – не навредить личности обучаемого. Исходя из того, что в настоящее время предоставляют информационные технологии, наиболее перспективными для реализации в образовательной деятельности являются возможности работы с большими данными (</w:t>
      </w:r>
      <w:proofErr w:type="spellStart"/>
      <w:r w:rsidRPr="002B54A7">
        <w:rPr>
          <w:rFonts w:ascii="Times New Roman" w:hAnsi="Times New Roman" w:cs="Times New Roman"/>
          <w:sz w:val="28"/>
          <w:szCs w:val="28"/>
        </w:rPr>
        <w:t>BigData</w:t>
      </w:r>
      <w:proofErr w:type="spellEnd"/>
      <w:r w:rsidRPr="002B54A7">
        <w:rPr>
          <w:rFonts w:ascii="Times New Roman" w:hAnsi="Times New Roman" w:cs="Times New Roman"/>
          <w:sz w:val="28"/>
          <w:szCs w:val="28"/>
        </w:rPr>
        <w:t>); глубинного погружения в профессиональную среду (</w:t>
      </w:r>
      <w:proofErr w:type="spellStart"/>
      <w:r w:rsidRPr="002B54A7">
        <w:rPr>
          <w:rFonts w:ascii="Times New Roman" w:hAnsi="Times New Roman" w:cs="Times New Roman"/>
          <w:sz w:val="28"/>
          <w:szCs w:val="28"/>
        </w:rPr>
        <w:t>Deep</w:t>
      </w:r>
      <w:proofErr w:type="spellEnd"/>
      <w:r w:rsidRPr="002B5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A7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2B54A7">
        <w:rPr>
          <w:rFonts w:ascii="Times New Roman" w:hAnsi="Times New Roman" w:cs="Times New Roman"/>
          <w:sz w:val="28"/>
          <w:szCs w:val="28"/>
        </w:rPr>
        <w:t xml:space="preserve">); облачные и </w:t>
      </w:r>
      <w:proofErr w:type="spellStart"/>
      <w:r w:rsidRPr="002B54A7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2B54A7">
        <w:rPr>
          <w:rFonts w:ascii="Times New Roman" w:hAnsi="Times New Roman" w:cs="Times New Roman"/>
          <w:sz w:val="28"/>
          <w:szCs w:val="28"/>
        </w:rPr>
        <w:t>-технологии (</w:t>
      </w:r>
      <w:proofErr w:type="spellStart"/>
      <w:r w:rsidRPr="002B54A7">
        <w:rPr>
          <w:rFonts w:ascii="Times New Roman" w:hAnsi="Times New Roman" w:cs="Times New Roman"/>
          <w:sz w:val="28"/>
          <w:szCs w:val="28"/>
        </w:rPr>
        <w:t>Cloud</w:t>
      </w:r>
      <w:proofErr w:type="spellEnd"/>
      <w:r w:rsidRPr="002B54A7">
        <w:rPr>
          <w:rFonts w:ascii="Times New Roman" w:hAnsi="Times New Roman" w:cs="Times New Roman"/>
          <w:sz w:val="28"/>
          <w:szCs w:val="28"/>
        </w:rPr>
        <w:t>). Возможность работы с большими данными (</w:t>
      </w:r>
      <w:proofErr w:type="spellStart"/>
      <w:r w:rsidRPr="002B54A7">
        <w:rPr>
          <w:rFonts w:ascii="Times New Roman" w:hAnsi="Times New Roman" w:cs="Times New Roman"/>
          <w:sz w:val="28"/>
          <w:szCs w:val="28"/>
        </w:rPr>
        <w:t>BigData</w:t>
      </w:r>
      <w:proofErr w:type="spellEnd"/>
      <w:r w:rsidRPr="002B54A7">
        <w:rPr>
          <w:rFonts w:ascii="Times New Roman" w:hAnsi="Times New Roman" w:cs="Times New Roman"/>
          <w:sz w:val="28"/>
          <w:szCs w:val="28"/>
        </w:rPr>
        <w:t>) позволяет использовать потенциал искусственного интеллекта для сопровождения образовательной, научной и творческой деятельности.</w:t>
      </w: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 xml:space="preserve">Особое место цифровые технологии должны занять в классификации методов профессионального воспитания. </w:t>
      </w:r>
      <w:proofErr w:type="gramStart"/>
      <w:r w:rsidRPr="002B54A7">
        <w:rPr>
          <w:rFonts w:ascii="Times New Roman" w:hAnsi="Times New Roman" w:cs="Times New Roman"/>
          <w:sz w:val="28"/>
          <w:szCs w:val="28"/>
        </w:rPr>
        <w:t>Это важно, прежде всего, тем, что без понимания природы воздействия на личность мощного информационного пространства, его закономерностей, принципов и методов построения работы с обучающимся невозможно строить политику, стратегию, программу такой работы в современной цифровой среде.</w:t>
      </w:r>
      <w:proofErr w:type="gramEnd"/>
      <w:r w:rsidRPr="002B54A7">
        <w:rPr>
          <w:rFonts w:ascii="Times New Roman" w:hAnsi="Times New Roman" w:cs="Times New Roman"/>
          <w:sz w:val="28"/>
          <w:szCs w:val="28"/>
        </w:rPr>
        <w:t xml:space="preserve"> Именно отсутствие таких научно обоснованных подходов привело к тому, что формируется система доступа в </w:t>
      </w:r>
      <w:r w:rsidRPr="002B54A7">
        <w:rPr>
          <w:rFonts w:ascii="Times New Roman" w:hAnsi="Times New Roman" w:cs="Times New Roman"/>
          <w:sz w:val="28"/>
          <w:szCs w:val="28"/>
        </w:rPr>
        <w:lastRenderedPageBreak/>
        <w:t xml:space="preserve">Интернет всех образовательных организаций, а ресурсов для обучающихся, преподавателей очень мало. Сколько их необходимо, каких, какие задачи они должны решать – к сожалению, все это оказывается в плену рынка образовательных услуг. Введение системы ограничений для пользователей и </w:t>
      </w:r>
      <w:proofErr w:type="spellStart"/>
      <w:r w:rsidRPr="002B54A7">
        <w:rPr>
          <w:rFonts w:ascii="Times New Roman" w:hAnsi="Times New Roman" w:cs="Times New Roman"/>
          <w:sz w:val="28"/>
          <w:szCs w:val="28"/>
        </w:rPr>
        <w:t>агрегаторов</w:t>
      </w:r>
      <w:proofErr w:type="spellEnd"/>
      <w:r w:rsidRPr="002B54A7">
        <w:rPr>
          <w:rFonts w:ascii="Times New Roman" w:hAnsi="Times New Roman" w:cs="Times New Roman"/>
          <w:sz w:val="28"/>
          <w:szCs w:val="28"/>
        </w:rPr>
        <w:t xml:space="preserve"> не является продуктивным, требуется формирование нравственно-волевой ориентации молодежи, являющейся важной составляющей личностной и профессиональной культуры (с самого раннего возраста, когда они берут в руки гаджет для игр).</w:t>
      </w:r>
    </w:p>
    <w:p w:rsidR="00E24990" w:rsidRPr="002B54A7" w:rsidRDefault="00E24990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>Внедрение цифровых технологий открывает одно важное обстоятельство, которое ранее не рассматривалось, но в силу складывающейся практики требует обсуждения в научном сообществе. Традиционно в наших учебных материалах проводилось четкое разделение на методы обучения и методы воспитания. С позиций исследования и понимания закономерностей этих процессов такой подход не вызывает сомнений. То есть необходим интегрирующий подход для классификации методов формирования личности, который был бы понятен педагогу-практику. В реальной практике воспитательный процесс органично сливается с обучением, в работе преподавателя, например во время лекции, ставятся воспитательные и развивающие задачи. В какой степени и как воспитывающая и развивающая функции могут быть реализованы при использовании цифровых технологий для развития личности обучаемого, пока не совсем ясно и отработано. По сути, требуется интеграция элементов практической психологии в деятельности современного преподавателя.</w:t>
      </w:r>
    </w:p>
    <w:p w:rsidR="00BE3365" w:rsidRDefault="00887943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>Цель цифровых образовательных ресурсов</w:t>
      </w:r>
      <w:r w:rsidR="00BE3365">
        <w:rPr>
          <w:rFonts w:ascii="Times New Roman" w:hAnsi="Times New Roman" w:cs="Times New Roman"/>
          <w:sz w:val="28"/>
          <w:szCs w:val="28"/>
        </w:rPr>
        <w:t xml:space="preserve"> </w:t>
      </w:r>
      <w:r w:rsidRPr="002B54A7">
        <w:rPr>
          <w:rFonts w:ascii="Times New Roman" w:hAnsi="Times New Roman" w:cs="Times New Roman"/>
          <w:sz w:val="28"/>
          <w:szCs w:val="28"/>
        </w:rPr>
        <w:t>-</w:t>
      </w:r>
      <w:r w:rsidR="00BE3365">
        <w:rPr>
          <w:rFonts w:ascii="Times New Roman" w:hAnsi="Times New Roman" w:cs="Times New Roman"/>
          <w:sz w:val="28"/>
          <w:szCs w:val="28"/>
        </w:rPr>
        <w:t xml:space="preserve"> </w:t>
      </w:r>
      <w:r w:rsidRPr="002B54A7">
        <w:rPr>
          <w:rFonts w:ascii="Times New Roman" w:hAnsi="Times New Roman" w:cs="Times New Roman"/>
          <w:sz w:val="28"/>
          <w:szCs w:val="28"/>
        </w:rPr>
        <w:t>укрепление умственного развития учащихся в системе информационного общества и повышение качества обучения на всех этапах обучения в образовании. Цифровые образовательные ресурсы являются перспективным инструментом достижения задачи обеспечения развития учащихся в общегосударственной системе образования. Итак, что такое цифровой образовательный ресурс? Проанализируем компоненты термина цифровые образовательные ресурсы. В соответствии с целями использования цифровых образовательных ресурсов и их возможностями в процессе обучения различают следующие виды:</w:t>
      </w:r>
    </w:p>
    <w:p w:rsidR="008A761B" w:rsidRPr="002B54A7" w:rsidRDefault="00887943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 xml:space="preserve"> </w:t>
      </w:r>
      <w:r w:rsidRPr="002B54A7">
        <w:rPr>
          <w:rFonts w:ascii="Times New Roman" w:hAnsi="Times New Roman" w:cs="Times New Roman"/>
          <w:sz w:val="28"/>
          <w:szCs w:val="28"/>
        </w:rPr>
        <w:sym w:font="Symbol" w:char="F0B7"/>
      </w:r>
      <w:r w:rsidRPr="002B54A7">
        <w:rPr>
          <w:rFonts w:ascii="Times New Roman" w:hAnsi="Times New Roman" w:cs="Times New Roman"/>
          <w:sz w:val="28"/>
          <w:szCs w:val="28"/>
        </w:rPr>
        <w:t xml:space="preserve"> электронная библиотека — распределенная информационная система, позволяющая надежно сохранять и эффективно использовать разнородные коллекции электронных документов (электронные издания, содержащие произведения литературы, справочники и т. д.).</w:t>
      </w:r>
    </w:p>
    <w:p w:rsidR="008A761B" w:rsidRPr="002B54A7" w:rsidRDefault="00887943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B54A7">
        <w:rPr>
          <w:rFonts w:ascii="Times New Roman" w:hAnsi="Times New Roman" w:cs="Times New Roman"/>
          <w:sz w:val="28"/>
          <w:szCs w:val="28"/>
        </w:rPr>
        <w:sym w:font="Symbol" w:char="F0B7"/>
      </w:r>
      <w:r w:rsidRPr="002B54A7">
        <w:rPr>
          <w:rFonts w:ascii="Times New Roman" w:hAnsi="Times New Roman" w:cs="Times New Roman"/>
          <w:sz w:val="28"/>
          <w:szCs w:val="28"/>
        </w:rPr>
        <w:t xml:space="preserve"> библиотека электронных наглядных пособий — пособие, в котором содержание передается при помощи набора мультимедиа компонентов, отображающих объекты, процессы, явления в данной предметной области.</w:t>
      </w:r>
    </w:p>
    <w:p w:rsidR="008A761B" w:rsidRPr="002B54A7" w:rsidRDefault="00887943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 xml:space="preserve"> </w:t>
      </w:r>
      <w:r w:rsidRPr="002B54A7">
        <w:rPr>
          <w:rFonts w:ascii="Times New Roman" w:hAnsi="Times New Roman" w:cs="Times New Roman"/>
          <w:sz w:val="28"/>
          <w:szCs w:val="28"/>
        </w:rPr>
        <w:sym w:font="Symbol" w:char="F0B7"/>
      </w:r>
      <w:r w:rsidRPr="002B54A7">
        <w:rPr>
          <w:rFonts w:ascii="Times New Roman" w:hAnsi="Times New Roman" w:cs="Times New Roman"/>
          <w:sz w:val="28"/>
          <w:szCs w:val="28"/>
        </w:rPr>
        <w:t xml:space="preserve"> электронная энциклопедия — пособие, содержащее огромное количество информации по различным направлениям, охватывающим определенные области знаний. Издания снабжены обилием иллюстраций, видео- и ауди</w:t>
      </w:r>
      <w:proofErr w:type="gramStart"/>
      <w:r w:rsidRPr="002B54A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B54A7">
        <w:rPr>
          <w:rFonts w:ascii="Times New Roman" w:hAnsi="Times New Roman" w:cs="Times New Roman"/>
          <w:sz w:val="28"/>
          <w:szCs w:val="28"/>
        </w:rPr>
        <w:t xml:space="preserve"> фрагментами, анимац</w:t>
      </w:r>
      <w:r w:rsidR="008A761B" w:rsidRPr="002B54A7">
        <w:rPr>
          <w:rFonts w:ascii="Times New Roman" w:hAnsi="Times New Roman" w:cs="Times New Roman"/>
          <w:sz w:val="28"/>
          <w:szCs w:val="28"/>
        </w:rPr>
        <w:t xml:space="preserve">ией и трехмерными моделями. </w:t>
      </w:r>
    </w:p>
    <w:p w:rsidR="008A761B" w:rsidRPr="002B54A7" w:rsidRDefault="00887943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sym w:font="Symbol" w:char="F0B7"/>
      </w:r>
      <w:r w:rsidRPr="002B54A7">
        <w:rPr>
          <w:rFonts w:ascii="Times New Roman" w:hAnsi="Times New Roman" w:cs="Times New Roman"/>
          <w:sz w:val="28"/>
          <w:szCs w:val="28"/>
        </w:rPr>
        <w:t xml:space="preserve"> репетиторы, тренажеры, практикумы — это учебно-методические комплексы, позволяющие самостоятельно подготовиться к занятиям, экзаменам, объективно оценить свои знания.</w:t>
      </w:r>
    </w:p>
    <w:p w:rsidR="008A761B" w:rsidRPr="002B54A7" w:rsidRDefault="00887943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 xml:space="preserve"> </w:t>
      </w:r>
      <w:r w:rsidRPr="002B54A7">
        <w:rPr>
          <w:rFonts w:ascii="Times New Roman" w:hAnsi="Times New Roman" w:cs="Times New Roman"/>
          <w:sz w:val="28"/>
          <w:szCs w:val="28"/>
        </w:rPr>
        <w:sym w:font="Symbol" w:char="F0B7"/>
      </w:r>
      <w:r w:rsidRPr="002B54A7">
        <w:rPr>
          <w:rFonts w:ascii="Times New Roman" w:hAnsi="Times New Roman" w:cs="Times New Roman"/>
          <w:sz w:val="28"/>
          <w:szCs w:val="28"/>
        </w:rPr>
        <w:t xml:space="preserve"> мультимедийные учебники — это программно-методический комплекс, обеспечивающий возможность самостоятельного или при участии преподавателя усвоения учебного курса или его большого раздела с помощью компьютера.</w:t>
      </w:r>
    </w:p>
    <w:p w:rsidR="008A761B" w:rsidRPr="002B54A7" w:rsidRDefault="00887943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 xml:space="preserve"> </w:t>
      </w:r>
      <w:r w:rsidRPr="002B54A7">
        <w:rPr>
          <w:rFonts w:ascii="Times New Roman" w:hAnsi="Times New Roman" w:cs="Times New Roman"/>
          <w:sz w:val="28"/>
          <w:szCs w:val="28"/>
        </w:rPr>
        <w:sym w:font="Symbol" w:char="F0B7"/>
      </w:r>
      <w:r w:rsidRPr="002B54A7">
        <w:rPr>
          <w:rFonts w:ascii="Times New Roman" w:hAnsi="Times New Roman" w:cs="Times New Roman"/>
          <w:sz w:val="28"/>
          <w:szCs w:val="28"/>
        </w:rPr>
        <w:t xml:space="preserve"> виртуальные лаборатории — представляет собой обучающий комплекс, позволяет осуществлять предметные эксперименты, в том числе те, проведение которых в условиях школы затруднено, требует дополнительного оборудования либо является слишком дорогостоящим. </w:t>
      </w:r>
      <w:r w:rsidR="008A761B" w:rsidRPr="002B54A7">
        <w:rPr>
          <w:rFonts w:ascii="Times New Roman" w:hAnsi="Times New Roman" w:cs="Times New Roman"/>
          <w:sz w:val="28"/>
          <w:szCs w:val="28"/>
        </w:rPr>
        <w:t>В этом учебном году некоторые школы нашего района обеспечили оборудованием в рамках «Точки роста».</w:t>
      </w:r>
      <w:r w:rsidRPr="002B5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61B" w:rsidRPr="002B54A7" w:rsidRDefault="00887943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>Виды ЦОР по образовательно-методическим возможностям</w:t>
      </w:r>
      <w:r w:rsidR="008A761B" w:rsidRPr="002B54A7">
        <w:rPr>
          <w:rFonts w:ascii="Times New Roman" w:hAnsi="Times New Roman" w:cs="Times New Roman"/>
          <w:sz w:val="28"/>
          <w:szCs w:val="28"/>
        </w:rPr>
        <w:t>:</w:t>
      </w:r>
    </w:p>
    <w:p w:rsidR="008A761B" w:rsidRPr="002B54A7" w:rsidRDefault="00887943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 xml:space="preserve"> Электронные учебники</w:t>
      </w:r>
    </w:p>
    <w:p w:rsidR="008A761B" w:rsidRPr="002B54A7" w:rsidRDefault="00887943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 xml:space="preserve"> Электронные учебные пособия</w:t>
      </w:r>
    </w:p>
    <w:p w:rsidR="008A761B" w:rsidRPr="002B54A7" w:rsidRDefault="00887943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 xml:space="preserve"> Электронные УМК </w:t>
      </w:r>
    </w:p>
    <w:p w:rsidR="008A761B" w:rsidRPr="002B54A7" w:rsidRDefault="00887943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>Электронные издания контроля</w:t>
      </w:r>
    </w:p>
    <w:p w:rsidR="008A761B" w:rsidRPr="002B54A7" w:rsidRDefault="00887943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 xml:space="preserve"> Про</w:t>
      </w:r>
      <w:r w:rsidR="008A761B" w:rsidRPr="002B54A7">
        <w:rPr>
          <w:rFonts w:ascii="Times New Roman" w:hAnsi="Times New Roman" w:cs="Times New Roman"/>
          <w:sz w:val="28"/>
          <w:szCs w:val="28"/>
        </w:rPr>
        <w:t>тотипы традиционных учебников</w:t>
      </w:r>
    </w:p>
    <w:p w:rsidR="008A761B" w:rsidRPr="002B54A7" w:rsidRDefault="00887943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 xml:space="preserve"> Ор</w:t>
      </w:r>
      <w:r w:rsidR="008A761B" w:rsidRPr="002B54A7">
        <w:rPr>
          <w:rFonts w:ascii="Times New Roman" w:hAnsi="Times New Roman" w:cs="Times New Roman"/>
          <w:sz w:val="28"/>
          <w:szCs w:val="28"/>
        </w:rPr>
        <w:t>игинальные электронные учебники</w:t>
      </w:r>
    </w:p>
    <w:p w:rsidR="008A761B" w:rsidRPr="002B54A7" w:rsidRDefault="008A761B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 xml:space="preserve"> Предметные обучающие системы</w:t>
      </w:r>
    </w:p>
    <w:p w:rsidR="008A761B" w:rsidRPr="002B54A7" w:rsidRDefault="00887943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 xml:space="preserve"> Предметные обучающие среды </w:t>
      </w:r>
    </w:p>
    <w:p w:rsidR="008A761B" w:rsidRPr="002B54A7" w:rsidRDefault="00887943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 xml:space="preserve">Репетиторы; Обучающие; Тренажеры; Игровые; Интерактивные; Предметные коллекции; </w:t>
      </w:r>
    </w:p>
    <w:p w:rsidR="008A761B" w:rsidRPr="002B54A7" w:rsidRDefault="00887943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lastRenderedPageBreak/>
        <w:t xml:space="preserve">Справочники; Словари; </w:t>
      </w:r>
    </w:p>
    <w:p w:rsidR="008A761B" w:rsidRPr="002B54A7" w:rsidRDefault="00887943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 xml:space="preserve"> П</w:t>
      </w:r>
      <w:r w:rsidR="008A761B" w:rsidRPr="002B54A7">
        <w:rPr>
          <w:rFonts w:ascii="Times New Roman" w:hAnsi="Times New Roman" w:cs="Times New Roman"/>
          <w:sz w:val="28"/>
          <w:szCs w:val="28"/>
        </w:rPr>
        <w:t>рограммно-методические комплексы</w:t>
      </w:r>
    </w:p>
    <w:p w:rsidR="008A761B" w:rsidRPr="002B54A7" w:rsidRDefault="00887943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 xml:space="preserve"> Пр</w:t>
      </w:r>
      <w:r w:rsidR="008A761B" w:rsidRPr="002B54A7">
        <w:rPr>
          <w:rFonts w:ascii="Times New Roman" w:hAnsi="Times New Roman" w:cs="Times New Roman"/>
          <w:sz w:val="28"/>
          <w:szCs w:val="28"/>
        </w:rPr>
        <w:t>едметно-учебно-методические среды</w:t>
      </w:r>
    </w:p>
    <w:p w:rsidR="008A761B" w:rsidRPr="002B54A7" w:rsidRDefault="008A761B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 xml:space="preserve"> Инновационные УМК Тесты</w:t>
      </w:r>
    </w:p>
    <w:p w:rsidR="008A761B" w:rsidRPr="002B54A7" w:rsidRDefault="00887943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 xml:space="preserve"> Тестовые задания; Методические рекомендации по тестированию; Инструментальные средства </w:t>
      </w:r>
    </w:p>
    <w:p w:rsidR="008A761B" w:rsidRPr="002B54A7" w:rsidRDefault="00887943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>Также можно выделить следующие типы ЦОР:</w:t>
      </w:r>
    </w:p>
    <w:p w:rsidR="008A761B" w:rsidRPr="002B54A7" w:rsidRDefault="00887943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 xml:space="preserve"> </w:t>
      </w:r>
      <w:r w:rsidRPr="002B54A7">
        <w:rPr>
          <w:rFonts w:ascii="Times New Roman" w:hAnsi="Times New Roman" w:cs="Times New Roman"/>
          <w:sz w:val="28"/>
          <w:szCs w:val="28"/>
        </w:rPr>
        <w:sym w:font="Symbol" w:char="F0B7"/>
      </w:r>
      <w:r w:rsidRPr="002B54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54A7">
        <w:rPr>
          <w:rFonts w:ascii="Times New Roman" w:hAnsi="Times New Roman" w:cs="Times New Roman"/>
          <w:sz w:val="28"/>
          <w:szCs w:val="28"/>
        </w:rPr>
        <w:t>размещенные в сети Интернет;</w:t>
      </w:r>
      <w:proofErr w:type="gramEnd"/>
    </w:p>
    <w:p w:rsidR="008A761B" w:rsidRPr="002B54A7" w:rsidRDefault="00887943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 xml:space="preserve"> </w:t>
      </w:r>
      <w:r w:rsidRPr="002B54A7">
        <w:rPr>
          <w:rFonts w:ascii="Times New Roman" w:hAnsi="Times New Roman" w:cs="Times New Roman"/>
          <w:sz w:val="28"/>
          <w:szCs w:val="28"/>
        </w:rPr>
        <w:sym w:font="Symbol" w:char="F0B7"/>
      </w:r>
      <w:r w:rsidRPr="002B54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54A7">
        <w:rPr>
          <w:rFonts w:ascii="Times New Roman" w:hAnsi="Times New Roman" w:cs="Times New Roman"/>
          <w:sz w:val="28"/>
          <w:szCs w:val="28"/>
        </w:rPr>
        <w:t>размещенные</w:t>
      </w:r>
      <w:proofErr w:type="gramEnd"/>
      <w:r w:rsidRPr="002B54A7">
        <w:rPr>
          <w:rFonts w:ascii="Times New Roman" w:hAnsi="Times New Roman" w:cs="Times New Roman"/>
          <w:sz w:val="28"/>
          <w:szCs w:val="28"/>
        </w:rPr>
        <w:t xml:space="preserve"> на оптических носителях.</w:t>
      </w:r>
    </w:p>
    <w:p w:rsidR="00E24990" w:rsidRPr="002B54A7" w:rsidRDefault="00887943" w:rsidP="00E24990">
      <w:pPr>
        <w:rPr>
          <w:rFonts w:ascii="Times New Roman" w:hAnsi="Times New Roman" w:cs="Times New Roman"/>
          <w:sz w:val="28"/>
          <w:szCs w:val="28"/>
        </w:rPr>
      </w:pPr>
      <w:r w:rsidRPr="002B54A7">
        <w:rPr>
          <w:rFonts w:ascii="Times New Roman" w:hAnsi="Times New Roman" w:cs="Times New Roman"/>
          <w:sz w:val="28"/>
          <w:szCs w:val="28"/>
        </w:rPr>
        <w:t xml:space="preserve"> К ресурсам, размещенным в сети, относится единая коллекция цифровых образовательных ресурсов. </w:t>
      </w:r>
    </w:p>
    <w:p w:rsidR="00887943" w:rsidRDefault="00887943" w:rsidP="00E24990"/>
    <w:p w:rsidR="00C87E03" w:rsidRPr="00385BF9" w:rsidRDefault="00C87E03" w:rsidP="00E24990"/>
    <w:sectPr w:rsidR="00C87E03" w:rsidRPr="00385BF9" w:rsidSect="00C8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990"/>
    <w:rsid w:val="002B54A7"/>
    <w:rsid w:val="002F01F3"/>
    <w:rsid w:val="00385BF9"/>
    <w:rsid w:val="00887943"/>
    <w:rsid w:val="008A761B"/>
    <w:rsid w:val="008F196E"/>
    <w:rsid w:val="00BE3365"/>
    <w:rsid w:val="00C87E03"/>
    <w:rsid w:val="00E2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F967B-1D2F-4413-AC52-E1131A28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 15</cp:lastModifiedBy>
  <cp:revision>7</cp:revision>
  <dcterms:created xsi:type="dcterms:W3CDTF">2022-12-01T06:22:00Z</dcterms:created>
  <dcterms:modified xsi:type="dcterms:W3CDTF">2024-11-25T09:35:00Z</dcterms:modified>
</cp:coreProperties>
</file>