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jc w:val="center"/>
        <w:rPr>
          <w:rFonts w:ascii="Arial" w:hAnsi="Arial"/>
          <w:b w:val="1"/>
          <w:i w:val="0"/>
          <w:caps w:val="0"/>
          <w:color w:val="2D3748"/>
          <w:spacing w:val="0"/>
          <w:sz w:val="42"/>
          <w:highlight w:val="white"/>
        </w:rPr>
      </w:pPr>
      <w:r>
        <w:rPr>
          <w:rFonts w:ascii="Arial" w:hAnsi="Arial"/>
          <w:b w:val="1"/>
          <w:i w:val="0"/>
          <w:caps w:val="0"/>
          <w:color w:val="2D3748"/>
          <w:spacing w:val="0"/>
          <w:sz w:val="42"/>
          <w:highlight w:val="white"/>
        </w:rPr>
        <w:t>Примеры для детей 6-7 лет</w:t>
      </w:r>
    </w:p>
    <w:p w14:paraId="02000000">
      <w:pPr>
        <w:spacing w:after="302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Примеры по математике в виде раскрасок для детей 6-7 лет. Проиллюстрированы на карточках для печати и предназначены для подготовительной группы и первого класса школы. такие примеры можно решать и в домашних условиях.</w:t>
      </w:r>
    </w:p>
    <w:p w14:paraId="03000000">
      <w:pPr>
        <w:spacing w:after="195" w:before="585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39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39"/>
          <w:highlight w:val="white"/>
        </w:rPr>
        <w:t>Содержание</w:t>
      </w:r>
    </w:p>
    <w:p w14:paraId="04000000">
      <w:pPr>
        <w:numPr>
          <w:ilvl w:val="0"/>
          <w:numId w:val="1"/>
        </w:numPr>
        <w:spacing w:after="0" w:before="0"/>
        <w:ind w:hanging="405" w:left="405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Карточки соединены попарно для возможности печати сразу на листах А4, без предварительной подготовки и склейки.</w:t>
      </w:r>
    </w:p>
    <w:p w14:paraId="05000000">
      <w:pPr>
        <w:numPr>
          <w:ilvl w:val="0"/>
          <w:numId w:val="1"/>
        </w:numPr>
        <w:spacing w:after="0" w:before="0"/>
        <w:ind w:hanging="405" w:left="405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Каждую карточку после печати можно вырезать отдельно.</w:t>
      </w:r>
    </w:p>
    <w:p w14:paraId="06000000">
      <w:pPr>
        <w:numPr>
          <w:ilvl w:val="0"/>
          <w:numId w:val="1"/>
        </w:numPr>
        <w:spacing w:after="0" w:before="0"/>
        <w:ind w:hanging="405" w:left="405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Примеры дети должны сами записать и решить, ориентируясь лишь на иллюстрации животных, овощей, фруктов, игрушек, инструментов и прочих предметов.</w:t>
      </w:r>
    </w:p>
    <w:p w14:paraId="07000000">
      <w:pPr>
        <w:numPr>
          <w:ilvl w:val="0"/>
          <w:numId w:val="1"/>
        </w:numPr>
        <w:spacing w:after="0" w:before="0"/>
        <w:ind w:hanging="405" w:left="405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На каждой картинке можно увидеть два вида предметов, например, большие и маленькие, яблоки и груши и т.д.</w:t>
      </w:r>
    </w:p>
    <w:p w14:paraId="08000000">
      <w:pPr>
        <w:numPr>
          <w:ilvl w:val="0"/>
          <w:numId w:val="1"/>
        </w:numPr>
        <w:spacing w:after="0" w:before="0"/>
        <w:ind w:hanging="405" w:left="405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Определяя, что, к примеру, на картинке 3 яблока и 3 груши, ребенок должен составить пример «3+3=6» и т.д.</w:t>
      </w:r>
    </w:p>
    <w:p w14:paraId="09000000">
      <w:pPr>
        <w:numPr>
          <w:ilvl w:val="0"/>
          <w:numId w:val="1"/>
        </w:numPr>
        <w:spacing w:after="0" w:before="0"/>
        <w:ind w:hanging="405" w:left="405" w:right="0"/>
        <w:jc w:val="left"/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2D3748"/>
          <w:spacing w:val="0"/>
          <w:sz w:val="27"/>
          <w:highlight w:val="white"/>
        </w:rPr>
        <w:t>Также все предметы нужно раскрасить.</w:t>
      </w:r>
    </w:p>
    <w:p w14:paraId="0A000000">
      <w:pPr>
        <w:spacing w:after="195" w:before="585"/>
        <w:ind w:firstLine="0" w:left="0" w:right="0"/>
        <w:jc w:val="left"/>
        <w:rPr>
          <w:rFonts w:ascii="Arial" w:hAnsi="Arial"/>
          <w:b w:val="0"/>
          <w:i w:val="0"/>
          <w:caps w:val="0"/>
          <w:color w:val="333333"/>
          <w:spacing w:val="0"/>
          <w:sz w:val="39"/>
          <w:highlight w:val="white"/>
        </w:rPr>
      </w:pPr>
      <w:r>
        <w:rPr>
          <w:rFonts w:ascii="Arial" w:hAnsi="Arial"/>
          <w:b w:val="0"/>
          <w:i w:val="0"/>
          <w:caps w:val="0"/>
          <w:color w:val="333333"/>
          <w:spacing w:val="0"/>
          <w:sz w:val="39"/>
          <w:highlight w:val="white"/>
        </w:rPr>
        <w:t>Распечатать примеры для детей 6-7 лет</w:t>
      </w:r>
    </w:p>
    <w:p w14:paraId="0B000000">
      <w:pPr>
        <w:pStyle w:val="Style_1"/>
      </w:pPr>
      <w:r>
        <w:drawing>
          <wp:inline>
            <wp:extent cx="1266045" cy="1605019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266045" cy="1605019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1349503" cy="1678174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349503" cy="1678174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1351990" cy="1729239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351990" cy="1729239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1199271" cy="1502957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1199271" cy="150295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2024-08-15T10:51:49Z</dcterms:modified>
</cp:coreProperties>
</file>