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D0" w:rsidRPr="003119D0" w:rsidRDefault="00841A29" w:rsidP="003119D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Работа  учителя-дефектолога  </w:t>
      </w:r>
      <w:r w:rsidR="003119D0" w:rsidRPr="003119D0">
        <w:rPr>
          <w:b/>
          <w:i/>
          <w:color w:val="000000"/>
          <w:sz w:val="28"/>
          <w:szCs w:val="28"/>
          <w:shd w:val="clear" w:color="auto" w:fill="FFFFFF"/>
        </w:rPr>
        <w:t xml:space="preserve"> с детьми,  имеющими ог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раниченные возможности здоровья и </w:t>
      </w:r>
      <w:r w:rsidR="003119D0" w:rsidRPr="003119D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i/>
          <w:color w:val="000000"/>
          <w:sz w:val="28"/>
          <w:szCs w:val="28"/>
          <w:shd w:val="clear" w:color="auto" w:fill="FFFFFF"/>
        </w:rPr>
        <w:t>проживающими в детском доме</w:t>
      </w:r>
      <w:r w:rsidR="003119D0" w:rsidRPr="003119D0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3119D0" w:rsidRDefault="003119D0" w:rsidP="003119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3119D0" w:rsidRDefault="003119D0" w:rsidP="003119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Учитель-дефектолог сопровождает детей на начальном этапе школьного обучения, целью его деятельности является обеспечение своевременной специализированной помощи учащимся, испытывающих трудности в обучении, в освоении ими обязательного минимума содержания образования в условиях массовой школы. Трудности, испытываемые обучающимися данной категории в процессе учения, обусловлены специфическими особенностями их развития, что в общем виде выражается в недостаточной готовности к школьному обучению – личностной, эмоционально-волевой, интеллектуальной. Поэтому дефектолог, прежде всего, устраняет причины, из-за которых они испытывают трудности в учении, что выражается в развитии общих способностей к учению в рамках личностной, эмоционально-волевой и интеллектуальной сфер. Иными словами, учитель-дефектолог занимается с детьми, которые слабо усваивают  программу общеобразовательной школы. Как правило, занятия дефектолога посещают  обучающиеся начальной школы, т.к. младший школьный возраст является </w:t>
      </w:r>
      <w:proofErr w:type="spellStart"/>
      <w:r>
        <w:rPr>
          <w:rStyle w:val="c0"/>
          <w:color w:val="000000"/>
          <w:sz w:val="28"/>
          <w:szCs w:val="28"/>
        </w:rPr>
        <w:t>сензитивным</w:t>
      </w:r>
      <w:proofErr w:type="spellEnd"/>
      <w:r>
        <w:rPr>
          <w:rStyle w:val="c0"/>
          <w:color w:val="000000"/>
          <w:sz w:val="28"/>
          <w:szCs w:val="28"/>
        </w:rPr>
        <w:t xml:space="preserve"> периодом для развития психических функций. В этот период основные психологические процессы познания находятся ещё в процессе становления. Уровень развития этих процессов во многом определяет успешность обучения.</w:t>
      </w:r>
    </w:p>
    <w:p w:rsidR="003119D0" w:rsidRDefault="003119D0" w:rsidP="003119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Проблема развития комплекса свойств личности ребёнка, входящих в понятие «познавательные способности», быстро не решается. Она требует длительной, постоянной и целенаправленной работы. Поэтому эпизодическое использование так называемых творческих задач не принесёт желаемого результата. Учебные задания должны включать в себя всю систему познавательных операций, начиная с самых простейших действий, связанных с восприятием, запоминанием, припоминанием, осмыслением и заканчивая операциями логического и творческого мышления.</w:t>
      </w:r>
    </w:p>
    <w:p w:rsidR="003119D0" w:rsidRDefault="003119D0" w:rsidP="003119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выявления </w:t>
      </w:r>
      <w:proofErr w:type="gramStart"/>
      <w:r>
        <w:rPr>
          <w:rStyle w:val="c0"/>
          <w:color w:val="000000"/>
          <w:sz w:val="28"/>
          <w:szCs w:val="28"/>
        </w:rPr>
        <w:t>детей, нуждающихся в специализированной помощи  проводится</w:t>
      </w:r>
      <w:proofErr w:type="gramEnd"/>
      <w:r>
        <w:rPr>
          <w:rStyle w:val="c0"/>
          <w:color w:val="000000"/>
          <w:sz w:val="28"/>
          <w:szCs w:val="28"/>
        </w:rPr>
        <w:t xml:space="preserve"> диагностическое обследование обучающихся. Задача обследования - это прогноз возможных трудностей на его начальном этапе, определение причин и механизмов уже возникших учебных проблем. Мною определяется уровень актуального и «зона ближайшего развития», причины и механизмы трудностей в обучении, изучается уровень умственного, речевого и моторного развития обучающегося. Также выявляются особенности </w:t>
      </w:r>
      <w:proofErr w:type="spellStart"/>
      <w:r>
        <w:rPr>
          <w:rStyle w:val="c0"/>
          <w:color w:val="000000"/>
          <w:sz w:val="28"/>
          <w:szCs w:val="28"/>
        </w:rPr>
        <w:t>гнозиса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праксиса</w:t>
      </w:r>
      <w:proofErr w:type="spellEnd"/>
      <w:r>
        <w:rPr>
          <w:rStyle w:val="c0"/>
          <w:color w:val="000000"/>
          <w:sz w:val="28"/>
          <w:szCs w:val="28"/>
        </w:rPr>
        <w:t>, пространственно–временных представлений, пространственного мышления, а также характер произвольной деятельности школьника.  </w:t>
      </w:r>
    </w:p>
    <w:p w:rsidR="003119D0" w:rsidRDefault="003119D0" w:rsidP="003119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Коррекционное направление моей работы представляет  систему коррекционного воздействия на </w:t>
      </w:r>
      <w:proofErr w:type="spellStart"/>
      <w:r>
        <w:rPr>
          <w:rStyle w:val="c0"/>
          <w:color w:val="000000"/>
          <w:sz w:val="28"/>
          <w:szCs w:val="28"/>
        </w:rPr>
        <w:t>учебно</w:t>
      </w:r>
      <w:proofErr w:type="spellEnd"/>
      <w:r>
        <w:rPr>
          <w:rStyle w:val="c0"/>
          <w:color w:val="000000"/>
          <w:sz w:val="28"/>
          <w:szCs w:val="28"/>
        </w:rPr>
        <w:t xml:space="preserve"> – познавательную деятельность обучающегося в динамике образовательного процесса. В работе учителя-дефектолога не обойтись без аналитической деятельности, в которой </w:t>
      </w:r>
      <w:r>
        <w:rPr>
          <w:rStyle w:val="c0"/>
          <w:color w:val="000000"/>
          <w:sz w:val="28"/>
          <w:szCs w:val="28"/>
        </w:rPr>
        <w:lastRenderedPageBreak/>
        <w:t xml:space="preserve">осуществляется анализ процесса коррекционного </w:t>
      </w:r>
      <w:proofErr w:type="gramStart"/>
      <w:r>
        <w:rPr>
          <w:rStyle w:val="c0"/>
          <w:color w:val="000000"/>
          <w:sz w:val="28"/>
          <w:szCs w:val="28"/>
        </w:rPr>
        <w:t>воздействия</w:t>
      </w:r>
      <w:proofErr w:type="gramEnd"/>
      <w:r>
        <w:rPr>
          <w:rStyle w:val="c0"/>
          <w:color w:val="000000"/>
          <w:sz w:val="28"/>
          <w:szCs w:val="28"/>
        </w:rPr>
        <w:t xml:space="preserve"> на развитие обучающегося и анализ ее эффективности.</w:t>
      </w:r>
    </w:p>
    <w:p w:rsidR="003119D0" w:rsidRDefault="003119D0" w:rsidP="003119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Учитель-дефектолог  осуществляет не только диагностику, коррекционные занятия и анализ процесса коррекционного воздействия, но также оказывает помощь педагогам и родителям в вопросах воспитания и обучения детей. Так, учитель-дефектолог посредством рекомендаций, консультаций включает в процесс коррекционного обучения учителей и родителей, т.к. без сотрудничества с родителями трудно будет подойти к положительным результатам.</w:t>
      </w:r>
    </w:p>
    <w:p w:rsidR="0048376D" w:rsidRDefault="0048376D"/>
    <w:sectPr w:rsidR="0048376D" w:rsidSect="0048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D0"/>
    <w:rsid w:val="003119D0"/>
    <w:rsid w:val="0048376D"/>
    <w:rsid w:val="00841A29"/>
    <w:rsid w:val="00F1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19D0"/>
  </w:style>
  <w:style w:type="paragraph" w:customStyle="1" w:styleId="c3">
    <w:name w:val="c3"/>
    <w:basedOn w:val="a"/>
    <w:rsid w:val="0031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Артист</dc:creator>
  <cp:lastModifiedBy>Admin</cp:lastModifiedBy>
  <cp:revision>2</cp:revision>
  <dcterms:created xsi:type="dcterms:W3CDTF">2023-05-01T07:54:00Z</dcterms:created>
  <dcterms:modified xsi:type="dcterms:W3CDTF">2024-10-02T12:49:00Z</dcterms:modified>
</cp:coreProperties>
</file>