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47" w:rsidRPr="00CB3647" w:rsidRDefault="00CB3647" w:rsidP="00CB3647">
      <w:pPr>
        <w:pStyle w:val="a5"/>
        <w:shd w:val="clear" w:color="auto" w:fill="FFFFFF"/>
        <w:spacing w:before="0" w:beforeAutospacing="0" w:after="0" w:afterAutospacing="0" w:line="346" w:lineRule="atLeast"/>
        <w:rPr>
          <w:color w:val="000000"/>
          <w:sz w:val="28"/>
          <w:szCs w:val="28"/>
        </w:rPr>
      </w:pPr>
      <w:r w:rsidRPr="00CB3647">
        <w:rPr>
          <w:color w:val="111111"/>
          <w:sz w:val="28"/>
          <w:szCs w:val="28"/>
        </w:rPr>
        <w:t>Неоценимую помощь в овладении ребенком – дошкольником элементарных математических представлений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CB3647">
        <w:rPr>
          <w:color w:val="111111"/>
          <w:sz w:val="28"/>
          <w:szCs w:val="28"/>
        </w:rPr>
        <w:b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sidRPr="00CB3647">
        <w:rPr>
          <w:color w:val="111111"/>
          <w:sz w:val="28"/>
          <w:szCs w:val="28"/>
        </w:rPr>
        <w:br/>
      </w:r>
      <w:r w:rsidRPr="00CB3647">
        <w:rPr>
          <w:rStyle w:val="a6"/>
          <w:b/>
          <w:bCs/>
          <w:color w:val="111111"/>
          <w:sz w:val="28"/>
          <w:szCs w:val="28"/>
        </w:rPr>
        <w:t>Стоит до школы научить ребенка различать:</w:t>
      </w:r>
      <w:proofErr w:type="gramStart"/>
      <w:r w:rsidRPr="00CB3647">
        <w:rPr>
          <w:color w:val="111111"/>
          <w:sz w:val="28"/>
          <w:szCs w:val="28"/>
        </w:rPr>
        <w:br/>
        <w:t>-</w:t>
      </w:r>
      <w:proofErr w:type="gramEnd"/>
      <w:r w:rsidRPr="00CB3647">
        <w:rPr>
          <w:color w:val="111111"/>
          <w:sz w:val="28"/>
          <w:szCs w:val="28"/>
        </w:rPr>
        <w:t>пространственное расположение предметов (вверху, внизу, справа, слева, под, над и т. д.);</w:t>
      </w:r>
      <w:r w:rsidRPr="00CB3647">
        <w:rPr>
          <w:color w:val="111111"/>
          <w:sz w:val="28"/>
          <w:szCs w:val="28"/>
        </w:rPr>
        <w:br/>
      </w:r>
      <w:r w:rsidRPr="00CB3647">
        <w:rPr>
          <w:color w:val="111111"/>
          <w:sz w:val="28"/>
          <w:szCs w:val="28"/>
        </w:rPr>
        <w:lastRenderedPageBreak/>
        <w:t>- узнавать основные геометрические фигуры (круг, квадрат, прямоугольник, треугольник);</w:t>
      </w:r>
      <w:r w:rsidRPr="00CB3647">
        <w:rPr>
          <w:color w:val="111111"/>
          <w:sz w:val="28"/>
          <w:szCs w:val="28"/>
        </w:rPr>
        <w:br/>
        <w:t>-величину предметов;</w:t>
      </w:r>
      <w:r w:rsidRPr="00CB3647">
        <w:rPr>
          <w:color w:val="111111"/>
          <w:sz w:val="28"/>
          <w:szCs w:val="28"/>
        </w:rPr>
        <w:br/>
        <w:t>- понятия  "больше", "меньше", "часть", "целое". </w:t>
      </w:r>
    </w:p>
    <w:p w:rsidR="00CB3647" w:rsidRPr="00CB3647" w:rsidRDefault="00CB3647" w:rsidP="00CB3647">
      <w:pPr>
        <w:pStyle w:val="a5"/>
        <w:shd w:val="clear" w:color="auto" w:fill="FFFFFF"/>
        <w:spacing w:before="0" w:beforeAutospacing="0" w:after="0" w:afterAutospacing="0" w:line="294" w:lineRule="atLeast"/>
        <w:jc w:val="center"/>
        <w:rPr>
          <w:color w:val="000000"/>
          <w:sz w:val="28"/>
          <w:szCs w:val="28"/>
        </w:rPr>
      </w:pPr>
      <w:r w:rsidRPr="00CB3647">
        <w:rPr>
          <w:rStyle w:val="a6"/>
          <w:b/>
          <w:bCs/>
          <w:color w:val="FF0000"/>
          <w:sz w:val="28"/>
          <w:szCs w:val="28"/>
        </w:rPr>
        <w:t xml:space="preserve">Форма обучения </w:t>
      </w:r>
      <w:proofErr w:type="gramStart"/>
      <w:r w:rsidRPr="00CB3647">
        <w:rPr>
          <w:rStyle w:val="a6"/>
          <w:b/>
          <w:bCs/>
          <w:color w:val="FF0000"/>
          <w:sz w:val="28"/>
          <w:szCs w:val="28"/>
        </w:rPr>
        <w:t>элементарным</w:t>
      </w:r>
      <w:proofErr w:type="gramEnd"/>
      <w:r w:rsidRPr="00CB3647">
        <w:rPr>
          <w:rStyle w:val="a6"/>
          <w:b/>
          <w:bCs/>
          <w:color w:val="FF0000"/>
          <w:sz w:val="28"/>
          <w:szCs w:val="28"/>
        </w:rPr>
        <w:t xml:space="preserve"> математическим</w:t>
      </w:r>
    </w:p>
    <w:p w:rsidR="00CB3647" w:rsidRDefault="00CB3647" w:rsidP="00CB3647">
      <w:pPr>
        <w:pStyle w:val="a5"/>
        <w:shd w:val="clear" w:color="auto" w:fill="FFFFFF"/>
        <w:spacing w:before="0" w:beforeAutospacing="0" w:after="0" w:afterAutospacing="0" w:line="294" w:lineRule="atLeast"/>
        <w:jc w:val="center"/>
        <w:rPr>
          <w:rStyle w:val="a6"/>
          <w:b/>
          <w:bCs/>
          <w:color w:val="FF0000"/>
          <w:sz w:val="28"/>
          <w:szCs w:val="28"/>
        </w:rPr>
      </w:pPr>
      <w:r w:rsidRPr="00CB3647">
        <w:rPr>
          <w:rStyle w:val="a6"/>
          <w:b/>
          <w:bCs/>
          <w:color w:val="FF0000"/>
          <w:sz w:val="28"/>
          <w:szCs w:val="28"/>
        </w:rPr>
        <w:t>представлениям - игра.</w:t>
      </w:r>
    </w:p>
    <w:p w:rsidR="00CB3647" w:rsidRDefault="00CB3647" w:rsidP="00CB3647">
      <w:pPr>
        <w:pStyle w:val="a5"/>
        <w:shd w:val="clear" w:color="auto" w:fill="FFFFFF"/>
        <w:spacing w:before="0" w:beforeAutospacing="0" w:after="0" w:afterAutospacing="0" w:line="294" w:lineRule="atLeast"/>
        <w:rPr>
          <w:color w:val="008000"/>
          <w:sz w:val="28"/>
          <w:szCs w:val="28"/>
        </w:rPr>
      </w:pPr>
      <w:r w:rsidRPr="00CB3647">
        <w:rPr>
          <w:color w:val="008000"/>
          <w:sz w:val="28"/>
          <w:szCs w:val="28"/>
        </w:rPr>
        <w:t>Игра "Наоборот"</w:t>
      </w:r>
      <w:r w:rsidRPr="00CB3647">
        <w:rPr>
          <w:color w:val="111111"/>
          <w:sz w:val="28"/>
          <w:szCs w:val="28"/>
        </w:rPr>
        <w:t> (</w:t>
      </w:r>
      <w:proofErr w:type="gramStart"/>
      <w:r w:rsidRPr="00CB3647">
        <w:rPr>
          <w:color w:val="111111"/>
          <w:sz w:val="28"/>
          <w:szCs w:val="28"/>
        </w:rPr>
        <w:t>толстый</w:t>
      </w:r>
      <w:proofErr w:type="gramEnd"/>
      <w:r w:rsidRPr="00CB3647">
        <w:rPr>
          <w:color w:val="111111"/>
          <w:sz w:val="28"/>
          <w:szCs w:val="28"/>
        </w:rPr>
        <w:t xml:space="preserve"> - тонкий, высокий - низкий, широкий-узкий).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r w:rsidRPr="00CB3647">
        <w:rPr>
          <w:color w:val="111111"/>
          <w:sz w:val="28"/>
          <w:szCs w:val="28"/>
        </w:rPr>
        <w:br/>
      </w:r>
      <w:r w:rsidRPr="00CB3647">
        <w:rPr>
          <w:color w:val="008000"/>
          <w:sz w:val="28"/>
          <w:szCs w:val="28"/>
        </w:rPr>
        <w:t>Игра "Назови соседей"</w:t>
      </w:r>
      <w:r w:rsidRPr="00CB3647">
        <w:rPr>
          <w:color w:val="111111"/>
          <w:sz w:val="28"/>
          <w:szCs w:val="28"/>
        </w:rPr>
        <w:t> (взрослый называет число, а ребенок - его соседей). Например, взрослый говорит: «Два», а ребенок называет: «Один, три».</w:t>
      </w:r>
      <w:r w:rsidRPr="00CB3647">
        <w:rPr>
          <w:color w:val="111111"/>
          <w:sz w:val="28"/>
          <w:szCs w:val="28"/>
        </w:rPr>
        <w:br/>
      </w:r>
      <w:r w:rsidRPr="00CB3647">
        <w:rPr>
          <w:color w:val="008000"/>
          <w:sz w:val="28"/>
          <w:szCs w:val="28"/>
        </w:rPr>
        <w:t>Игра "Подели предмет"</w:t>
      </w:r>
      <w:r w:rsidRPr="00CB3647">
        <w:rPr>
          <w:color w:val="111111"/>
          <w:sz w:val="28"/>
          <w:szCs w:val="28"/>
        </w:rPr>
        <w:t> (торт на 2, 4 и т.д. частей). Показать, что целое всегда больше части.</w:t>
      </w:r>
      <w:r w:rsidRPr="00CB3647">
        <w:rPr>
          <w:color w:val="111111"/>
          <w:sz w:val="28"/>
          <w:szCs w:val="28"/>
        </w:rPr>
        <w:br/>
        <w:t>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r w:rsidRPr="00CB3647">
        <w:rPr>
          <w:color w:val="111111"/>
          <w:sz w:val="28"/>
          <w:szCs w:val="28"/>
        </w:rPr>
        <w:br/>
      </w:r>
      <w:r w:rsidRPr="00CB3647">
        <w:rPr>
          <w:color w:val="008000"/>
          <w:sz w:val="28"/>
          <w:szCs w:val="28"/>
        </w:rPr>
        <w:t>Игра "Найди пару"</w:t>
      </w:r>
      <w:r w:rsidRPr="00CB3647">
        <w:rPr>
          <w:color w:val="111111"/>
          <w:sz w:val="28"/>
          <w:szCs w:val="28"/>
        </w:rPr>
        <w:t xml:space="preserve"> (перед ребенком в ряд лежат числовые карточки, на </w:t>
      </w:r>
      <w:r w:rsidRPr="00CB3647">
        <w:rPr>
          <w:color w:val="111111"/>
          <w:sz w:val="28"/>
          <w:szCs w:val="28"/>
        </w:rPr>
        <w:lastRenderedPageBreak/>
        <w:t>которых нарисованы или наклеены предметы). Взрослый показывает цифру, а ребенок находит соответствующую карточку.</w:t>
      </w:r>
      <w:r w:rsidRPr="00CB3647">
        <w:rPr>
          <w:color w:val="111111"/>
          <w:sz w:val="28"/>
          <w:szCs w:val="28"/>
        </w:rPr>
        <w:br/>
      </w:r>
      <w:r>
        <w:rPr>
          <w:color w:val="008000"/>
          <w:sz w:val="28"/>
          <w:szCs w:val="28"/>
        </w:rPr>
        <w:t xml:space="preserve">Игра "Какое число </w:t>
      </w:r>
      <w:r w:rsidRPr="00CB3647">
        <w:rPr>
          <w:color w:val="008000"/>
          <w:sz w:val="28"/>
          <w:szCs w:val="28"/>
        </w:rPr>
        <w:t>пропущено?"</w:t>
      </w:r>
    </w:p>
    <w:p w:rsid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 Называется пропущенное число.</w:t>
      </w:r>
      <w:r w:rsidRPr="00CB3647">
        <w:rPr>
          <w:color w:val="111111"/>
          <w:sz w:val="28"/>
          <w:szCs w:val="28"/>
        </w:rPr>
        <w:br/>
      </w:r>
      <w:r w:rsidRPr="00CB3647">
        <w:rPr>
          <w:b/>
          <w:i/>
          <w:color w:val="FF0000"/>
          <w:sz w:val="28"/>
          <w:szCs w:val="28"/>
        </w:rPr>
        <w:t>Счет в дороге.</w:t>
      </w:r>
      <w:r w:rsidRPr="00CB3647">
        <w:rPr>
          <w:color w:val="FF0000"/>
          <w:sz w:val="28"/>
          <w:szCs w:val="28"/>
        </w:rPr>
        <w:t> </w:t>
      </w:r>
    </w:p>
    <w:p w:rsidR="00CB3647" w:rsidRP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 xml:space="preserve">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большие дома, а </w:t>
      </w:r>
      <w:proofErr w:type="gramStart"/>
      <w:r w:rsidRPr="00CB3647">
        <w:rPr>
          <w:color w:val="111111"/>
          <w:sz w:val="28"/>
          <w:szCs w:val="28"/>
        </w:rPr>
        <w:t>вы-маленькие</w:t>
      </w:r>
      <w:proofErr w:type="gramEnd"/>
      <w:r w:rsidRPr="00CB3647">
        <w:rPr>
          <w:color w:val="111111"/>
          <w:sz w:val="28"/>
          <w:szCs w:val="28"/>
        </w:rPr>
        <w:t>. У кого больше?</w:t>
      </w:r>
      <w:r w:rsidRPr="00CB3647">
        <w:rPr>
          <w:color w:val="111111"/>
          <w:sz w:val="28"/>
          <w:szCs w:val="28"/>
        </w:rPr>
        <w:br/>
        <w:t>Сколько вокруг машин? Обращайте внимание ребенка на то, что происходит вокруг: на прог</w:t>
      </w:r>
      <w:r>
        <w:rPr>
          <w:color w:val="111111"/>
          <w:sz w:val="28"/>
          <w:szCs w:val="28"/>
        </w:rPr>
        <w:t>улке, на пути в магазин</w:t>
      </w:r>
      <w:proofErr w:type="gramStart"/>
      <w:r>
        <w:rPr>
          <w:color w:val="111111"/>
          <w:sz w:val="28"/>
          <w:szCs w:val="28"/>
        </w:rPr>
        <w:t xml:space="preserve"> </w:t>
      </w:r>
      <w:r w:rsidRPr="00CB3647">
        <w:rPr>
          <w:color w:val="111111"/>
          <w:sz w:val="28"/>
          <w:szCs w:val="28"/>
        </w:rPr>
        <w:t>З</w:t>
      </w:r>
      <w:proofErr w:type="gramEnd"/>
      <w:r w:rsidRPr="00CB3647">
        <w:rPr>
          <w:color w:val="111111"/>
          <w:sz w:val="28"/>
          <w:szCs w:val="28"/>
        </w:rPr>
        <w:t>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r w:rsidRPr="00CB3647">
        <w:rPr>
          <w:color w:val="111111"/>
          <w:sz w:val="28"/>
          <w:szCs w:val="28"/>
        </w:rPr>
        <w:br/>
      </w:r>
      <w:r w:rsidRPr="00CB3647">
        <w:rPr>
          <w:color w:val="008000"/>
          <w:sz w:val="28"/>
          <w:szCs w:val="28"/>
        </w:rPr>
        <w:t>Мячи и пуговицы.</w:t>
      </w:r>
      <w:r w:rsidRPr="00CB3647">
        <w:rPr>
          <w:color w:val="111111"/>
          <w:sz w:val="28"/>
          <w:szCs w:val="28"/>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r w:rsidRPr="00CB3647">
        <w:rPr>
          <w:color w:val="111111"/>
          <w:sz w:val="28"/>
          <w:szCs w:val="28"/>
        </w:rPr>
        <w:br/>
      </w:r>
      <w:r w:rsidRPr="00CB3647">
        <w:rPr>
          <w:color w:val="008000"/>
          <w:sz w:val="28"/>
          <w:szCs w:val="28"/>
        </w:rPr>
        <w:lastRenderedPageBreak/>
        <w:t>Далеко ли это?</w:t>
      </w:r>
      <w:r w:rsidRPr="00CB3647">
        <w:rPr>
          <w:color w:val="111111"/>
          <w:sz w:val="28"/>
          <w:szCs w:val="28"/>
        </w:rPr>
        <w:t xml:space="preserve">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CB3647">
        <w:rPr>
          <w:color w:val="111111"/>
          <w:sz w:val="28"/>
          <w:szCs w:val="28"/>
        </w:rPr>
        <w:t>расстояния</w:t>
      </w:r>
      <w:proofErr w:type="gramEnd"/>
      <w:r w:rsidRPr="00CB3647">
        <w:rPr>
          <w:color w:val="111111"/>
          <w:sz w:val="28"/>
          <w:szCs w:val="28"/>
        </w:rPr>
        <w:t xml:space="preserve"> - какое больше? Постарайтесь вместе с ребенком предположить, сколько шагов потребуется, чтобы подойти к какому-то близкому объекту. </w:t>
      </w:r>
      <w:r w:rsidRPr="00CB3647">
        <w:rPr>
          <w:color w:val="111111"/>
          <w:sz w:val="28"/>
          <w:szCs w:val="28"/>
        </w:rPr>
        <w:br/>
      </w:r>
      <w:r w:rsidRPr="00CB3647">
        <w:rPr>
          <w:color w:val="008000"/>
          <w:sz w:val="28"/>
          <w:szCs w:val="28"/>
        </w:rPr>
        <w:t>Угадай, сколько в какой руке.</w:t>
      </w:r>
      <w:r w:rsidRPr="00CB3647">
        <w:rPr>
          <w:color w:val="111111"/>
          <w:sz w:val="28"/>
          <w:szCs w:val="28"/>
        </w:rPr>
        <w:t xml:space="preserve">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sidRPr="00CB3647">
        <w:rPr>
          <w:color w:val="111111"/>
          <w:sz w:val="28"/>
          <w:szCs w:val="28"/>
        </w:rPr>
        <w:t>предметов</w:t>
      </w:r>
      <w:proofErr w:type="gramEnd"/>
      <w:r w:rsidRPr="00CB3647">
        <w:rPr>
          <w:color w:val="111111"/>
          <w:sz w:val="28"/>
          <w:szCs w:val="28"/>
        </w:rPr>
        <w:t xml:space="preserve"> в какой руке.</w:t>
      </w:r>
      <w:r w:rsidRPr="00CB3647">
        <w:rPr>
          <w:color w:val="111111"/>
          <w:sz w:val="28"/>
          <w:szCs w:val="28"/>
        </w:rPr>
        <w:br/>
      </w:r>
      <w:r w:rsidRPr="00CB3647">
        <w:rPr>
          <w:color w:val="008000"/>
          <w:sz w:val="28"/>
          <w:szCs w:val="28"/>
        </w:rPr>
        <w:t>Счет на кухне.</w:t>
      </w:r>
      <w:r w:rsidRPr="00CB3647">
        <w:rPr>
          <w:color w:val="111111"/>
          <w:sz w:val="28"/>
          <w:szCs w:val="28"/>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r w:rsidRPr="00CB3647">
        <w:rPr>
          <w:color w:val="111111"/>
          <w:sz w:val="28"/>
          <w:szCs w:val="28"/>
        </w:rPr>
        <w:br/>
      </w:r>
      <w:r w:rsidRPr="00CB3647">
        <w:rPr>
          <w:color w:val="008000"/>
          <w:sz w:val="28"/>
          <w:szCs w:val="28"/>
        </w:rPr>
        <w:t>Сложи квадрат.</w:t>
      </w:r>
      <w:r w:rsidRPr="00CB3647">
        <w:rPr>
          <w:color w:val="111111"/>
          <w:sz w:val="28"/>
          <w:szCs w:val="28"/>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w:t>
      </w:r>
      <w:r w:rsidRPr="00CB3647">
        <w:rPr>
          <w:color w:val="111111"/>
          <w:sz w:val="28"/>
          <w:szCs w:val="28"/>
        </w:rPr>
        <w:lastRenderedPageBreak/>
        <w:t xml:space="preserve">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CB3647">
        <w:rPr>
          <w:color w:val="111111"/>
          <w:sz w:val="28"/>
          <w:szCs w:val="28"/>
        </w:rPr>
        <w:t>попробует восстановить из них целую</w:t>
      </w:r>
      <w:proofErr w:type="gramEnd"/>
      <w:r w:rsidRPr="00CB3647">
        <w:rPr>
          <w:color w:val="111111"/>
          <w:sz w:val="28"/>
          <w:szCs w:val="28"/>
        </w:rPr>
        <w:t xml:space="preserve"> фигуру.</w:t>
      </w:r>
      <w:r w:rsidRPr="00CB3647">
        <w:rPr>
          <w:color w:val="111111"/>
          <w:sz w:val="28"/>
          <w:szCs w:val="28"/>
        </w:rPr>
        <w:br/>
        <w:t>Все это хорошо подготовит ребенка к учебе в школы и сделает ее интересной и познавательной. Рекомендуем некоторые математические игры и упражнения для проведения их в кругу семьи. Указанные игры доступны для ребенка дошкольного возраста и не требуют длительной подготовки, изготовления сложного дидактического материала.</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CB3647" w:rsidRDefault="00CB3647" w:rsidP="00924911">
      <w:pPr>
        <w:pStyle w:val="a5"/>
        <w:shd w:val="clear" w:color="auto" w:fill="FFFFFF"/>
        <w:spacing w:before="0" w:beforeAutospacing="0" w:after="0" w:afterAutospacing="0" w:line="346" w:lineRule="atLeast"/>
        <w:rPr>
          <w:b/>
          <w:color w:val="000000"/>
          <w:sz w:val="28"/>
          <w:szCs w:val="28"/>
          <w:u w:val="single"/>
        </w:rPr>
      </w:pPr>
    </w:p>
    <w:p w:rsidR="00924911" w:rsidRPr="00CB3647" w:rsidRDefault="00924911" w:rsidP="00924911">
      <w:pPr>
        <w:pStyle w:val="a5"/>
        <w:shd w:val="clear" w:color="auto" w:fill="FFFFFF"/>
        <w:spacing w:before="0" w:beforeAutospacing="0" w:after="0" w:afterAutospacing="0" w:line="346" w:lineRule="atLeast"/>
        <w:rPr>
          <w:color w:val="000000"/>
          <w:sz w:val="28"/>
          <w:szCs w:val="28"/>
        </w:rPr>
      </w:pPr>
    </w:p>
    <w:p w:rsidR="00CB3647" w:rsidRPr="00CB3647" w:rsidRDefault="00CB3647" w:rsidP="00CB3647">
      <w:pPr>
        <w:rPr>
          <w:rFonts w:ascii="Times New Roman" w:hAnsi="Times New Roman" w:cs="Times New Roman"/>
          <w:sz w:val="28"/>
          <w:szCs w:val="28"/>
        </w:rPr>
      </w:pPr>
    </w:p>
    <w:p w:rsidR="00CB3647" w:rsidRDefault="00CB3647" w:rsidP="00CB3647">
      <w:pPr>
        <w:jc w:val="center"/>
        <w:rPr>
          <w:rFonts w:ascii="Times New Roman" w:hAnsi="Times New Roman" w:cs="Times New Roman"/>
          <w:b/>
          <w:noProof/>
          <w:sz w:val="28"/>
          <w:szCs w:val="28"/>
          <w:lang w:eastAsia="ru-RU"/>
        </w:rPr>
      </w:pPr>
    </w:p>
    <w:p w:rsidR="00924911" w:rsidRDefault="00924911" w:rsidP="00CB3647">
      <w:pPr>
        <w:jc w:val="center"/>
        <w:rPr>
          <w:rFonts w:ascii="Times New Roman" w:hAnsi="Times New Roman" w:cs="Times New Roman"/>
          <w:b/>
          <w:noProof/>
          <w:sz w:val="28"/>
          <w:szCs w:val="28"/>
          <w:lang w:eastAsia="ru-RU"/>
        </w:rPr>
      </w:pPr>
    </w:p>
    <w:p w:rsidR="00924911" w:rsidRDefault="00924911" w:rsidP="00CB3647">
      <w:pPr>
        <w:jc w:val="center"/>
        <w:rPr>
          <w:rFonts w:ascii="Times New Roman" w:hAnsi="Times New Roman" w:cs="Times New Roman"/>
          <w:noProof/>
          <w:sz w:val="28"/>
          <w:szCs w:val="28"/>
          <w:lang w:eastAsia="ru-RU"/>
        </w:rPr>
      </w:pPr>
    </w:p>
    <w:p w:rsidR="00CB3647" w:rsidRPr="006316AC" w:rsidRDefault="006316AC" w:rsidP="00CB3647">
      <w:pPr>
        <w:jc w:val="center"/>
        <w:rPr>
          <w:rFonts w:ascii="Times New Roman" w:hAnsi="Times New Roman" w:cs="Times New Roman"/>
          <w:b/>
          <w:noProof/>
          <w:sz w:val="48"/>
          <w:szCs w:val="48"/>
          <w:lang w:eastAsia="ru-RU"/>
        </w:rPr>
      </w:pPr>
      <w:r w:rsidRPr="006316AC">
        <w:rPr>
          <w:rFonts w:ascii="Times New Roman" w:hAnsi="Times New Roman" w:cs="Times New Roman"/>
          <w:b/>
          <w:noProof/>
          <w:sz w:val="48"/>
          <w:szCs w:val="48"/>
          <w:lang w:eastAsia="ru-RU"/>
        </w:rPr>
        <w:t>Буклет</w:t>
      </w:r>
    </w:p>
    <w:p w:rsidR="00CB3647" w:rsidRPr="006316AC" w:rsidRDefault="00CB3647" w:rsidP="006316AC">
      <w:pPr>
        <w:jc w:val="center"/>
        <w:rPr>
          <w:rFonts w:ascii="Times New Roman" w:hAnsi="Times New Roman" w:cs="Times New Roman"/>
          <w:b/>
          <w:sz w:val="48"/>
          <w:szCs w:val="48"/>
        </w:rPr>
      </w:pPr>
      <w:r w:rsidRPr="006316AC">
        <w:rPr>
          <w:rFonts w:ascii="Times New Roman" w:hAnsi="Times New Roman" w:cs="Times New Roman"/>
          <w:b/>
          <w:sz w:val="48"/>
          <w:szCs w:val="48"/>
        </w:rPr>
        <w:t xml:space="preserve">«Математические игры </w:t>
      </w:r>
      <w:r w:rsidR="006316AC" w:rsidRPr="006316AC">
        <w:rPr>
          <w:rFonts w:ascii="Times New Roman" w:hAnsi="Times New Roman" w:cs="Times New Roman"/>
          <w:b/>
          <w:sz w:val="48"/>
          <w:szCs w:val="48"/>
        </w:rPr>
        <w:t>дома с ребенком</w:t>
      </w:r>
      <w:r w:rsidRPr="006316AC">
        <w:rPr>
          <w:rFonts w:ascii="Times New Roman" w:hAnsi="Times New Roman" w:cs="Times New Roman"/>
          <w:b/>
          <w:sz w:val="48"/>
          <w:szCs w:val="48"/>
        </w:rPr>
        <w:t>»</w:t>
      </w:r>
    </w:p>
    <w:p w:rsidR="00CB3647" w:rsidRDefault="006316AC" w:rsidP="006316AC">
      <w:pPr>
        <w:jc w:val="center"/>
        <w:rPr>
          <w:rFonts w:ascii="Times New Roman" w:hAnsi="Times New Roman" w:cs="Times New Roman"/>
          <w:b/>
          <w:sz w:val="48"/>
          <w:szCs w:val="48"/>
        </w:rPr>
      </w:pPr>
      <w:r>
        <w:rPr>
          <w:noProof/>
          <w:lang w:eastAsia="ru-RU"/>
        </w:rPr>
        <w:drawing>
          <wp:inline distT="0" distB="0" distL="0" distR="0">
            <wp:extent cx="2743200" cy="2100466"/>
            <wp:effectExtent l="0" t="0" r="0" b="0"/>
            <wp:docPr id="2" name="Рисунок 2" descr="https://i.mycdn.me/i?r=AzEPZsRbOZEKgBhR0XGMT1RkpRwHA0ChweVrU9WNDzmf_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zEPZsRbOZEKgBhR0XGMT1RkpRwHA0ChweVrU9WNDzmf_6aKTM5SRkZCeTgDn6uOyic"/>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838"/>
                    <a:stretch/>
                  </pic:blipFill>
                  <pic:spPr bwMode="auto">
                    <a:xfrm>
                      <a:off x="0" y="0"/>
                      <a:ext cx="2745812" cy="2102466"/>
                    </a:xfrm>
                    <a:prstGeom prst="rect">
                      <a:avLst/>
                    </a:prstGeom>
                    <a:noFill/>
                    <a:ln>
                      <a:noFill/>
                    </a:ln>
                    <a:extLst>
                      <a:ext uri="{53640926-AAD7-44D8-BBD7-CCE9431645EC}">
                        <a14:shadowObscured xmlns:a14="http://schemas.microsoft.com/office/drawing/2010/main"/>
                      </a:ext>
                    </a:extLst>
                  </pic:spPr>
                </pic:pic>
              </a:graphicData>
            </a:graphic>
          </wp:inline>
        </w:drawing>
      </w: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r w:rsidRPr="006316AC">
        <w:rPr>
          <w:rFonts w:ascii="Times New Roman" w:hAnsi="Times New Roman" w:cs="Times New Roman"/>
          <w:b/>
          <w:sz w:val="28"/>
          <w:szCs w:val="28"/>
        </w:rPr>
        <w:t>202</w:t>
      </w:r>
      <w:r w:rsidR="004E0F0A">
        <w:rPr>
          <w:rFonts w:ascii="Times New Roman" w:hAnsi="Times New Roman" w:cs="Times New Roman"/>
          <w:b/>
          <w:sz w:val="28"/>
          <w:szCs w:val="28"/>
        </w:rPr>
        <w:t>4</w:t>
      </w:r>
      <w:bookmarkStart w:id="0" w:name="_GoBack"/>
      <w:bookmarkEnd w:id="0"/>
      <w:r w:rsidRPr="006316AC">
        <w:rPr>
          <w:rFonts w:ascii="Times New Roman" w:hAnsi="Times New Roman" w:cs="Times New Roman"/>
          <w:b/>
          <w:sz w:val="28"/>
          <w:szCs w:val="28"/>
        </w:rPr>
        <w:t xml:space="preserve"> год</w:t>
      </w:r>
    </w:p>
    <w:sectPr w:rsidR="006316AC" w:rsidRPr="006316AC" w:rsidSect="00CB3647">
      <w:pgSz w:w="16838" w:h="11906" w:orient="landscape"/>
      <w:pgMar w:top="142" w:right="253" w:bottom="142"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47"/>
    <w:rsid w:val="00325613"/>
    <w:rsid w:val="004E0F0A"/>
    <w:rsid w:val="006316AC"/>
    <w:rsid w:val="00924911"/>
    <w:rsid w:val="00CB3647"/>
    <w:rsid w:val="00E2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3803">
      <w:bodyDiv w:val="1"/>
      <w:marLeft w:val="0"/>
      <w:marRight w:val="0"/>
      <w:marTop w:val="0"/>
      <w:marBottom w:val="0"/>
      <w:divBdr>
        <w:top w:val="none" w:sz="0" w:space="0" w:color="auto"/>
        <w:left w:val="none" w:sz="0" w:space="0" w:color="auto"/>
        <w:bottom w:val="none" w:sz="0" w:space="0" w:color="auto"/>
        <w:right w:val="none" w:sz="0" w:space="0" w:color="auto"/>
      </w:divBdr>
    </w:div>
    <w:div w:id="486290385">
      <w:bodyDiv w:val="1"/>
      <w:marLeft w:val="0"/>
      <w:marRight w:val="0"/>
      <w:marTop w:val="0"/>
      <w:marBottom w:val="0"/>
      <w:divBdr>
        <w:top w:val="none" w:sz="0" w:space="0" w:color="auto"/>
        <w:left w:val="none" w:sz="0" w:space="0" w:color="auto"/>
        <w:bottom w:val="none" w:sz="0" w:space="0" w:color="auto"/>
        <w:right w:val="none" w:sz="0" w:space="0" w:color="auto"/>
      </w:divBdr>
    </w:div>
    <w:div w:id="16355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Ps</cp:lastModifiedBy>
  <cp:revision>3</cp:revision>
  <cp:lastPrinted>2021-09-30T15:40:00Z</cp:lastPrinted>
  <dcterms:created xsi:type="dcterms:W3CDTF">2023-08-06T15:40:00Z</dcterms:created>
  <dcterms:modified xsi:type="dcterms:W3CDTF">2024-09-04T17:35:00Z</dcterms:modified>
</cp:coreProperties>
</file>