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FC" w:rsidRPr="00CB54FC" w:rsidRDefault="00CB54FC" w:rsidP="00CB54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4FC">
        <w:rPr>
          <w:rFonts w:ascii="Times New Roman" w:hAnsi="Times New Roman" w:cs="Times New Roman"/>
          <w:b/>
          <w:sz w:val="36"/>
          <w:szCs w:val="36"/>
        </w:rPr>
        <w:t>Методическая разработка на тему:</w:t>
      </w:r>
    </w:p>
    <w:p w:rsidR="00CB54FC" w:rsidRPr="00CB54FC" w:rsidRDefault="00CB54FC" w:rsidP="00CB54F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B54FC">
        <w:rPr>
          <w:rFonts w:ascii="Times New Roman" w:hAnsi="Times New Roman" w:cs="Times New Roman"/>
          <w:b/>
          <w:sz w:val="36"/>
          <w:szCs w:val="36"/>
        </w:rPr>
        <w:t>Развитие изобразительной деятельности детей в семье</w:t>
      </w:r>
      <w:r w:rsidRPr="00CB54FC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</w:p>
    <w:p w:rsidR="00CB54FC" w:rsidRPr="00CB54FC" w:rsidRDefault="00CB54FC" w:rsidP="00CB54FC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CB54FC">
        <w:rPr>
          <w:rFonts w:ascii="Times New Roman" w:hAnsi="Times New Roman" w:cs="Times New Roman"/>
          <w:b/>
          <w:sz w:val="32"/>
          <w:szCs w:val="32"/>
          <w:lang w:val="en-US"/>
        </w:rPr>
        <w:t>Короваева</w:t>
      </w:r>
      <w:proofErr w:type="spellEnd"/>
      <w:r w:rsidRPr="00CB54F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b/>
          <w:sz w:val="32"/>
          <w:szCs w:val="32"/>
          <w:lang w:val="en-US"/>
        </w:rPr>
        <w:t>Анастасия</w:t>
      </w:r>
      <w:proofErr w:type="spellEnd"/>
      <w:r w:rsidRPr="00CB54F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b/>
          <w:sz w:val="32"/>
          <w:szCs w:val="32"/>
          <w:lang w:val="en-US"/>
        </w:rPr>
        <w:t>Витальевна</w:t>
      </w:r>
      <w:proofErr w:type="spellEnd"/>
    </w:p>
    <w:p w:rsidR="00CB54FC" w:rsidRDefault="00CB54FC" w:rsidP="00CB54FC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CB54FC">
        <w:rPr>
          <w:rFonts w:ascii="Times New Roman" w:hAnsi="Times New Roman" w:cs="Times New Roman"/>
          <w:b/>
          <w:sz w:val="32"/>
          <w:szCs w:val="32"/>
          <w:lang w:val="en-US"/>
        </w:rPr>
        <w:t>Воспитатель</w:t>
      </w:r>
      <w:proofErr w:type="spellEnd"/>
      <w:r w:rsidRPr="00CB54F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МБДОУ № 33 «</w:t>
      </w:r>
      <w:proofErr w:type="spellStart"/>
      <w:r w:rsidRPr="00CB54FC">
        <w:rPr>
          <w:rFonts w:ascii="Times New Roman" w:hAnsi="Times New Roman" w:cs="Times New Roman"/>
          <w:b/>
          <w:sz w:val="32"/>
          <w:szCs w:val="32"/>
          <w:lang w:val="en-US"/>
        </w:rPr>
        <w:t>Умка</w:t>
      </w:r>
      <w:proofErr w:type="spellEnd"/>
      <w:r w:rsidRPr="00CB54FC">
        <w:rPr>
          <w:rFonts w:ascii="Times New Roman" w:hAnsi="Times New Roman" w:cs="Times New Roman"/>
          <w:b/>
          <w:sz w:val="32"/>
          <w:szCs w:val="32"/>
          <w:lang w:val="en-US"/>
        </w:rPr>
        <w:t xml:space="preserve">» г. </w:t>
      </w:r>
      <w:proofErr w:type="spellStart"/>
      <w:r w:rsidRPr="00CB54FC">
        <w:rPr>
          <w:rFonts w:ascii="Times New Roman" w:hAnsi="Times New Roman" w:cs="Times New Roman"/>
          <w:b/>
          <w:sz w:val="32"/>
          <w:szCs w:val="32"/>
          <w:lang w:val="en-US"/>
        </w:rPr>
        <w:t>Ростов-на-Дону</w:t>
      </w:r>
      <w:proofErr w:type="spellEnd"/>
      <w:r w:rsidRPr="00CB54FC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Занятия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изобразительной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деятельности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регулярно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проводятся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детском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саду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являются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основой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приобретения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ребёнком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художественного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опыта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Родители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должны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помогать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обогащать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этот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опыт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новыми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художественными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впечатлениями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создавать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семье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благоприятные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условия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ребёнка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самостоятельности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проявление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творчества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Родителям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порекомендовать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следить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впечатлениями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получаемыми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ребёнком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дома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стремиться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развивать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наблюдательность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окружающим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изменения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окраски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листьев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деревьев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цвета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неба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красивый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цветок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дороге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домой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разноцветная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бабочка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маленький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пушистый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котёнок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замечать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причудливые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формы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растительного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мира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Можно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спросить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какие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книги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любит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ребёнок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рассматривают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ли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они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малышами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иллюстрации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картинки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многих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малышей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любимым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занятием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просмотр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мультфильмов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передач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спокойной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ночи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малыши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телевизору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Они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быстро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запоминают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персонажей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и с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нетерпением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ждут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ними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встречи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часто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спрашивая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родителей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скоро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ли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можно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будет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смотреть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телевизор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Главное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таком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случае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ограничиваться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просмотром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поощрять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стремление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ребёнка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рассказать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об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увиденном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желание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понять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осмыслить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происходящее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акцентировать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родителей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создание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условий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изобразительной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деятельности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бы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малыш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мог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дома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рисовать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лепить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посоветовать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родителям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бережно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относиться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первым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рисункам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лепке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бы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ребёнок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увидел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ваше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отношение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чему-то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ценному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нужному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Хорошо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если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взрослые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помогают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ребёнку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процессе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изобразительной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деятельности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если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имеет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место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быть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сотворчество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», а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предоставление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самому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себе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Родителям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следует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напоминать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ребёнку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достаточно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лишь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лист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бумаги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карандаш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кусок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пластилина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Надо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помочь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найти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замысел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разбивать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его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можно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легко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делать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отслеживая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задания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проводимые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детском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саду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повтор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окажет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благотворное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изобразительных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умений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закрепления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необходимых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навыков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Изобразительная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деятельность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условиях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семьи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включает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себя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рисование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карандашами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красками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фломастерами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лепка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пластилина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аппликация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форм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заранее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вырезанными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взрослыми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Первые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занятия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детьми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раннего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возраста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изобразительной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деятельности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семье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надо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начинать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рисования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цветными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карандашами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Взрослым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обратить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то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ребёнок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держит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карандаш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Когда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малыш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научится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держать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карандаш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пользоваться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можно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предложить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фломастеры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краски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4FC" w:rsidRP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Нередко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можно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наблюдать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любят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дети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рисовать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мелками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асфальте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ребёнка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необычно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увлекательно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создавать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рисунку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листе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бумаги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сером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асфальте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Можно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так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же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предложить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рисовать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палочкой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земле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снегу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Большое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воспитательное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значение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имеют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совместные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действия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взрослых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Так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к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новогоднему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празднику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можно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самим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смастерить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игрушки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ёлку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вместе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мамой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повесить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тем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самым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возможность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полюбоваться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результатами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своего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труда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занятий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изобразительной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деятельностью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ребёнка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должно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быть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определённое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хорошо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освещённое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место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обращать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то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бы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ребёнок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правильно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сидел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горбился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Увлекательным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материалом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изобразительных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умений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могут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служить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альбомы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раскрашивания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Дети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учатся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приёмам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раскрашивания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предметов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круглой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формы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прямоугольной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овальной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приёмам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дорисовывания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изображений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знакомятся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предметами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разной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величины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запоминают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цвета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Родители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должны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помогать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малышам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этих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занятиях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следить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бы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выходил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пределы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контура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время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закрашивания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менять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направление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штрихов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слева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направо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сверху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вниз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наискось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т.д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следует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закрашивать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картинки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можно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ограничиться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одной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двумя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иначе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этот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процесс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будет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утомительным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Надо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приучать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ребёнка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бережно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относится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альбомам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Когда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картинки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буду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раскрашены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желательно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рассмотреть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ещё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раз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полюбоваться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старание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малыша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похвалить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проделанную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работу</w:t>
      </w:r>
      <w:proofErr w:type="spellEnd"/>
      <w:r w:rsidRPr="00CB54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CB54FC">
        <w:rPr>
          <w:rFonts w:ascii="Times New Roman" w:hAnsi="Times New Roman" w:cs="Times New Roman"/>
          <w:sz w:val="32"/>
          <w:szCs w:val="32"/>
          <w:lang w:val="en-US"/>
        </w:rPr>
        <w:lastRenderedPageBreak/>
        <w:t>Муниципальное</w:t>
      </w:r>
      <w:proofErr w:type="spellEnd"/>
      <w:r w:rsidRPr="00CB54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32"/>
          <w:szCs w:val="32"/>
          <w:lang w:val="en-US"/>
        </w:rPr>
        <w:t>бюджетное</w:t>
      </w:r>
      <w:proofErr w:type="spellEnd"/>
      <w:r w:rsidRPr="00CB54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32"/>
          <w:szCs w:val="32"/>
          <w:lang w:val="en-US"/>
        </w:rPr>
        <w:t>образовательное</w:t>
      </w:r>
      <w:proofErr w:type="spellEnd"/>
      <w:r w:rsidRPr="00CB54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32"/>
          <w:szCs w:val="32"/>
          <w:lang w:val="en-US"/>
        </w:rPr>
        <w:t>учреждения</w:t>
      </w:r>
      <w:proofErr w:type="spellEnd"/>
    </w:p>
    <w:p w:rsidR="00CB54FC" w:rsidRPr="00CB54FC" w:rsidRDefault="00CB54FC" w:rsidP="00CB54F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B54FC">
        <w:rPr>
          <w:rFonts w:ascii="Times New Roman" w:hAnsi="Times New Roman" w:cs="Times New Roman"/>
          <w:sz w:val="32"/>
          <w:szCs w:val="32"/>
          <w:lang w:val="en-US"/>
        </w:rPr>
        <w:t xml:space="preserve">г. </w:t>
      </w:r>
      <w:proofErr w:type="spellStart"/>
      <w:r w:rsidRPr="00CB54FC">
        <w:rPr>
          <w:rFonts w:ascii="Times New Roman" w:hAnsi="Times New Roman" w:cs="Times New Roman"/>
          <w:sz w:val="32"/>
          <w:szCs w:val="32"/>
          <w:lang w:val="en-US"/>
        </w:rPr>
        <w:t>Ростова-на-Дону</w:t>
      </w:r>
      <w:proofErr w:type="spellEnd"/>
      <w:r w:rsidRPr="00CB54FC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proofErr w:type="spellStart"/>
      <w:r w:rsidRPr="00CB54FC">
        <w:rPr>
          <w:rFonts w:ascii="Times New Roman" w:hAnsi="Times New Roman" w:cs="Times New Roman"/>
          <w:sz w:val="32"/>
          <w:szCs w:val="32"/>
          <w:lang w:val="en-US"/>
        </w:rPr>
        <w:t>Детский</w:t>
      </w:r>
      <w:proofErr w:type="spellEnd"/>
      <w:r w:rsidRPr="00CB54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32"/>
          <w:szCs w:val="32"/>
          <w:lang w:val="en-US"/>
        </w:rPr>
        <w:t>сад</w:t>
      </w:r>
      <w:proofErr w:type="spellEnd"/>
      <w:r w:rsidRPr="00CB54FC">
        <w:rPr>
          <w:rFonts w:ascii="Times New Roman" w:hAnsi="Times New Roman" w:cs="Times New Roman"/>
          <w:sz w:val="32"/>
          <w:szCs w:val="32"/>
          <w:lang w:val="en-US"/>
        </w:rPr>
        <w:t xml:space="preserve"> № 33»</w:t>
      </w: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rPr>
          <w:rFonts w:ascii="Times New Roman" w:hAnsi="Times New Roman" w:cs="Times New Roman"/>
          <w:sz w:val="48"/>
          <w:szCs w:val="4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48"/>
          <w:szCs w:val="48"/>
          <w:lang w:val="en-US"/>
        </w:rPr>
        <w:t>Авторская</w:t>
      </w:r>
      <w:proofErr w:type="spellEnd"/>
      <w:r w:rsidRPr="00CB54FC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48"/>
          <w:szCs w:val="48"/>
          <w:lang w:val="en-US"/>
        </w:rPr>
        <w:t>методическая</w:t>
      </w:r>
      <w:proofErr w:type="spellEnd"/>
      <w:r w:rsidRPr="00CB54FC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48"/>
          <w:szCs w:val="48"/>
          <w:lang w:val="en-US"/>
        </w:rPr>
        <w:t>разработка</w:t>
      </w:r>
      <w:proofErr w:type="spellEnd"/>
    </w:p>
    <w:p w:rsidR="00CB54FC" w:rsidRPr="00CB54FC" w:rsidRDefault="00CB54FC" w:rsidP="00CB54F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48"/>
          <w:szCs w:val="48"/>
          <w:lang w:val="en-US"/>
        </w:rPr>
        <w:t>Воспитателя</w:t>
      </w:r>
      <w:proofErr w:type="spellEnd"/>
      <w:r w:rsidRPr="00CB54FC">
        <w:rPr>
          <w:rFonts w:ascii="Times New Roman" w:hAnsi="Times New Roman" w:cs="Times New Roman"/>
          <w:sz w:val="48"/>
          <w:szCs w:val="48"/>
          <w:lang w:val="en-US"/>
        </w:rPr>
        <w:t xml:space="preserve"> МБДОУ № 33</w:t>
      </w:r>
    </w:p>
    <w:p w:rsidR="00CB54FC" w:rsidRPr="00CB54FC" w:rsidRDefault="00CB54FC" w:rsidP="00CB54F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proofErr w:type="spellStart"/>
      <w:r w:rsidRPr="00CB54FC">
        <w:rPr>
          <w:rFonts w:ascii="Times New Roman" w:hAnsi="Times New Roman" w:cs="Times New Roman"/>
          <w:sz w:val="48"/>
          <w:szCs w:val="48"/>
          <w:lang w:val="en-US"/>
        </w:rPr>
        <w:t>Короваевой</w:t>
      </w:r>
      <w:proofErr w:type="spellEnd"/>
      <w:r w:rsidRPr="00CB54FC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48"/>
          <w:szCs w:val="48"/>
          <w:lang w:val="en-US"/>
        </w:rPr>
        <w:t>Анастасии</w:t>
      </w:r>
      <w:proofErr w:type="spellEnd"/>
      <w:r w:rsidRPr="00CB54FC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48"/>
          <w:szCs w:val="48"/>
          <w:lang w:val="en-US"/>
        </w:rPr>
        <w:t>Витальевны</w:t>
      </w:r>
      <w:proofErr w:type="spellEnd"/>
    </w:p>
    <w:p w:rsid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CB54FC">
        <w:rPr>
          <w:rFonts w:ascii="Times New Roman" w:hAnsi="Times New Roman" w:cs="Times New Roman"/>
          <w:sz w:val="36"/>
          <w:szCs w:val="36"/>
          <w:lang w:val="en-US"/>
        </w:rPr>
        <w:t>Методическая</w:t>
      </w:r>
      <w:proofErr w:type="spellEnd"/>
      <w:r w:rsidRPr="00CB54F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36"/>
          <w:szCs w:val="36"/>
          <w:lang w:val="en-US"/>
        </w:rPr>
        <w:t>разработка</w:t>
      </w:r>
      <w:proofErr w:type="spellEnd"/>
      <w:r w:rsidRPr="00CB54F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36"/>
          <w:szCs w:val="36"/>
          <w:lang w:val="en-US"/>
        </w:rPr>
        <w:t>на</w:t>
      </w:r>
      <w:proofErr w:type="spellEnd"/>
      <w:r w:rsidRPr="00CB54F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36"/>
          <w:szCs w:val="36"/>
          <w:lang w:val="en-US"/>
        </w:rPr>
        <w:t>тему</w:t>
      </w:r>
      <w:proofErr w:type="spellEnd"/>
      <w:r w:rsidRPr="00CB54FC"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:rsidR="00CB54FC" w:rsidRPr="00CB54FC" w:rsidRDefault="00CB54FC" w:rsidP="00CB54FC">
      <w:pPr>
        <w:spacing w:after="0" w:line="0" w:lineRule="atLeast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CB54FC">
        <w:rPr>
          <w:rFonts w:ascii="Times New Roman" w:hAnsi="Times New Roman" w:cs="Times New Roman"/>
          <w:sz w:val="36"/>
          <w:szCs w:val="36"/>
          <w:lang w:val="en-US"/>
        </w:rPr>
        <w:t>Развитие</w:t>
      </w:r>
      <w:proofErr w:type="spellEnd"/>
      <w:r w:rsidRPr="00CB54F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36"/>
          <w:szCs w:val="36"/>
          <w:lang w:val="en-US"/>
        </w:rPr>
        <w:t>изобразительной</w:t>
      </w:r>
      <w:proofErr w:type="spellEnd"/>
      <w:r w:rsidRPr="00CB54F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36"/>
          <w:szCs w:val="36"/>
          <w:lang w:val="en-US"/>
        </w:rPr>
        <w:t>деятельности</w:t>
      </w:r>
      <w:proofErr w:type="spellEnd"/>
      <w:r w:rsidRPr="00CB54F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B54FC">
        <w:rPr>
          <w:rFonts w:ascii="Times New Roman" w:hAnsi="Times New Roman" w:cs="Times New Roman"/>
          <w:sz w:val="36"/>
          <w:szCs w:val="36"/>
          <w:lang w:val="en-US"/>
        </w:rPr>
        <w:t>детей</w:t>
      </w:r>
      <w:proofErr w:type="spellEnd"/>
      <w:r w:rsidRPr="00CB54FC">
        <w:rPr>
          <w:rFonts w:ascii="Times New Roman" w:hAnsi="Times New Roman" w:cs="Times New Roman"/>
          <w:sz w:val="36"/>
          <w:szCs w:val="36"/>
          <w:lang w:val="en-US"/>
        </w:rPr>
        <w:t xml:space="preserve"> в </w:t>
      </w:r>
      <w:proofErr w:type="spellStart"/>
      <w:r w:rsidRPr="00CB54FC">
        <w:rPr>
          <w:rFonts w:ascii="Times New Roman" w:hAnsi="Times New Roman" w:cs="Times New Roman"/>
          <w:sz w:val="36"/>
          <w:szCs w:val="36"/>
          <w:lang w:val="en-US"/>
        </w:rPr>
        <w:t>семье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  <w:r w:rsidRPr="00CB54FC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CB54FC" w:rsidRPr="00CB54FC" w:rsidRDefault="00CB54FC" w:rsidP="00CB54F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54FC" w:rsidRPr="00CB54FC" w:rsidRDefault="00CB54FC" w:rsidP="00CB54F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г.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Ростов-на-Дону</w:t>
      </w:r>
      <w:proofErr w:type="spellEnd"/>
    </w:p>
    <w:p w:rsidR="00CB54FC" w:rsidRPr="00CB54FC" w:rsidRDefault="00CB54FC" w:rsidP="00CB54F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B54FC">
        <w:rPr>
          <w:rFonts w:ascii="Times New Roman" w:hAnsi="Times New Roman" w:cs="Times New Roman"/>
          <w:sz w:val="28"/>
          <w:szCs w:val="28"/>
          <w:lang w:val="en-US"/>
        </w:rPr>
        <w:t xml:space="preserve">2024 </w:t>
      </w:r>
      <w:proofErr w:type="spellStart"/>
      <w:r w:rsidRPr="00CB54FC">
        <w:rPr>
          <w:rFonts w:ascii="Times New Roman" w:hAnsi="Times New Roman" w:cs="Times New Roman"/>
          <w:sz w:val="28"/>
          <w:szCs w:val="28"/>
          <w:lang w:val="en-US"/>
        </w:rPr>
        <w:t>год</w:t>
      </w:r>
      <w:proofErr w:type="spellEnd"/>
    </w:p>
    <w:sectPr w:rsidR="00CB54FC" w:rsidRPr="00CB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B6"/>
    <w:rsid w:val="00503BA2"/>
    <w:rsid w:val="005542B6"/>
    <w:rsid w:val="00C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BBC3"/>
  <w15:chartTrackingRefBased/>
  <w15:docId w15:val="{6FA08207-7117-48D4-A2E7-41080C42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650</Words>
  <Characters>3705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2024-08-19T13:34:00Z</dcterms:created>
  <dcterms:modified xsi:type="dcterms:W3CDTF">2024-08-19T13:40:00Z</dcterms:modified>
</cp:coreProperties>
</file>