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center"/>
      </w:pPr>
      <w:r>
        <w:rPr>
          <w:rFonts w:ascii="PT Sans" w:eastAsia="PT Sans" w:hAnsi="PT Sans" w:cs="PT Sans"/>
          <w:b/>
          <w:i/>
          <w:color w:val="000000"/>
          <w:sz w:val="21"/>
        </w:rPr>
        <w:t>«Работа с текстом как основной способ формирования читательской компетентности – одной из составляющих функциональной грамотности младших школьников».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b/>
          <w:color w:val="000000"/>
          <w:sz w:val="21"/>
        </w:rPr>
        <w:t>Функциональная грамотност</w:t>
      </w:r>
      <w:proofErr w:type="gramStart"/>
      <w:r>
        <w:rPr>
          <w:rFonts w:ascii="PT Sans" w:eastAsia="PT Sans" w:hAnsi="PT Sans" w:cs="PT Sans"/>
          <w:b/>
          <w:color w:val="000000"/>
          <w:sz w:val="21"/>
        </w:rPr>
        <w:t>ь</w:t>
      </w:r>
      <w:r>
        <w:rPr>
          <w:rFonts w:ascii="PT Sans" w:eastAsia="PT Sans" w:hAnsi="PT Sans" w:cs="PT Sans"/>
          <w:color w:val="000000"/>
          <w:sz w:val="21"/>
        </w:rPr>
        <w:t>-</w:t>
      </w:r>
      <w:proofErr w:type="gramEnd"/>
      <w:r>
        <w:rPr>
          <w:rFonts w:ascii="PT Sans" w:eastAsia="PT Sans" w:hAnsi="PT Sans" w:cs="PT Sans"/>
          <w:color w:val="000000"/>
          <w:sz w:val="21"/>
        </w:rPr>
        <w:t xml:space="preserve"> это умение применять в жизни знания и навыки, полученные в школе. Это уровень образованности, который может </w:t>
      </w:r>
      <w:proofErr w:type="gramStart"/>
      <w:r>
        <w:rPr>
          <w:rFonts w:ascii="PT Sans" w:eastAsia="PT Sans" w:hAnsi="PT Sans" w:cs="PT Sans"/>
          <w:color w:val="000000"/>
          <w:sz w:val="21"/>
        </w:rPr>
        <w:t>быть</w:t>
      </w:r>
      <w:proofErr w:type="gramEnd"/>
      <w:r>
        <w:rPr>
          <w:rFonts w:ascii="PT Sans" w:eastAsia="PT Sans" w:hAnsi="PT Sans" w:cs="PT Sans"/>
          <w:color w:val="000000"/>
          <w:sz w:val="21"/>
        </w:rPr>
        <w:t xml:space="preserve"> достигнут за время школьного обучения, предполагающий способность решать жизненные задачи в различных ее сферах. Научное понятие понятия «фун</w:t>
      </w:r>
      <w:r>
        <w:rPr>
          <w:rFonts w:ascii="PT Sans" w:eastAsia="PT Sans" w:hAnsi="PT Sans" w:cs="PT Sans"/>
          <w:color w:val="000000"/>
          <w:sz w:val="21"/>
        </w:rPr>
        <w:t>кциональной грамотности» звучит так – это способность человека вступать в отношения с внешней средой, максимально быстро адаптироваться и функционировать в ней.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Важнейшим умением становится умение понимать, анализировать и использовать любую поступающую ин</w:t>
      </w:r>
      <w:r>
        <w:rPr>
          <w:rFonts w:ascii="PT Sans" w:eastAsia="PT Sans" w:hAnsi="PT Sans" w:cs="PT Sans"/>
          <w:color w:val="000000"/>
          <w:sz w:val="21"/>
        </w:rPr>
        <w:t>формацию.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b/>
          <w:i/>
          <w:color w:val="000000"/>
          <w:sz w:val="21"/>
        </w:rPr>
        <w:t>Различают виды функциональной грамотности</w:t>
      </w:r>
      <w:r>
        <w:rPr>
          <w:rFonts w:ascii="PT Sans" w:eastAsia="PT Sans" w:hAnsi="PT Sans" w:cs="PT Sans"/>
          <w:color w:val="000000"/>
          <w:sz w:val="21"/>
        </w:rPr>
        <w:t>: грамотность в чтении и письме, грамотность в естественных науках, математическая грамотность, компьютерная, грамотность в вопросах семейной жизни, здоровья, юридическая грамотность. Каждая образовательна</w:t>
      </w:r>
      <w:r>
        <w:rPr>
          <w:rFonts w:ascii="PT Sans" w:eastAsia="PT Sans" w:hAnsi="PT Sans" w:cs="PT Sans"/>
          <w:color w:val="000000"/>
          <w:sz w:val="21"/>
        </w:rPr>
        <w:t>я область (в начальной школе их 7) участвует в развитии всех видов функциональной грамотности.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i/>
          <w:color w:val="000000"/>
          <w:sz w:val="21"/>
        </w:rPr>
        <w:t>Компонентами функциональной грамотности являются: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• знания сведений, правил, принципов; усвоение общих понятий и умений, составляющих познавательную основу решен</w:t>
      </w:r>
      <w:r>
        <w:rPr>
          <w:rFonts w:ascii="PT Sans" w:eastAsia="PT Sans" w:hAnsi="PT Sans" w:cs="PT Sans"/>
          <w:color w:val="000000"/>
          <w:sz w:val="21"/>
        </w:rPr>
        <w:t>ия стандартных задач в различных сферах жизнедеятельности;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• умения адаптироваться к изменяющемуся миру; решать конфликты, работать с информацией; вести деловую переписку; применять правила личной безопасности в жизни;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• готовность ориентироваться в ценнос</w:t>
      </w:r>
      <w:r>
        <w:rPr>
          <w:rFonts w:ascii="PT Sans" w:eastAsia="PT Sans" w:hAnsi="PT Sans" w:cs="PT Sans"/>
          <w:color w:val="000000"/>
          <w:sz w:val="21"/>
        </w:rPr>
        <w:t>тях и нормах современного мира; принимать особенности жизни для удовлетворения своих жизненных запросов; повышать уровень образования на основе осознанного выбора.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i/>
          <w:color w:val="000000"/>
          <w:sz w:val="21"/>
        </w:rPr>
        <w:t>Функционально грамотная личност</w:t>
      </w:r>
      <w:proofErr w:type="gramStart"/>
      <w:r>
        <w:rPr>
          <w:rFonts w:ascii="PT Sans" w:eastAsia="PT Sans" w:hAnsi="PT Sans" w:cs="PT Sans"/>
          <w:i/>
          <w:color w:val="000000"/>
          <w:sz w:val="21"/>
        </w:rPr>
        <w:t>ь-</w:t>
      </w:r>
      <w:proofErr w:type="gramEnd"/>
      <w:r>
        <w:rPr>
          <w:rFonts w:ascii="PT Sans" w:eastAsia="PT Sans" w:hAnsi="PT Sans" w:cs="PT Sans"/>
          <w:color w:val="000000"/>
          <w:sz w:val="21"/>
        </w:rPr>
        <w:t> это личность, свободно ориентирующаяся в окружающем его ми</w:t>
      </w:r>
      <w:r>
        <w:rPr>
          <w:rFonts w:ascii="PT Sans" w:eastAsia="PT Sans" w:hAnsi="PT Sans" w:cs="PT Sans"/>
          <w:color w:val="000000"/>
          <w:sz w:val="21"/>
        </w:rPr>
        <w:t>ре, действующая в соответствии с ценностями, интересами, ожиданиями общества.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Базовым навыком функциональной грамотности младших школьников считается </w:t>
      </w:r>
      <w:r>
        <w:rPr>
          <w:rFonts w:ascii="PT Sans" w:eastAsia="PT Sans" w:hAnsi="PT Sans" w:cs="PT Sans"/>
          <w:i/>
          <w:color w:val="000000"/>
          <w:sz w:val="21"/>
        </w:rPr>
        <w:t>читательская грамотность</w:t>
      </w:r>
      <w:r>
        <w:rPr>
          <w:rFonts w:ascii="PT Sans" w:eastAsia="PT Sans" w:hAnsi="PT Sans" w:cs="PT Sans"/>
          <w:color w:val="000000"/>
          <w:sz w:val="21"/>
        </w:rPr>
        <w:t> – это умение человека понимать и использовать письменные тексты, анализировать, и</w:t>
      </w:r>
      <w:r>
        <w:rPr>
          <w:rFonts w:ascii="PT Sans" w:eastAsia="PT Sans" w:hAnsi="PT Sans" w:cs="PT Sans"/>
          <w:color w:val="000000"/>
          <w:sz w:val="21"/>
        </w:rPr>
        <w:t xml:space="preserve">зучать их для решения своих жизненных задач. Те </w:t>
      </w:r>
      <w:r>
        <w:rPr>
          <w:rFonts w:ascii="PT Sans" w:eastAsia="PT Sans" w:hAnsi="PT Sans" w:cs="PT Sans"/>
          <w:color w:val="000000"/>
          <w:sz w:val="21"/>
        </w:rPr>
        <w:lastRenderedPageBreak/>
        <w:t>сведения, которые читатель получает из текста, должны расширять его знания и возможности в жизни.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Выделим следующие </w:t>
      </w:r>
      <w:r>
        <w:rPr>
          <w:rFonts w:ascii="PT Sans" w:eastAsia="PT Sans" w:hAnsi="PT Sans" w:cs="PT Sans"/>
          <w:b/>
          <w:i/>
          <w:color w:val="000000"/>
          <w:sz w:val="21"/>
        </w:rPr>
        <w:t>этапы формирования умений по работе с текстом</w:t>
      </w:r>
      <w:r>
        <w:rPr>
          <w:rFonts w:ascii="PT Sans" w:eastAsia="PT Sans" w:hAnsi="PT Sans" w:cs="PT Sans"/>
          <w:color w:val="000000"/>
          <w:sz w:val="21"/>
        </w:rPr>
        <w:t> в начальной школе: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b/>
          <w:color w:val="000000"/>
          <w:sz w:val="21"/>
        </w:rPr>
        <w:t>1 класс</w:t>
      </w:r>
      <w:r>
        <w:rPr>
          <w:rFonts w:ascii="PT Sans" w:eastAsia="PT Sans" w:hAnsi="PT Sans" w:cs="PT Sans"/>
          <w:color w:val="000000"/>
          <w:sz w:val="21"/>
        </w:rPr>
        <w:t>: учитель обучает де</w:t>
      </w:r>
      <w:r>
        <w:rPr>
          <w:rFonts w:ascii="PT Sans" w:eastAsia="PT Sans" w:hAnsi="PT Sans" w:cs="PT Sans"/>
          <w:color w:val="000000"/>
          <w:sz w:val="21"/>
        </w:rPr>
        <w:t>тей читать и понимать смысл прочитанного текста.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b/>
          <w:color w:val="000000"/>
          <w:sz w:val="21"/>
        </w:rPr>
        <w:t>2 класс</w:t>
      </w:r>
      <w:r>
        <w:rPr>
          <w:rFonts w:ascii="PT Sans" w:eastAsia="PT Sans" w:hAnsi="PT Sans" w:cs="PT Sans"/>
          <w:color w:val="000000"/>
          <w:sz w:val="21"/>
        </w:rPr>
        <w:t>: учитель обучает детей работать с текстом - пересказывать, делить на части, составлять план, выделять опорные слова, определять героев, давать характеристику их личностям и поступкам.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b/>
          <w:color w:val="000000"/>
          <w:sz w:val="21"/>
        </w:rPr>
        <w:t>3-4 классы:</w:t>
      </w:r>
      <w:r>
        <w:rPr>
          <w:rFonts w:ascii="PT Sans" w:eastAsia="PT Sans" w:hAnsi="PT Sans" w:cs="PT Sans"/>
          <w:color w:val="000000"/>
          <w:sz w:val="21"/>
        </w:rPr>
        <w:t> учи</w:t>
      </w:r>
      <w:r>
        <w:rPr>
          <w:rFonts w:ascii="PT Sans" w:eastAsia="PT Sans" w:hAnsi="PT Sans" w:cs="PT Sans"/>
          <w:color w:val="000000"/>
          <w:sz w:val="21"/>
        </w:rPr>
        <w:t xml:space="preserve">тель обучает детей находить информацию, давать собственную оценку </w:t>
      </w:r>
      <w:proofErr w:type="gramStart"/>
      <w:r>
        <w:rPr>
          <w:rFonts w:ascii="PT Sans" w:eastAsia="PT Sans" w:hAnsi="PT Sans" w:cs="PT Sans"/>
          <w:color w:val="000000"/>
          <w:sz w:val="21"/>
        </w:rPr>
        <w:t>прочитанному</w:t>
      </w:r>
      <w:proofErr w:type="gramEnd"/>
      <w:r>
        <w:rPr>
          <w:rFonts w:ascii="PT Sans" w:eastAsia="PT Sans" w:hAnsi="PT Sans" w:cs="PT Sans"/>
          <w:color w:val="000000"/>
          <w:sz w:val="21"/>
        </w:rPr>
        <w:t>, выделять главную и второстепенную мысль в тексте, сопоставлять свои убеждения с жизненными позициями персонажей, прогнозировать содержание, самостоятельно формулировать вопросы</w:t>
      </w:r>
      <w:r>
        <w:rPr>
          <w:rFonts w:ascii="PT Sans" w:eastAsia="PT Sans" w:hAnsi="PT Sans" w:cs="PT Sans"/>
          <w:color w:val="000000"/>
          <w:sz w:val="21"/>
        </w:rPr>
        <w:t>, сравнивать тексты разных жанров с похожим содержанием.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Формировать читательскую грамотность необходимо на любом уроке. Базовым предметом для этого является урок литературного чтения.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b/>
          <w:i/>
          <w:color w:val="000000"/>
          <w:sz w:val="21"/>
        </w:rPr>
        <w:t>Цель уроков литературного чтения в начальной школе </w:t>
      </w:r>
      <w:r>
        <w:rPr>
          <w:rFonts w:ascii="PT Sans" w:eastAsia="PT Sans" w:hAnsi="PT Sans" w:cs="PT Sans"/>
          <w:color w:val="000000"/>
          <w:sz w:val="21"/>
        </w:rPr>
        <w:t>– научить детей чита</w:t>
      </w:r>
      <w:r>
        <w:rPr>
          <w:rFonts w:ascii="PT Sans" w:eastAsia="PT Sans" w:hAnsi="PT Sans" w:cs="PT Sans"/>
          <w:color w:val="000000"/>
          <w:sz w:val="21"/>
        </w:rPr>
        <w:t>ть художественную литературу, подготовить к её систематическому изучению в средней школе, вызвать интерес к чтению и заложить основы формирования грамотного читателя, владеющего как техникой чтения, так и приёмами понимания прочитанного, знающего книги и у</w:t>
      </w:r>
      <w:r>
        <w:rPr>
          <w:rFonts w:ascii="PT Sans" w:eastAsia="PT Sans" w:hAnsi="PT Sans" w:cs="PT Sans"/>
          <w:color w:val="000000"/>
          <w:sz w:val="21"/>
        </w:rPr>
        <w:t>меющего их самостоятельно выбирать.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Большое значение в формировании функциональной грамотности младших школьников на уроках литературного чтения, развитию их творческо-поисковых способностей является проведение нестандартных уроков, уроков-сказок, уроков-и</w:t>
      </w:r>
      <w:r>
        <w:rPr>
          <w:rFonts w:ascii="PT Sans" w:eastAsia="PT Sans" w:hAnsi="PT Sans" w:cs="PT Sans"/>
          <w:color w:val="000000"/>
          <w:sz w:val="21"/>
        </w:rPr>
        <w:t>сследований, уроков-путешествий, уроков-праздников, ролевых игр и т. д.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b/>
          <w:color w:val="000000"/>
          <w:sz w:val="21"/>
        </w:rPr>
        <w:t>На уроках литературного чтения я использую различные технологии: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I. </w:t>
      </w:r>
      <w:r>
        <w:rPr>
          <w:rFonts w:ascii="PT Sans" w:eastAsia="PT Sans" w:hAnsi="PT Sans" w:cs="PT Sans"/>
          <w:b/>
          <w:i/>
          <w:color w:val="000000"/>
          <w:sz w:val="21"/>
        </w:rPr>
        <w:t>Игровая технология</w:t>
      </w:r>
      <w:r>
        <w:rPr>
          <w:rFonts w:ascii="PT Sans" w:eastAsia="PT Sans" w:hAnsi="PT Sans" w:cs="PT Sans"/>
          <w:color w:val="000000"/>
          <w:sz w:val="21"/>
        </w:rPr>
        <w:t>. Использование на уроках игровой технологии обеспечивает достижение единства эмоционального и рационального в обучении. Здесь происходит получение и обмен информацией, формируются навыки общения и взаимодействия. Включение в урок игровых моментов делает о</w:t>
      </w:r>
      <w:r>
        <w:rPr>
          <w:rFonts w:ascii="PT Sans" w:eastAsia="PT Sans" w:hAnsi="PT Sans" w:cs="PT Sans"/>
          <w:color w:val="000000"/>
          <w:sz w:val="21"/>
        </w:rPr>
        <w:t xml:space="preserve">бучение более интересным, создает у учащихся хорошее настроение, облегчает процесс преодоления трудностей в обучении. Их можно использовать на разных этапах урока. С целью активизации знаний, развития </w:t>
      </w:r>
      <w:r>
        <w:rPr>
          <w:rFonts w:ascii="PT Sans" w:eastAsia="PT Sans" w:hAnsi="PT Sans" w:cs="PT Sans"/>
          <w:color w:val="000000"/>
          <w:sz w:val="21"/>
        </w:rPr>
        <w:lastRenderedPageBreak/>
        <w:t>познавательного интереса и творческой активности в нача</w:t>
      </w:r>
      <w:r>
        <w:rPr>
          <w:rFonts w:ascii="PT Sans" w:eastAsia="PT Sans" w:hAnsi="PT Sans" w:cs="PT Sans"/>
          <w:color w:val="000000"/>
          <w:sz w:val="21"/>
        </w:rPr>
        <w:t>ле урока эффективно использовать загадки, ребусы, кроссворды.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II. </w:t>
      </w:r>
      <w:r>
        <w:rPr>
          <w:rFonts w:ascii="PT Sans" w:eastAsia="PT Sans" w:hAnsi="PT Sans" w:cs="PT Sans"/>
          <w:b/>
          <w:color w:val="000000"/>
          <w:sz w:val="21"/>
        </w:rPr>
        <w:t>Информационные технологии</w:t>
      </w:r>
      <w:r>
        <w:rPr>
          <w:rFonts w:ascii="PT Sans" w:eastAsia="PT Sans" w:hAnsi="PT Sans" w:cs="PT Sans"/>
          <w:color w:val="000000"/>
          <w:sz w:val="21"/>
        </w:rPr>
        <w:t>. В рамках работы по формированию читательской грамотности эта технология особенно актуальна. Это, прежде всего, работа с разными источниками информации. В словарной</w:t>
      </w:r>
      <w:r>
        <w:rPr>
          <w:rFonts w:ascii="PT Sans" w:eastAsia="PT Sans" w:hAnsi="PT Sans" w:cs="PT Sans"/>
          <w:color w:val="000000"/>
          <w:sz w:val="21"/>
        </w:rPr>
        <w:t xml:space="preserve"> работе для объяснения незнакомых слов и понятий актуальны толковый и энциклопедический словари.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Важным преимуществом технологии является наглядность, так как большая доля информации для детей младшего школьного возраста усваивается с помощью зрительной па</w:t>
      </w:r>
      <w:r>
        <w:rPr>
          <w:rFonts w:ascii="PT Sans" w:eastAsia="PT Sans" w:hAnsi="PT Sans" w:cs="PT Sans"/>
          <w:color w:val="000000"/>
          <w:sz w:val="21"/>
        </w:rPr>
        <w:t>мяти, и воздействие на неё очень важно в обучении. Наиболее популярным здесь является использование возможностей мультимедийной презентации. Презентация не самоцель, она должна выделять основные моменты темы (при необходимости).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Часто мною на уроках </w:t>
      </w:r>
      <w:r>
        <w:rPr>
          <w:rFonts w:ascii="PT Sans" w:eastAsia="PT Sans" w:hAnsi="PT Sans" w:cs="PT Sans"/>
          <w:i/>
          <w:color w:val="000000"/>
          <w:sz w:val="21"/>
        </w:rPr>
        <w:t>исполь</w:t>
      </w:r>
      <w:r>
        <w:rPr>
          <w:rFonts w:ascii="PT Sans" w:eastAsia="PT Sans" w:hAnsi="PT Sans" w:cs="PT Sans"/>
          <w:i/>
          <w:color w:val="000000"/>
          <w:sz w:val="21"/>
        </w:rPr>
        <w:t>зуются видеофрагменты (биография писателей, создание того или иного произведения, мультипликация к произведению), так же уроки сопровождаются презентациями.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Считаю, что уроки литературного чтения будут неинтересны и скучны, если учитель не будет включать в</w:t>
      </w:r>
      <w:r>
        <w:rPr>
          <w:rFonts w:ascii="PT Sans" w:eastAsia="PT Sans" w:hAnsi="PT Sans" w:cs="PT Sans"/>
          <w:color w:val="000000"/>
          <w:sz w:val="21"/>
        </w:rPr>
        <w:t xml:space="preserve"> их содержание - </w:t>
      </w:r>
      <w:r>
        <w:rPr>
          <w:rFonts w:ascii="PT Sans" w:eastAsia="PT Sans" w:hAnsi="PT Sans" w:cs="PT Sans"/>
          <w:i/>
          <w:color w:val="000000"/>
          <w:sz w:val="21"/>
        </w:rPr>
        <w:t>аудио средства</w:t>
      </w:r>
      <w:r>
        <w:rPr>
          <w:rFonts w:ascii="PT Sans" w:eastAsia="PT Sans" w:hAnsi="PT Sans" w:cs="PT Sans"/>
          <w:color w:val="000000"/>
          <w:sz w:val="21"/>
        </w:rPr>
        <w:t>. Научив детей слушать, предлагаю записи образцового чтения небольших по объёму литературных произведений. Это обучает выразительному чтению, умению прочувствовать настроение, определить характер героев.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На уроках литературно</w:t>
      </w:r>
      <w:r>
        <w:rPr>
          <w:rFonts w:ascii="PT Sans" w:eastAsia="PT Sans" w:hAnsi="PT Sans" w:cs="PT Sans"/>
          <w:color w:val="000000"/>
          <w:sz w:val="21"/>
        </w:rPr>
        <w:t>го чтения используется </w:t>
      </w:r>
      <w:r>
        <w:rPr>
          <w:rFonts w:ascii="PT Sans" w:eastAsia="PT Sans" w:hAnsi="PT Sans" w:cs="PT Sans"/>
          <w:i/>
          <w:color w:val="000000"/>
          <w:sz w:val="21"/>
        </w:rPr>
        <w:t>иллюстрирование</w:t>
      </w:r>
      <w:r>
        <w:rPr>
          <w:rFonts w:ascii="PT Sans" w:eastAsia="PT Sans" w:hAnsi="PT Sans" w:cs="PT Sans"/>
          <w:color w:val="000000"/>
          <w:sz w:val="21"/>
        </w:rPr>
        <w:t> учениками изучаемого произведения. Этот вид работы позволяет детям почувствовать радость от необычного общения с книгой.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III. В рамках работы по формированию читательской грамотности актуальна </w:t>
      </w:r>
      <w:r>
        <w:rPr>
          <w:rFonts w:ascii="PT Sans" w:eastAsia="PT Sans" w:hAnsi="PT Sans" w:cs="PT Sans"/>
          <w:b/>
          <w:color w:val="000000"/>
          <w:sz w:val="21"/>
        </w:rPr>
        <w:t>личностно-ориентированна</w:t>
      </w:r>
      <w:r>
        <w:rPr>
          <w:rFonts w:ascii="PT Sans" w:eastAsia="PT Sans" w:hAnsi="PT Sans" w:cs="PT Sans"/>
          <w:b/>
          <w:color w:val="000000"/>
          <w:sz w:val="21"/>
        </w:rPr>
        <w:t>я технология.</w:t>
      </w:r>
      <w:r>
        <w:rPr>
          <w:rFonts w:ascii="PT Sans" w:eastAsia="PT Sans" w:hAnsi="PT Sans" w:cs="PT Sans"/>
          <w:color w:val="000000"/>
          <w:sz w:val="21"/>
        </w:rPr>
        <w:t> На личностно-ориентированном уроке создается учебная ситуация, когда не только излагаются знания, но и раскрываются, формируются и реализуются личностные особенности учащихся. Здесь важно создать эмоционально положительный настрой учащихся на</w:t>
      </w:r>
      <w:r>
        <w:rPr>
          <w:rFonts w:ascii="PT Sans" w:eastAsia="PT Sans" w:hAnsi="PT Sans" w:cs="PT Sans"/>
          <w:color w:val="000000"/>
          <w:sz w:val="21"/>
        </w:rPr>
        <w:t xml:space="preserve"> работу.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i/>
          <w:color w:val="000000"/>
          <w:sz w:val="21"/>
        </w:rPr>
        <w:t>Особенностями этой технологии являются: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• Продумывание учителем возможностей для самостоятельного проявления учеников; предоставления им возможности задавать вопросы, высказывать оригинальные идеи и гипотезы.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lastRenderedPageBreak/>
        <w:t>• Организация обмена мыслями, мнениями, оценками; стимулирование учащихся к дополнению и анализу ответов товарищей.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• Стремление к созданию ситуации успеха для каждого обучаемого.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i/>
          <w:color w:val="000000"/>
          <w:sz w:val="21"/>
        </w:rPr>
        <w:t>Один из приемов работы</w:t>
      </w:r>
      <w:r>
        <w:rPr>
          <w:rFonts w:ascii="PT Sans" w:eastAsia="PT Sans" w:hAnsi="PT Sans" w:cs="PT Sans"/>
          <w:color w:val="000000"/>
          <w:sz w:val="21"/>
        </w:rPr>
        <w:t xml:space="preserve"> – вариативные домашние задания, что даёт возможность </w:t>
      </w:r>
      <w:r>
        <w:rPr>
          <w:rFonts w:ascii="PT Sans" w:eastAsia="PT Sans" w:hAnsi="PT Sans" w:cs="PT Sans"/>
          <w:color w:val="000000"/>
          <w:sz w:val="21"/>
        </w:rPr>
        <w:t>каждому ученику проявить себя, свои сильные стороны, тем самым делая более позитивным отношение ребят к обучению в школе.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i/>
          <w:color w:val="000000"/>
          <w:sz w:val="21"/>
        </w:rPr>
        <w:t>Например:</w:t>
      </w:r>
      <w:r>
        <w:rPr>
          <w:rFonts w:ascii="PT Sans" w:eastAsia="PT Sans" w:hAnsi="PT Sans" w:cs="PT Sans"/>
          <w:color w:val="000000"/>
          <w:sz w:val="21"/>
        </w:rPr>
        <w:t> создание рисунка к произведению, подготовка вопросов к произведению, написание краткого отзыва к произведению, создание синк</w:t>
      </w:r>
      <w:r>
        <w:rPr>
          <w:rFonts w:ascii="PT Sans" w:eastAsia="PT Sans" w:hAnsi="PT Sans" w:cs="PT Sans"/>
          <w:color w:val="000000"/>
          <w:sz w:val="21"/>
        </w:rPr>
        <w:t>вейна и др.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На уроках литературного чтения использовала следующие </w:t>
      </w:r>
      <w:r>
        <w:rPr>
          <w:rFonts w:ascii="PT Sans" w:eastAsia="PT Sans" w:hAnsi="PT Sans" w:cs="PT Sans"/>
          <w:i/>
          <w:color w:val="000000"/>
          <w:sz w:val="21"/>
        </w:rPr>
        <w:t>приемы и задания</w:t>
      </w:r>
      <w:r>
        <w:rPr>
          <w:rFonts w:ascii="PT Sans" w:eastAsia="PT Sans" w:hAnsi="PT Sans" w:cs="PT Sans"/>
          <w:color w:val="000000"/>
          <w:sz w:val="21"/>
        </w:rPr>
        <w:t> для формирования читательской грамотности.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i/>
          <w:color w:val="000000"/>
          <w:sz w:val="21"/>
        </w:rPr>
        <w:t>В 1 классе</w:t>
      </w:r>
      <w:r>
        <w:rPr>
          <w:rFonts w:ascii="PT Sans" w:eastAsia="PT Sans" w:hAnsi="PT Sans" w:cs="PT Sans"/>
          <w:color w:val="000000"/>
          <w:sz w:val="21"/>
        </w:rPr>
        <w:t> для формирования смыслового чтения предлагала задания на уровне слова: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b/>
          <w:color w:val="000000"/>
          <w:sz w:val="21"/>
        </w:rPr>
        <w:t>-Задание</w:t>
      </w:r>
      <w:r>
        <w:rPr>
          <w:rFonts w:ascii="PT Sans" w:eastAsia="PT Sans" w:hAnsi="PT Sans" w:cs="PT Sans"/>
          <w:color w:val="000000"/>
          <w:sz w:val="21"/>
        </w:rPr>
        <w:t> </w:t>
      </w:r>
      <w:r>
        <w:rPr>
          <w:rFonts w:ascii="PT Sans" w:eastAsia="PT Sans" w:hAnsi="PT Sans" w:cs="PT Sans"/>
          <w:b/>
          <w:color w:val="000000"/>
          <w:sz w:val="21"/>
        </w:rPr>
        <w:t>«Найдите и прочитайте 5 слов, начинающи</w:t>
      </w:r>
      <w:r>
        <w:rPr>
          <w:rFonts w:ascii="PT Sans" w:eastAsia="PT Sans" w:hAnsi="PT Sans" w:cs="PT Sans"/>
          <w:b/>
          <w:color w:val="000000"/>
          <w:sz w:val="21"/>
        </w:rPr>
        <w:t xml:space="preserve">хся на букву </w:t>
      </w:r>
      <w:proofErr w:type="gramStart"/>
      <w:r>
        <w:rPr>
          <w:rFonts w:ascii="PT Sans" w:eastAsia="PT Sans" w:hAnsi="PT Sans" w:cs="PT Sans"/>
          <w:b/>
          <w:color w:val="000000"/>
          <w:sz w:val="21"/>
        </w:rPr>
        <w:t>Р</w:t>
      </w:r>
      <w:proofErr w:type="gramEnd"/>
      <w:r>
        <w:rPr>
          <w:rFonts w:ascii="PT Sans" w:eastAsia="PT Sans" w:hAnsi="PT Sans" w:cs="PT Sans"/>
          <w:b/>
          <w:color w:val="000000"/>
          <w:sz w:val="21"/>
        </w:rPr>
        <w:t>».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РАКЕТАРЫБААНАНАСДЕТИРЕБЯТАРАКДОМРОГА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b/>
          <w:color w:val="000000"/>
          <w:sz w:val="21"/>
        </w:rPr>
        <w:t>-Задание «Прочитайте слова без лишнего слога».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королава, сонабака, могуклоко, сокророка, машинамна и т.д.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Также можно предложить: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b/>
          <w:color w:val="000000"/>
          <w:sz w:val="21"/>
        </w:rPr>
        <w:t>Задание « Добавьте в слова гласную букву, чтобы получилось слово».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г-р-д</w:t>
      </w:r>
      <w:r>
        <w:rPr>
          <w:rFonts w:ascii="PT Sans" w:eastAsia="PT Sans" w:hAnsi="PT Sans" w:cs="PT Sans"/>
          <w:color w:val="000000"/>
          <w:sz w:val="21"/>
        </w:rPr>
        <w:t>, м-л-</w:t>
      </w:r>
      <w:proofErr w:type="gramStart"/>
      <w:r>
        <w:rPr>
          <w:rFonts w:ascii="PT Sans" w:eastAsia="PT Sans" w:hAnsi="PT Sans" w:cs="PT Sans"/>
          <w:color w:val="000000"/>
          <w:sz w:val="21"/>
        </w:rPr>
        <w:t>к-</w:t>
      </w:r>
      <w:proofErr w:type="gramEnd"/>
      <w:r>
        <w:rPr>
          <w:rFonts w:ascii="PT Sans" w:eastAsia="PT Sans" w:hAnsi="PT Sans" w:cs="PT Sans"/>
          <w:color w:val="000000"/>
          <w:sz w:val="21"/>
        </w:rPr>
        <w:t>, м-р-з ( в данном примере вставляем букву О);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- В послебукварный период обучения чтению детям предлагала следующее задание: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proofErr w:type="gramStart"/>
      <w:r>
        <w:rPr>
          <w:rFonts w:ascii="PT Sans" w:eastAsia="PT Sans" w:hAnsi="PT Sans" w:cs="PT Sans"/>
          <w:color w:val="000000"/>
          <w:sz w:val="21"/>
        </w:rPr>
        <w:t>DYUВHFЕWPСXZЬSДUIGЕFНRLЬSСQLUПZVИSТDАWRНDQОWЧIJЬZЮSGГRОLDРSFИWТJQ (Весь день спит, а ночью горит.</w:t>
      </w:r>
      <w:proofErr w:type="gramEnd"/>
      <w:r>
        <w:rPr>
          <w:rFonts w:ascii="PT Sans" w:eastAsia="PT Sans" w:hAnsi="PT Sans" w:cs="PT Sans"/>
          <w:color w:val="000000"/>
          <w:sz w:val="21"/>
        </w:rPr>
        <w:t xml:space="preserve"> (Фонарь)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- Для смыслового обучения чтению использовала следующее задание: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b/>
          <w:color w:val="000000"/>
          <w:sz w:val="21"/>
        </w:rPr>
        <w:t>«Прочитайте пословицу правильно».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i/>
          <w:color w:val="000000"/>
          <w:sz w:val="21"/>
        </w:rPr>
        <w:t>Лес рубят – кепки летят.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i/>
          <w:color w:val="000000"/>
          <w:sz w:val="21"/>
        </w:rPr>
        <w:t>Слезами морю не поможешь.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i/>
          <w:color w:val="000000"/>
          <w:sz w:val="21"/>
        </w:rPr>
        <w:t>Старый круг лучше новых двух.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lastRenderedPageBreak/>
        <w:t>Задание </w:t>
      </w:r>
      <w:r>
        <w:rPr>
          <w:rFonts w:ascii="PT Sans" w:eastAsia="PT Sans" w:hAnsi="PT Sans" w:cs="PT Sans"/>
          <w:b/>
          <w:i/>
          <w:color w:val="000000"/>
          <w:sz w:val="21"/>
        </w:rPr>
        <w:t>«Выбрать тех героев сказки К. Чуковского, которые НЕ приходили лечит</w:t>
      </w:r>
      <w:r>
        <w:rPr>
          <w:rFonts w:ascii="PT Sans" w:eastAsia="PT Sans" w:hAnsi="PT Sans" w:cs="PT Sans"/>
          <w:b/>
          <w:i/>
          <w:color w:val="000000"/>
          <w:sz w:val="21"/>
        </w:rPr>
        <w:t>ься к доктору Айболиту».</w:t>
      </w:r>
    </w:p>
    <w:tbl>
      <w:tblPr>
        <w:tblStyle w:val="a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7275"/>
      </w:tblGrid>
      <w:tr w:rsidR="008816E5">
        <w:tc>
          <w:tcPr>
            <w:tcW w:w="7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6E5" w:rsidRDefault="008816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251657216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A621BD">
              <w:pict>
                <v:shape id="_x0000_i0" o:spid="_x0000_i1025" type="#_x0000_t75" style="width:362.25pt;height:89.25pt;mso-wrap-distance-left:0;mso-wrap-distance-top:0;mso-wrap-distance-right:0;mso-wrap-distance-bottom:0">
                  <v:imagedata r:id="rId6" o:title=""/>
                  <v:path textboxrect="0,0,0,0"/>
                </v:shape>
              </w:pict>
            </w:r>
          </w:p>
        </w:tc>
      </w:tr>
    </w:tbl>
    <w:p w:rsidR="008816E5" w:rsidRDefault="008816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</w:pP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</w:pPr>
      <w:r>
        <w:rPr>
          <w:rFonts w:ascii="PT Sans" w:eastAsia="PT Sans" w:hAnsi="PT Sans" w:cs="PT Sans"/>
          <w:color w:val="000000"/>
          <w:sz w:val="21"/>
        </w:rPr>
        <w:t>Начиная со 2 класса задания должны усложняться: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b/>
          <w:color w:val="000000"/>
          <w:sz w:val="21"/>
        </w:rPr>
        <w:t>Приём «Чтение по частям».</w:t>
      </w:r>
      <w:r>
        <w:rPr>
          <w:rFonts w:ascii="PT Sans" w:eastAsia="PT Sans" w:hAnsi="PT Sans" w:cs="PT Sans"/>
          <w:color w:val="000000"/>
          <w:sz w:val="21"/>
        </w:rPr>
        <w:t> Для этого приема предлагается использовать повествовательный текст. Сначала учащиеся по названию текста и по иллюстрации (при ее наличии) предлагается определить, о чём пойдёт речь в произведении. Затем текст читается по частям. После чтения каждого фрагм</w:t>
      </w:r>
      <w:r>
        <w:rPr>
          <w:rFonts w:ascii="PT Sans" w:eastAsia="PT Sans" w:hAnsi="PT Sans" w:cs="PT Sans"/>
          <w:color w:val="000000"/>
          <w:sz w:val="21"/>
        </w:rPr>
        <w:t xml:space="preserve">ента, учащиеся высказывают предположения о дальнейшем развитии сюжета. Данный прием способствует выработке у детей внимательного отношения к точке зрения другого человека и спокойного отказа </w:t>
      </w:r>
      <w:proofErr w:type="gramStart"/>
      <w:r>
        <w:rPr>
          <w:rFonts w:ascii="PT Sans" w:eastAsia="PT Sans" w:hAnsi="PT Sans" w:cs="PT Sans"/>
          <w:color w:val="000000"/>
          <w:sz w:val="21"/>
        </w:rPr>
        <w:t>от</w:t>
      </w:r>
      <w:proofErr w:type="gramEnd"/>
      <w:r>
        <w:rPr>
          <w:rFonts w:ascii="PT Sans" w:eastAsia="PT Sans" w:hAnsi="PT Sans" w:cs="PT Sans"/>
          <w:color w:val="000000"/>
          <w:sz w:val="21"/>
        </w:rPr>
        <w:t xml:space="preserve"> своей, если она недостаточно аргументирована или аргументы ока</w:t>
      </w:r>
      <w:r>
        <w:rPr>
          <w:rFonts w:ascii="PT Sans" w:eastAsia="PT Sans" w:hAnsi="PT Sans" w:cs="PT Sans"/>
          <w:color w:val="000000"/>
          <w:sz w:val="21"/>
        </w:rPr>
        <w:t>зались несостоятельными.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 xml:space="preserve">Во время чтения текста проводится словарная работа, способствующая осознанию прочитанного. Именно по ходу чтения становится понятно, какие слова нуждаются в толковании, и само слово толкуется в контексте, а не </w:t>
      </w:r>
      <w:proofErr w:type="gramStart"/>
      <w:r>
        <w:rPr>
          <w:rFonts w:ascii="PT Sans" w:eastAsia="PT Sans" w:hAnsi="PT Sans" w:cs="PT Sans"/>
          <w:color w:val="000000"/>
          <w:sz w:val="21"/>
        </w:rPr>
        <w:t>вне</w:t>
      </w:r>
      <w:proofErr w:type="gramEnd"/>
      <w:r>
        <w:rPr>
          <w:rFonts w:ascii="PT Sans" w:eastAsia="PT Sans" w:hAnsi="PT Sans" w:cs="PT Sans"/>
          <w:color w:val="000000"/>
          <w:sz w:val="21"/>
        </w:rPr>
        <w:t xml:space="preserve"> </w:t>
      </w:r>
      <w:proofErr w:type="gramStart"/>
      <w:r>
        <w:rPr>
          <w:rFonts w:ascii="PT Sans" w:eastAsia="PT Sans" w:hAnsi="PT Sans" w:cs="PT Sans"/>
          <w:color w:val="000000"/>
          <w:sz w:val="21"/>
        </w:rPr>
        <w:t>его</w:t>
      </w:r>
      <w:proofErr w:type="gramEnd"/>
      <w:r>
        <w:rPr>
          <w:rFonts w:ascii="PT Sans" w:eastAsia="PT Sans" w:hAnsi="PT Sans" w:cs="PT Sans"/>
          <w:color w:val="000000"/>
          <w:sz w:val="21"/>
        </w:rPr>
        <w:t>. Учащиеся вид</w:t>
      </w:r>
      <w:r>
        <w:rPr>
          <w:rFonts w:ascii="PT Sans" w:eastAsia="PT Sans" w:hAnsi="PT Sans" w:cs="PT Sans"/>
          <w:color w:val="000000"/>
          <w:sz w:val="21"/>
        </w:rPr>
        <w:t>ят суть процесса «вчитывания» в текст и сами участвуют в нем. Выбор слов-эмоций, слов-настроений с объяснением. После словарной работы идет проверка осмысления текста каждым учеником. Чтобы посмотреть, как продвигается каждый ребенок в плане самоанализа ли</w:t>
      </w:r>
      <w:r>
        <w:rPr>
          <w:rFonts w:ascii="PT Sans" w:eastAsia="PT Sans" w:hAnsi="PT Sans" w:cs="PT Sans"/>
          <w:color w:val="000000"/>
          <w:sz w:val="21"/>
        </w:rPr>
        <w:t>тературного произведения, выбран наиболее оптимальный вариант – тесты. </w:t>
      </w:r>
      <w:r>
        <w:rPr>
          <w:rFonts w:ascii="PT Sans" w:eastAsia="PT Sans" w:hAnsi="PT Sans" w:cs="PT Sans"/>
          <w:i/>
          <w:color w:val="000000"/>
          <w:sz w:val="21"/>
        </w:rPr>
        <w:t>Цель</w:t>
      </w:r>
      <w:r>
        <w:rPr>
          <w:rFonts w:ascii="PT Sans" w:eastAsia="PT Sans" w:hAnsi="PT Sans" w:cs="PT Sans"/>
          <w:color w:val="000000"/>
          <w:sz w:val="21"/>
        </w:rPr>
        <w:t> – проверить понимание текста на уровне содержания. Тест носит репродуктивный характер (выявление знаний сюжета, имен героев, литературоведческих терминов и понятий).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Такой подход к</w:t>
      </w:r>
      <w:r>
        <w:rPr>
          <w:rFonts w:ascii="PT Sans" w:eastAsia="PT Sans" w:hAnsi="PT Sans" w:cs="PT Sans"/>
          <w:color w:val="000000"/>
          <w:sz w:val="21"/>
        </w:rPr>
        <w:t xml:space="preserve"> художественному тексту изменяет мотивацию читательской деятельности ребенка: он читает уже не ради самого процесса чтения, а для того, чтобы разобраться в </w:t>
      </w:r>
      <w:proofErr w:type="gramStart"/>
      <w:r>
        <w:rPr>
          <w:rFonts w:ascii="PT Sans" w:eastAsia="PT Sans" w:hAnsi="PT Sans" w:cs="PT Sans"/>
          <w:color w:val="000000"/>
          <w:sz w:val="21"/>
        </w:rPr>
        <w:t>прочитанном</w:t>
      </w:r>
      <w:proofErr w:type="gramEnd"/>
      <w:r>
        <w:rPr>
          <w:rFonts w:ascii="PT Sans" w:eastAsia="PT Sans" w:hAnsi="PT Sans" w:cs="PT Sans"/>
          <w:color w:val="000000"/>
          <w:sz w:val="21"/>
        </w:rPr>
        <w:t>, понять идею автора.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- Для формирования навыка способность извлекать необходимую информацию из книг можно предложить такое задание: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b/>
          <w:color w:val="000000"/>
          <w:sz w:val="21"/>
        </w:rPr>
        <w:lastRenderedPageBreak/>
        <w:t>«Определи по обложкам справочные книги»</w:t>
      </w:r>
      <w:r>
        <w:rPr>
          <w:rFonts w:ascii="PT Sans" w:eastAsia="PT Sans" w:hAnsi="PT Sans" w:cs="PT Sans"/>
          <w:color w:val="000000"/>
          <w:sz w:val="21"/>
        </w:rPr>
        <w:t xml:space="preserve">, из которых можно узнать много интересных </w:t>
      </w:r>
      <w:proofErr w:type="gramStart"/>
      <w:r>
        <w:rPr>
          <w:rFonts w:ascii="PT Sans" w:eastAsia="PT Sans" w:hAnsi="PT Sans" w:cs="PT Sans"/>
          <w:color w:val="000000"/>
          <w:sz w:val="21"/>
        </w:rPr>
        <w:t>фактов об</w:t>
      </w:r>
      <w:proofErr w:type="gramEnd"/>
      <w:r>
        <w:rPr>
          <w:rFonts w:ascii="PT Sans" w:eastAsia="PT Sans" w:hAnsi="PT Sans" w:cs="PT Sans"/>
          <w:color w:val="000000"/>
          <w:sz w:val="21"/>
        </w:rPr>
        <w:t xml:space="preserve"> окружающем мире.</w:t>
      </w:r>
    </w:p>
    <w:tbl>
      <w:tblPr>
        <w:tblStyle w:val="a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7050"/>
      </w:tblGrid>
      <w:tr w:rsidR="008816E5">
        <w:tc>
          <w:tcPr>
            <w:tcW w:w="70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6E5" w:rsidRDefault="008816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both"/>
            </w:pPr>
            <w:r>
              <w:pict>
                <v:shape id="_x0000_s1027" type="#_x0000_t75" style="position:absolute;left:0;text-align:left;margin-left:0;margin-top:0;width:50pt;height:50pt;z-index:251658240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A621BD">
              <w:pict>
                <v:shape id="_x0000_i1026" type="#_x0000_t75" style="width:293.25pt;height:79.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</w:tr>
    </w:tbl>
    <w:p w:rsidR="008816E5" w:rsidRDefault="008816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b/>
          <w:color w:val="000000"/>
          <w:sz w:val="21"/>
        </w:rPr>
        <w:t>Приём «Драматизация»</w:t>
      </w:r>
      <w:r>
        <w:rPr>
          <w:rFonts w:ascii="PT Sans" w:eastAsia="PT Sans" w:hAnsi="PT Sans" w:cs="PT Sans"/>
          <w:color w:val="000000"/>
          <w:sz w:val="21"/>
        </w:rPr>
        <w:t> предполагает изобразить мимикой и жестами одного из героев </w:t>
      </w:r>
      <w:r>
        <w:rPr>
          <w:rFonts w:ascii="PT Sans" w:eastAsia="PT Sans" w:hAnsi="PT Sans" w:cs="PT Sans"/>
          <w:b/>
          <w:color w:val="000000"/>
          <w:sz w:val="21"/>
        </w:rPr>
        <w:t>произведения, которого нужно отгадать детям.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b/>
          <w:color w:val="000000"/>
          <w:sz w:val="21"/>
        </w:rPr>
        <w:t>Например: </w:t>
      </w:r>
      <w:r>
        <w:rPr>
          <w:rFonts w:ascii="PT Sans" w:eastAsia="PT Sans" w:hAnsi="PT Sans" w:cs="PT Sans"/>
          <w:color w:val="000000"/>
          <w:sz w:val="21"/>
        </w:rPr>
        <w:t>одним из первых уроков по литературному чтению во 2 классе была игра </w:t>
      </w:r>
      <w:r>
        <w:rPr>
          <w:rFonts w:ascii="PT Sans" w:eastAsia="PT Sans" w:hAnsi="PT Sans" w:cs="PT Sans"/>
          <w:b/>
          <w:i/>
          <w:color w:val="000000"/>
          <w:sz w:val="21"/>
        </w:rPr>
        <w:t>«Крестики-нолики».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На данном уроке мы вспомнили произведения, которые пр</w:t>
      </w:r>
      <w:r>
        <w:rPr>
          <w:rFonts w:ascii="PT Sans" w:eastAsia="PT Sans" w:hAnsi="PT Sans" w:cs="PT Sans"/>
          <w:color w:val="000000"/>
          <w:sz w:val="21"/>
        </w:rPr>
        <w:t>оходили в 1 классе, произведения, которые были заданы на лето. В игровой форме мы вспомнили героев сказок, авторов книг и многое другое.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b/>
          <w:color w:val="000000"/>
          <w:sz w:val="21"/>
        </w:rPr>
        <w:t>Приём</w:t>
      </w:r>
      <w:r>
        <w:rPr>
          <w:rFonts w:ascii="PT Sans" w:eastAsia="PT Sans" w:hAnsi="PT Sans" w:cs="PT Sans"/>
          <w:color w:val="000000"/>
          <w:sz w:val="21"/>
        </w:rPr>
        <w:t> </w:t>
      </w:r>
      <w:r>
        <w:rPr>
          <w:rFonts w:ascii="PT Sans" w:eastAsia="PT Sans" w:hAnsi="PT Sans" w:cs="PT Sans"/>
          <w:b/>
          <w:color w:val="000000"/>
          <w:sz w:val="21"/>
        </w:rPr>
        <w:t>«Крестики-нолики».</w:t>
      </w:r>
      <w:r>
        <w:rPr>
          <w:rFonts w:ascii="PT Sans" w:eastAsia="PT Sans" w:hAnsi="PT Sans" w:cs="PT Sans"/>
          <w:color w:val="000000"/>
          <w:sz w:val="21"/>
        </w:rPr>
        <w:t> Этот прием предполагает два вида работы: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1)Работа проводится в парах: один учени</w:t>
      </w:r>
      <w:proofErr w:type="gramStart"/>
      <w:r>
        <w:rPr>
          <w:rFonts w:ascii="PT Sans" w:eastAsia="PT Sans" w:hAnsi="PT Sans" w:cs="PT Sans"/>
          <w:color w:val="000000"/>
          <w:sz w:val="21"/>
        </w:rPr>
        <w:t>к-</w:t>
      </w:r>
      <w:proofErr w:type="gramEnd"/>
      <w:r>
        <w:rPr>
          <w:rFonts w:ascii="PT Sans" w:eastAsia="PT Sans" w:hAnsi="PT Sans" w:cs="PT Sans"/>
          <w:color w:val="000000"/>
          <w:sz w:val="21"/>
        </w:rPr>
        <w:t xml:space="preserve"> «крестик», </w:t>
      </w:r>
      <w:r>
        <w:rPr>
          <w:rFonts w:ascii="PT Sans" w:eastAsia="PT Sans" w:hAnsi="PT Sans" w:cs="PT Sans"/>
          <w:color w:val="000000"/>
          <w:sz w:val="21"/>
        </w:rPr>
        <w:t>а другой- «нолик». После прочтения произведения на этапе закрепления или при проверке домашнего задания ученики задают друг другу вопросы. В случае правильного ответа ученик ставит в игровое поле соответствующий ему знак. Побеждает тот, кто первым выстроит</w:t>
      </w:r>
      <w:r>
        <w:rPr>
          <w:rFonts w:ascii="PT Sans" w:eastAsia="PT Sans" w:hAnsi="PT Sans" w:cs="PT Sans"/>
          <w:color w:val="000000"/>
          <w:sz w:val="21"/>
        </w:rPr>
        <w:t xml:space="preserve"> полный ряд своих знаков.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2)У каждого ребенка на парте лежит таблица с номерами утверждений. Учитель читает верные и неверные утверждения к тексту. Если учащийся согласен, он ставит в таблице «х», если не согласен – «0».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b/>
          <w:color w:val="000000"/>
          <w:sz w:val="21"/>
        </w:rPr>
        <w:t>Приём «Ромашка вопросов».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Класс можно разделить на группы. Вопросы к тексту записываются на лепестках ромашки. Выделяется шесть типов вопросов: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b/>
          <w:color w:val="000000"/>
          <w:sz w:val="21"/>
        </w:rPr>
        <w:t>1 лепесток</w:t>
      </w:r>
      <w:r>
        <w:rPr>
          <w:rFonts w:ascii="PT Sans" w:eastAsia="PT Sans" w:hAnsi="PT Sans" w:cs="PT Sans"/>
          <w:color w:val="000000"/>
          <w:sz w:val="21"/>
        </w:rPr>
        <w:t> - простые вопросы. Отвечая на них, нужно называть какие-то факты, вспомнить и воспроизвести информацию.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b/>
          <w:color w:val="000000"/>
          <w:sz w:val="21"/>
        </w:rPr>
        <w:t>2 лепесток</w:t>
      </w:r>
      <w:r>
        <w:rPr>
          <w:rFonts w:ascii="PT Sans" w:eastAsia="PT Sans" w:hAnsi="PT Sans" w:cs="PT Sans"/>
          <w:color w:val="000000"/>
          <w:sz w:val="21"/>
        </w:rPr>
        <w:t> - объясняющи</w:t>
      </w:r>
      <w:r>
        <w:rPr>
          <w:rFonts w:ascii="PT Sans" w:eastAsia="PT Sans" w:hAnsi="PT Sans" w:cs="PT Sans"/>
          <w:color w:val="000000"/>
          <w:sz w:val="21"/>
        </w:rPr>
        <w:t>е вопросы. Обычно объясняющие вопросы начинаются со слов: «Почему».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b/>
          <w:color w:val="000000"/>
          <w:sz w:val="21"/>
        </w:rPr>
        <w:lastRenderedPageBreak/>
        <w:t>3 лепесток</w:t>
      </w:r>
      <w:r>
        <w:rPr>
          <w:rFonts w:ascii="PT Sans" w:eastAsia="PT Sans" w:hAnsi="PT Sans" w:cs="PT Sans"/>
          <w:color w:val="000000"/>
          <w:sz w:val="21"/>
        </w:rPr>
        <w:t> - уточняющие вопросы. Эти вопросы начинаются со слов « Верно ли, что…», «Если я правильно понял, то</w:t>
      </w:r>
      <w:proofErr w:type="gramStart"/>
      <w:r>
        <w:rPr>
          <w:rFonts w:ascii="PT Sans" w:eastAsia="PT Sans" w:hAnsi="PT Sans" w:cs="PT Sans"/>
          <w:color w:val="000000"/>
          <w:sz w:val="21"/>
        </w:rPr>
        <w:t>.»..</w:t>
      </w:r>
      <w:proofErr w:type="gramEnd"/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b/>
          <w:color w:val="000000"/>
          <w:sz w:val="21"/>
        </w:rPr>
        <w:t>4 лепесток</w:t>
      </w:r>
      <w:r>
        <w:rPr>
          <w:rFonts w:ascii="PT Sans" w:eastAsia="PT Sans" w:hAnsi="PT Sans" w:cs="PT Sans"/>
          <w:color w:val="000000"/>
          <w:sz w:val="21"/>
        </w:rPr>
        <w:t> - оценочные вопросы. Оценочные вопросы направлены на выяснение</w:t>
      </w:r>
      <w:r>
        <w:rPr>
          <w:rFonts w:ascii="PT Sans" w:eastAsia="PT Sans" w:hAnsi="PT Sans" w:cs="PT Sans"/>
          <w:color w:val="000000"/>
          <w:sz w:val="21"/>
        </w:rPr>
        <w:t xml:space="preserve"> критериев оценки тех или иных событий, явлений и фактов. «Почему это хорошо, а что-то плохо?», «Чем один герой отличается от другого?»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b/>
          <w:color w:val="000000"/>
          <w:sz w:val="21"/>
        </w:rPr>
        <w:t>5 лепесток</w:t>
      </w:r>
      <w:r>
        <w:rPr>
          <w:rFonts w:ascii="PT Sans" w:eastAsia="PT Sans" w:hAnsi="PT Sans" w:cs="PT Sans"/>
          <w:color w:val="000000"/>
          <w:sz w:val="21"/>
        </w:rPr>
        <w:t> - практические вопросы. Эти вопросы направлены на установление взаимосвязи между теорией и практикой.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b/>
          <w:color w:val="000000"/>
          <w:sz w:val="21"/>
        </w:rPr>
        <w:t>6 лепес</w:t>
      </w:r>
      <w:r>
        <w:rPr>
          <w:rFonts w:ascii="PT Sans" w:eastAsia="PT Sans" w:hAnsi="PT Sans" w:cs="PT Sans"/>
          <w:b/>
          <w:color w:val="000000"/>
          <w:sz w:val="21"/>
        </w:rPr>
        <w:t>ток</w:t>
      </w:r>
      <w:r>
        <w:rPr>
          <w:rFonts w:ascii="PT Sans" w:eastAsia="PT Sans" w:hAnsi="PT Sans" w:cs="PT Sans"/>
          <w:color w:val="000000"/>
          <w:sz w:val="21"/>
        </w:rPr>
        <w:t> - творческие вопросы. В этих вопросах есть частица «бы», в формулировке вопросов есть элементы условности, предположения, фантазии, прогноза. «Чтобы бы изменилось, если бы…», «Как вы думаете, как будут развиваться события дальше?»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Важно научить младшег</w:t>
      </w:r>
      <w:r>
        <w:rPr>
          <w:rFonts w:ascii="PT Sans" w:eastAsia="PT Sans" w:hAnsi="PT Sans" w:cs="PT Sans"/>
          <w:color w:val="000000"/>
          <w:sz w:val="21"/>
        </w:rPr>
        <w:t xml:space="preserve">о школьника учиться </w:t>
      </w:r>
      <w:proofErr w:type="gramStart"/>
      <w:r>
        <w:rPr>
          <w:rFonts w:ascii="PT Sans" w:eastAsia="PT Sans" w:hAnsi="PT Sans" w:cs="PT Sans"/>
          <w:color w:val="000000"/>
          <w:sz w:val="21"/>
        </w:rPr>
        <w:t>полноценно</w:t>
      </w:r>
      <w:proofErr w:type="gramEnd"/>
      <w:r>
        <w:rPr>
          <w:rFonts w:ascii="PT Sans" w:eastAsia="PT Sans" w:hAnsi="PT Sans" w:cs="PT Sans"/>
          <w:color w:val="000000"/>
          <w:sz w:val="21"/>
        </w:rPr>
        <w:t xml:space="preserve"> воспринимать художественную литературу, эмоционально отзываться на прочитанное, высказывать свою точку зрения и уважать мнение собеседника.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Задача учител</w:t>
      </w:r>
      <w:proofErr w:type="gramStart"/>
      <w:r>
        <w:rPr>
          <w:rFonts w:ascii="PT Sans" w:eastAsia="PT Sans" w:hAnsi="PT Sans" w:cs="PT Sans"/>
          <w:color w:val="000000"/>
          <w:sz w:val="21"/>
        </w:rPr>
        <w:t>я-</w:t>
      </w:r>
      <w:proofErr w:type="gramEnd"/>
      <w:r>
        <w:rPr>
          <w:rFonts w:ascii="PT Sans" w:eastAsia="PT Sans" w:hAnsi="PT Sans" w:cs="PT Sans"/>
          <w:color w:val="000000"/>
          <w:sz w:val="21"/>
        </w:rPr>
        <w:t xml:space="preserve"> выступать организатором учебной деятельности, стать заинтересованным </w:t>
      </w:r>
      <w:r>
        <w:rPr>
          <w:rFonts w:ascii="PT Sans" w:eastAsia="PT Sans" w:hAnsi="PT Sans" w:cs="PT Sans"/>
          <w:color w:val="000000"/>
          <w:sz w:val="21"/>
        </w:rPr>
        <w:t>и интересным соучастником этого процесса.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center"/>
      </w:pPr>
      <w:r>
        <w:rPr>
          <w:rFonts w:ascii="PT Sans" w:eastAsia="PT Sans" w:hAnsi="PT Sans" w:cs="PT Sans"/>
          <w:b/>
          <w:color w:val="000000"/>
          <w:sz w:val="21"/>
        </w:rPr>
        <w:t>Список использованной литературы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1. Мельчук О. И. Зам. директора по УВР г. Каражал Статья «Формирование читательской грамотности в начальной школе – основа успешности дальнейшего обучения и подготовки к жизни»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2. С</w:t>
      </w:r>
      <w:r>
        <w:rPr>
          <w:rFonts w:ascii="PT Sans" w:eastAsia="PT Sans" w:hAnsi="PT Sans" w:cs="PT Sans"/>
          <w:color w:val="000000"/>
          <w:sz w:val="21"/>
        </w:rPr>
        <w:t>елюнина Н. А. «Дидактический материал по развитию речи и творческих способностей учащихся для 1 класса «АБВГДейка»</w:t>
      </w:r>
      <w:proofErr w:type="gramStart"/>
      <w:r>
        <w:rPr>
          <w:rFonts w:ascii="PT Sans" w:eastAsia="PT Sans" w:hAnsi="PT Sans" w:cs="PT Sans"/>
          <w:color w:val="000000"/>
          <w:sz w:val="21"/>
        </w:rPr>
        <w:t>.</w:t>
      </w:r>
      <w:proofErr w:type="gramEnd"/>
      <w:r>
        <w:rPr>
          <w:rFonts w:ascii="PT Sans" w:eastAsia="PT Sans" w:hAnsi="PT Sans" w:cs="PT Sans"/>
          <w:color w:val="000000"/>
          <w:sz w:val="21"/>
        </w:rPr>
        <w:t xml:space="preserve"> </w:t>
      </w:r>
      <w:proofErr w:type="gramStart"/>
      <w:r>
        <w:rPr>
          <w:rFonts w:ascii="PT Sans" w:eastAsia="PT Sans" w:hAnsi="PT Sans" w:cs="PT Sans"/>
          <w:color w:val="000000"/>
          <w:sz w:val="21"/>
        </w:rPr>
        <w:t>г</w:t>
      </w:r>
      <w:proofErr w:type="gramEnd"/>
      <w:r>
        <w:rPr>
          <w:rFonts w:ascii="PT Sans" w:eastAsia="PT Sans" w:hAnsi="PT Sans" w:cs="PT Sans"/>
          <w:color w:val="000000"/>
          <w:sz w:val="21"/>
        </w:rPr>
        <w:t>. Серебрянск, ВКО 2012г. -16с.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3. Пинская М. А., Тимкова Т. В., Обухова О. В. Может ли школа повлиять на уровень читательской грамотности м</w:t>
      </w:r>
      <w:r>
        <w:rPr>
          <w:rFonts w:ascii="PT Sans" w:eastAsia="PT Sans" w:hAnsi="PT Sans" w:cs="PT Sans"/>
          <w:color w:val="000000"/>
          <w:sz w:val="21"/>
        </w:rPr>
        <w:t>ладших школьников? //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 xml:space="preserve">4. Сараева Наталья Михайловна «Работа с текстом как основной способ формирования читательской функциональной грамотности </w:t>
      </w:r>
      <w:proofErr w:type="gramStart"/>
      <w:r>
        <w:rPr>
          <w:rFonts w:ascii="PT Sans" w:eastAsia="PT Sans" w:hAnsi="PT Sans" w:cs="PT Sans"/>
          <w:color w:val="000000"/>
          <w:sz w:val="21"/>
        </w:rPr>
        <w:t>обучающихся</w:t>
      </w:r>
      <w:proofErr w:type="gramEnd"/>
      <w:r>
        <w:rPr>
          <w:rFonts w:ascii="PT Sans" w:eastAsia="PT Sans" w:hAnsi="PT Sans" w:cs="PT Sans"/>
          <w:color w:val="000000"/>
          <w:sz w:val="21"/>
        </w:rPr>
        <w:t xml:space="preserve"> начального образования»// </w:t>
      </w:r>
      <w:r>
        <w:rPr>
          <w:rFonts w:ascii="PT Sans" w:eastAsia="PT Sans" w:hAnsi="PT Sans" w:cs="PT Sans"/>
          <w:color w:val="000000"/>
          <w:sz w:val="21"/>
          <w:u w:val="single"/>
        </w:rPr>
        <w:t>https://www.maam.ru/detskijsad/doklad-rabota-s-tekstom-kak-osnovnoi-sposob-</w:t>
      </w:r>
      <w:r>
        <w:rPr>
          <w:rFonts w:ascii="PT Sans" w:eastAsia="PT Sans" w:hAnsi="PT Sans" w:cs="PT Sans"/>
          <w:color w:val="000000"/>
          <w:sz w:val="21"/>
          <w:u w:val="single"/>
        </w:rPr>
        <w:t>formirovanija-chitatelskoi-funkcionalnoi-gramotnosti-obuchayuschihsja.html</w:t>
      </w:r>
    </w:p>
    <w:p w:rsidR="008816E5" w:rsidRDefault="00A87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</w:pPr>
      <w:r>
        <w:rPr>
          <w:rFonts w:ascii="PT Sans" w:eastAsia="PT Sans" w:hAnsi="PT Sans" w:cs="PT Sans"/>
          <w:color w:val="000000"/>
          <w:sz w:val="21"/>
        </w:rPr>
        <w:t>5. Московец Н. С. Приёмы формирования читательской грамотности на уроках литературного чтения. https://zhurnalpedagog.ru/servisy/publik/publ?id=8266</w:t>
      </w:r>
    </w:p>
    <w:p w:rsidR="008816E5" w:rsidRDefault="008816E5"/>
    <w:sectPr w:rsidR="008816E5" w:rsidSect="008816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301" w:rsidRDefault="00A87301">
      <w:pPr>
        <w:spacing w:after="0" w:line="240" w:lineRule="auto"/>
      </w:pPr>
      <w:r>
        <w:separator/>
      </w:r>
    </w:p>
  </w:endnote>
  <w:endnote w:type="continuationSeparator" w:id="0">
    <w:p w:rsidR="00A87301" w:rsidRDefault="00A8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Malgun Gothic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301" w:rsidRDefault="00A87301">
      <w:pPr>
        <w:spacing w:after="0" w:line="240" w:lineRule="auto"/>
      </w:pPr>
      <w:r>
        <w:separator/>
      </w:r>
    </w:p>
  </w:footnote>
  <w:footnote w:type="continuationSeparator" w:id="0">
    <w:p w:rsidR="00A87301" w:rsidRDefault="00A87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6E5"/>
    <w:rsid w:val="008816E5"/>
    <w:rsid w:val="00A621BD"/>
    <w:rsid w:val="00A8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816E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816E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816E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816E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816E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816E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816E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816E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816E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816E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816E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8816E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816E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8816E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816E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8816E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816E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816E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816E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8816E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816E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8816E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816E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816E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816E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816E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816E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816E5"/>
  </w:style>
  <w:style w:type="paragraph" w:customStyle="1" w:styleId="Footer">
    <w:name w:val="Footer"/>
    <w:basedOn w:val="a"/>
    <w:link w:val="CaptionChar"/>
    <w:uiPriority w:val="99"/>
    <w:unhideWhenUsed/>
    <w:rsid w:val="008816E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816E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816E5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816E5"/>
  </w:style>
  <w:style w:type="table" w:styleId="a9">
    <w:name w:val="Table Grid"/>
    <w:basedOn w:val="a1"/>
    <w:uiPriority w:val="59"/>
    <w:rsid w:val="008816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816E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816E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81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816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816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816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816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816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816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816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816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816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816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816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816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816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816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81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8816E5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816E5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8816E5"/>
    <w:rPr>
      <w:sz w:val="18"/>
    </w:rPr>
  </w:style>
  <w:style w:type="character" w:styleId="ad">
    <w:name w:val="footnote reference"/>
    <w:uiPriority w:val="99"/>
    <w:unhideWhenUsed/>
    <w:rsid w:val="008816E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816E5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8816E5"/>
    <w:rPr>
      <w:sz w:val="20"/>
    </w:rPr>
  </w:style>
  <w:style w:type="character" w:styleId="af0">
    <w:name w:val="endnote reference"/>
    <w:uiPriority w:val="99"/>
    <w:semiHidden/>
    <w:unhideWhenUsed/>
    <w:rsid w:val="008816E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816E5"/>
    <w:pPr>
      <w:spacing w:after="57"/>
    </w:pPr>
  </w:style>
  <w:style w:type="paragraph" w:styleId="21">
    <w:name w:val="toc 2"/>
    <w:basedOn w:val="a"/>
    <w:next w:val="a"/>
    <w:uiPriority w:val="39"/>
    <w:unhideWhenUsed/>
    <w:rsid w:val="008816E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816E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816E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816E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816E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816E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816E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816E5"/>
    <w:pPr>
      <w:spacing w:after="57"/>
      <w:ind w:left="2268"/>
    </w:pPr>
  </w:style>
  <w:style w:type="paragraph" w:styleId="af1">
    <w:name w:val="TOC Heading"/>
    <w:uiPriority w:val="39"/>
    <w:unhideWhenUsed/>
    <w:rsid w:val="008816E5"/>
  </w:style>
  <w:style w:type="paragraph" w:styleId="af2">
    <w:name w:val="table of figures"/>
    <w:basedOn w:val="a"/>
    <w:next w:val="a"/>
    <w:uiPriority w:val="99"/>
    <w:unhideWhenUsed/>
    <w:rsid w:val="008816E5"/>
    <w:pPr>
      <w:spacing w:after="0"/>
    </w:pPr>
  </w:style>
  <w:style w:type="paragraph" w:styleId="af3">
    <w:name w:val="No Spacing"/>
    <w:basedOn w:val="a"/>
    <w:uiPriority w:val="1"/>
    <w:qFormat/>
    <w:rsid w:val="008816E5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881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1911</Words>
  <Characters>10899</Characters>
  <Application>Microsoft Office Word</Application>
  <DocSecurity>0</DocSecurity>
  <Lines>90</Lines>
  <Paragraphs>25</Paragraphs>
  <ScaleCrop>false</ScaleCrop>
  <Company/>
  <LinksUpToDate>false</LinksUpToDate>
  <CharactersWithSpaces>12785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G550</dc:creator>
  <cp:lastModifiedBy>G550</cp:lastModifiedBy>
  <cp:revision>2</cp:revision>
  <dcterms:created xsi:type="dcterms:W3CDTF">2024-08-10T15:20:00Z</dcterms:created>
  <dcterms:modified xsi:type="dcterms:W3CDTF">2024-08-10T15:20:00Z</dcterms:modified>
</cp:coreProperties>
</file>