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b/>
          <w:sz w:val="28"/>
          <w:szCs w:val="28"/>
          <w:lang w:val="ru-RU"/>
        </w:rPr>
        <w:t>Методическая разработка</w:t>
      </w:r>
      <w:r w:rsidRPr="003D1532">
        <w:rPr>
          <w:sz w:val="28"/>
          <w:szCs w:val="28"/>
          <w:lang w:val="ru-RU"/>
        </w:rPr>
        <w:t>.</w:t>
      </w:r>
      <w:r w:rsidR="003D1532" w:rsidRPr="003D1532">
        <w:rPr>
          <w:sz w:val="28"/>
          <w:szCs w:val="28"/>
          <w:lang w:val="ru-RU"/>
        </w:rPr>
        <w:t xml:space="preserve"> </w:t>
      </w:r>
    </w:p>
    <w:p w:rsidR="00393953" w:rsidRPr="003D1532" w:rsidRDefault="00393953" w:rsidP="003D1532">
      <w:pPr>
        <w:jc w:val="both"/>
        <w:rPr>
          <w:b/>
          <w:sz w:val="28"/>
          <w:szCs w:val="28"/>
          <w:lang w:val="ru-RU"/>
        </w:rPr>
      </w:pPr>
      <w:r w:rsidRPr="003D1532">
        <w:rPr>
          <w:b/>
          <w:sz w:val="28"/>
          <w:szCs w:val="28"/>
          <w:lang w:val="ru-RU"/>
        </w:rPr>
        <w:t>Социально-коммуникативное развитие детей дошкольного возраста.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Федеральный государственный образовательный стандарт  выделяет 5 направлений развития и образования детей: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1.социально коммуникативное развитие;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2.познавательное развитие;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3.речевое развитие;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4.художественно эстетическое развитие;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5.физическое развитие.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proofErr w:type="gramStart"/>
      <w:r w:rsidRPr="003D1532">
        <w:rPr>
          <w:sz w:val="28"/>
          <w:szCs w:val="28"/>
        </w:rPr>
        <w:t>В Федеральных государственных образовательных стандартах дошкольного образования вводится понятие об образовательной области «социально-коммуникативное развитие дошкольников».</w:t>
      </w:r>
      <w:proofErr w:type="gramEnd"/>
      <w:r w:rsidRPr="003D1532">
        <w:rPr>
          <w:sz w:val="28"/>
          <w:szCs w:val="28"/>
        </w:rPr>
        <w:t xml:space="preserve"> </w:t>
      </w:r>
      <w:r w:rsidRPr="003D1532">
        <w:rPr>
          <w:sz w:val="28"/>
          <w:szCs w:val="28"/>
          <w:lang w:val="ru-RU"/>
        </w:rPr>
        <w:t>Результаты освоения программы представлены в виде целевых ориентиров дошкольного образования - социально-нормативных возрастных характеристик возможных достижений ребенка на этапе завершения уровня дошкольного образования.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>На экране вы видите задачи социально – коммуникативного развития дошкольников по ФГОС: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>- усвоение норм и ценностей, принятых в обществе, включая моральные и нравственные ценности;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- развитие общения и взаимодействия ребёнка с взрослыми и сверстниками;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-становление самостоятельности, целенаправленности и </w:t>
      </w:r>
      <w:proofErr w:type="spellStart"/>
      <w:r w:rsidRPr="003D1532">
        <w:rPr>
          <w:sz w:val="28"/>
          <w:szCs w:val="28"/>
          <w:lang w:val="ru-RU"/>
        </w:rPr>
        <w:t>саморегуляции</w:t>
      </w:r>
      <w:proofErr w:type="spellEnd"/>
      <w:r w:rsidRPr="003D1532">
        <w:rPr>
          <w:sz w:val="28"/>
          <w:szCs w:val="28"/>
          <w:lang w:val="ru-RU"/>
        </w:rPr>
        <w:t xml:space="preserve"> собственных действий;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 xml:space="preserve">-формирование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>Педагоги дошкольных образовательных учреждений обеспокоены изменениями в нравственном, социально-</w:t>
      </w:r>
      <w:proofErr w:type="gramStart"/>
      <w:r w:rsidRPr="003D1532">
        <w:rPr>
          <w:sz w:val="28"/>
          <w:szCs w:val="28"/>
        </w:rPr>
        <w:t>коммуникативном  развитии</w:t>
      </w:r>
      <w:proofErr w:type="gramEnd"/>
      <w:r w:rsidRPr="003D1532">
        <w:rPr>
          <w:sz w:val="28"/>
          <w:szCs w:val="28"/>
        </w:rPr>
        <w:t xml:space="preserve"> дошкольников, их поведении. </w:t>
      </w:r>
      <w:proofErr w:type="gramStart"/>
      <w:r w:rsidRPr="003D1532">
        <w:rPr>
          <w:sz w:val="28"/>
          <w:szCs w:val="28"/>
        </w:rPr>
        <w:t>Современные дети с трудом усваивают те или иные нравственные нормы, они стали более эгоистичными, капризными, избалованными, зачастую неуправляемыми.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 xml:space="preserve">Как следствие, манипулирование родителями, трудности в общении и взаимодействии с взрослыми и сверстниками, это обусловлено комплексом социально-психологических проблем (агрессивностью, застенчивостью, </w:t>
      </w:r>
      <w:proofErr w:type="spellStart"/>
      <w:r w:rsidRPr="003D1532">
        <w:rPr>
          <w:sz w:val="28"/>
          <w:szCs w:val="28"/>
        </w:rPr>
        <w:t>гиперактивностью</w:t>
      </w:r>
      <w:proofErr w:type="spellEnd"/>
      <w:r w:rsidRPr="003D1532">
        <w:rPr>
          <w:sz w:val="28"/>
          <w:szCs w:val="28"/>
        </w:rPr>
        <w:t>, пассивностью ребёнка).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>Анализируя проблемы современных дошкольников, можно выделить следующие типичные особенности: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– </w:t>
      </w:r>
      <w:proofErr w:type="gramStart"/>
      <w:r w:rsidRPr="003D1532">
        <w:rPr>
          <w:sz w:val="28"/>
          <w:szCs w:val="28"/>
        </w:rPr>
        <w:t>несмотря</w:t>
      </w:r>
      <w:proofErr w:type="gramEnd"/>
      <w:r w:rsidRPr="003D1532">
        <w:rPr>
          <w:sz w:val="28"/>
          <w:szCs w:val="28"/>
        </w:rPr>
        <w:t xml:space="preserve">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– </w:t>
      </w:r>
      <w:proofErr w:type="gramStart"/>
      <w:r w:rsidRPr="003D1532">
        <w:rPr>
          <w:sz w:val="28"/>
          <w:szCs w:val="28"/>
        </w:rPr>
        <w:t>произошли</w:t>
      </w:r>
      <w:proofErr w:type="gramEnd"/>
      <w:r w:rsidRPr="003D1532">
        <w:rPr>
          <w:sz w:val="28"/>
          <w:szCs w:val="28"/>
        </w:rPr>
        <w:t xml:space="preserve"> существенные изменения в интеллектуальной сфере детей, они стали более информированы и любознательны, свободно ориентируются в современной </w:t>
      </w:r>
      <w:r w:rsidRPr="003D1532">
        <w:rPr>
          <w:sz w:val="28"/>
          <w:szCs w:val="28"/>
        </w:rPr>
        <w:lastRenderedPageBreak/>
        <w:t>технике, во взрослой жизни, чему способствует насыщенность среды в детском саду и дома;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– </w:t>
      </w:r>
      <w:proofErr w:type="gramStart"/>
      <w:r w:rsidRPr="003D1532">
        <w:rPr>
          <w:sz w:val="28"/>
          <w:szCs w:val="28"/>
        </w:rPr>
        <w:t>отмечаются</w:t>
      </w:r>
      <w:proofErr w:type="gramEnd"/>
      <w:r w:rsidRPr="003D1532">
        <w:rPr>
          <w:sz w:val="28"/>
          <w:szCs w:val="28"/>
        </w:rPr>
        <w:t xml:space="preserve"> изменения в нравственном, социально-личностном развитии детей, в их поведении, общении.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Проблемы дошкольного детства вызываются и усугубляются в том числе неспособностью и неготовностью некоторых семей к созданию условий для гармоничной социализации ребёнка, ослаблением преемственных связей между семейным и дошкольным воспитанием.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Главная задача государства и общества по отношению к детям – обеспечение оптимальных условий для развития их индивидуальных способностей, возможности </w:t>
      </w:r>
      <w:proofErr w:type="spellStart"/>
      <w:r w:rsidRPr="003D1532">
        <w:rPr>
          <w:sz w:val="28"/>
          <w:szCs w:val="28"/>
        </w:rPr>
        <w:t>саморегуляции</w:t>
      </w:r>
      <w:proofErr w:type="spellEnd"/>
      <w:r w:rsidRPr="003D1532">
        <w:rPr>
          <w:sz w:val="28"/>
          <w:szCs w:val="28"/>
        </w:rPr>
        <w:t>, формирование у ребёнка основ уважительного отношения к окружающим, умение общаться и взаимодействовать, приобщение к общечеловеческим ценностям.</w:t>
      </w:r>
      <w:proofErr w:type="gramEnd"/>
      <w:r w:rsidRPr="003D1532">
        <w:rPr>
          <w:sz w:val="28"/>
          <w:szCs w:val="28"/>
        </w:rPr>
        <w:t xml:space="preserve"> В настоящее время идёт интенсивное развитие дошкольного образования в разных направлениях: повышение интереса к личности ребёнка дошкольного возраста, его уникальности, развитию у него потенциальных возможностей и способностей.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Общение - одна из самых важных человеческих потребностей, основной способ жизни человека и условие его развития.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Только в общении и в отношениях с другими людьми человек может почувствовать и понять самого себя, найти свое место в мире, социализироваться, стать социально ценной личностью.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 xml:space="preserve">Коммуникация становится в современной жизни </w:t>
      </w:r>
      <w:proofErr w:type="spellStart"/>
      <w:r w:rsidRPr="003D1532">
        <w:rPr>
          <w:sz w:val="28"/>
          <w:szCs w:val="28"/>
        </w:rPr>
        <w:t>метадеятельностью</w:t>
      </w:r>
      <w:proofErr w:type="spellEnd"/>
      <w:r w:rsidRPr="003D1532">
        <w:rPr>
          <w:sz w:val="28"/>
          <w:szCs w:val="28"/>
        </w:rPr>
        <w:t>, т.е. деятельностью, базовой для всех других видов человеческой деятельности, пронизывающей их и являющейся условием их успешной реализации.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В связи с этим проблема социально-коммуникативного развития - развитие ребенка во взаимодействии с окружающим его миром, становится особо актуальной на современном этапе.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Коммуникативная компетентность - «способность к эффективному решению коммуникативных задач, определяющая индивидуально-психологические особенности личности и обеспечивающая эффективность ее общения и взаимодействия с другими людьми» (Л.А. Петровская).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>К элементам эффективного общения относят следующие: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- </w:t>
      </w:r>
      <w:proofErr w:type="gramStart"/>
      <w:r w:rsidRPr="003D1532">
        <w:rPr>
          <w:sz w:val="28"/>
          <w:szCs w:val="28"/>
        </w:rPr>
        <w:t>желание</w:t>
      </w:r>
      <w:proofErr w:type="gramEnd"/>
      <w:r w:rsidRPr="003D1532">
        <w:rPr>
          <w:sz w:val="28"/>
          <w:szCs w:val="28"/>
        </w:rPr>
        <w:t xml:space="preserve"> вступать в контакт с окружающими;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- </w:t>
      </w:r>
      <w:proofErr w:type="gramStart"/>
      <w:r w:rsidRPr="003D1532">
        <w:rPr>
          <w:sz w:val="28"/>
          <w:szCs w:val="28"/>
        </w:rPr>
        <w:t>умение</w:t>
      </w:r>
      <w:proofErr w:type="gramEnd"/>
      <w:r w:rsidRPr="003D1532">
        <w:rPr>
          <w:sz w:val="28"/>
          <w:szCs w:val="28"/>
        </w:rPr>
        <w:t xml:space="preserve"> организовывать общение - слушать собеседника, эмоционально сопереживать, решать конфликтные ситуации;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-знание норм и правил, которым необходимо следовать при общении с окружающими.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>Специалисты всё чаще выражают озабоченность увеличением числа дошкольников с трудностями в обучении, отмечают низкий уровень их коммуникативного и познавательного развития, недостаточную произвольность поведения, эмоциональную неуравновешенность, сложности в налаживании отношений со сверстниками и взрослыми, слабо развитую речь и т.д</w:t>
      </w:r>
      <w:proofErr w:type="gramStart"/>
      <w:r w:rsidRPr="003D1532">
        <w:rPr>
          <w:sz w:val="28"/>
          <w:szCs w:val="28"/>
        </w:rPr>
        <w:t>..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При этом имеются в виду дети с сохранным интеллектом, нормальными потенциальными возможностями, но по разным причинам отстающие в развитии от сверстников.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Именно они вызывают особую тревогу у работников образования и внимательных родителей.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 xml:space="preserve">И это правильно, потому что такие препятствия дети сами, без </w:t>
      </w:r>
      <w:r w:rsidRPr="003D1532">
        <w:rPr>
          <w:sz w:val="28"/>
          <w:szCs w:val="28"/>
        </w:rPr>
        <w:lastRenderedPageBreak/>
        <w:t>специального психолого-педагогического сопровождения, преодолеть не в состоянии.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Им надо помогать.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>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со взрослыми и сверстниками.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На экране вы видите формы деятельности по социально – коммуникативному развитию дошкольников групповые, подгрупповые и индивидуальные, которые проводятся в непосредственной образовательной деятельности (НОД) в режиме дня и в самостоятельной деятельности детей.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>Формы образовательной деятельности по социально-коммуникативному                       развитию дошкольников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7"/>
        <w:gridCol w:w="6233"/>
      </w:tblGrid>
      <w:tr w:rsidR="00393953" w:rsidRPr="003D1532" w:rsidTr="00393953">
        <w:trPr>
          <w:trHeight w:val="33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53" w:rsidRPr="003D1532" w:rsidRDefault="00393953" w:rsidP="003D1532">
            <w:pPr>
              <w:jc w:val="both"/>
              <w:rPr>
                <w:sz w:val="28"/>
                <w:szCs w:val="28"/>
              </w:rPr>
            </w:pPr>
            <w:r w:rsidRPr="003D1532">
              <w:rPr>
                <w:sz w:val="28"/>
                <w:szCs w:val="28"/>
                <w:lang w:val="ru-RU"/>
              </w:rPr>
              <w:t>Формы</w:t>
            </w:r>
            <w:r w:rsidRPr="003D1532">
              <w:rPr>
                <w:sz w:val="28"/>
                <w:szCs w:val="28"/>
              </w:rPr>
              <w:t xml:space="preserve"> </w:t>
            </w:r>
            <w:r w:rsidRPr="003D1532">
              <w:rPr>
                <w:sz w:val="28"/>
                <w:szCs w:val="28"/>
                <w:lang w:val="ru-RU"/>
              </w:rPr>
              <w:t>организации</w:t>
            </w:r>
            <w:r w:rsidRPr="003D1532">
              <w:rPr>
                <w:sz w:val="28"/>
                <w:szCs w:val="28"/>
              </w:rPr>
              <w:t xml:space="preserve"> </w:t>
            </w:r>
            <w:r w:rsidRPr="003D1532">
              <w:rPr>
                <w:sz w:val="28"/>
                <w:szCs w:val="28"/>
                <w:lang w:val="ru-RU"/>
              </w:rPr>
              <w:t>деятельности детей</w:t>
            </w:r>
          </w:p>
        </w:tc>
      </w:tr>
      <w:tr w:rsidR="00393953" w:rsidRPr="003D1532" w:rsidTr="00393953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53" w:rsidRPr="003D1532" w:rsidRDefault="00393953" w:rsidP="003D1532">
            <w:pPr>
              <w:jc w:val="both"/>
              <w:rPr>
                <w:sz w:val="28"/>
                <w:szCs w:val="28"/>
              </w:rPr>
            </w:pPr>
            <w:r w:rsidRPr="003D1532">
              <w:rPr>
                <w:sz w:val="28"/>
                <w:szCs w:val="28"/>
                <w:lang w:val="ru-RU"/>
              </w:rPr>
              <w:t>групповые</w:t>
            </w:r>
          </w:p>
          <w:p w:rsidR="00393953" w:rsidRPr="003D1532" w:rsidRDefault="00393953" w:rsidP="003D1532">
            <w:pPr>
              <w:jc w:val="both"/>
              <w:rPr>
                <w:sz w:val="28"/>
                <w:szCs w:val="28"/>
              </w:rPr>
            </w:pPr>
            <w:r w:rsidRPr="003D1532">
              <w:rPr>
                <w:sz w:val="28"/>
                <w:szCs w:val="28"/>
                <w:lang w:val="ru-RU"/>
              </w:rPr>
              <w:t>подгрупповые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53" w:rsidRPr="003D1532" w:rsidRDefault="00393953" w:rsidP="003D1532">
            <w:pPr>
              <w:jc w:val="both"/>
              <w:rPr>
                <w:sz w:val="28"/>
                <w:szCs w:val="28"/>
              </w:rPr>
            </w:pPr>
            <w:r w:rsidRPr="003D1532">
              <w:rPr>
                <w:sz w:val="28"/>
                <w:szCs w:val="28"/>
                <w:lang w:val="ru-RU"/>
              </w:rPr>
              <w:t>индивидуальные</w:t>
            </w:r>
          </w:p>
          <w:p w:rsidR="00393953" w:rsidRPr="003D1532" w:rsidRDefault="00393953" w:rsidP="003D1532">
            <w:pPr>
              <w:jc w:val="both"/>
              <w:rPr>
                <w:sz w:val="28"/>
                <w:szCs w:val="28"/>
              </w:rPr>
            </w:pPr>
            <w:r w:rsidRPr="003D1532">
              <w:rPr>
                <w:sz w:val="28"/>
                <w:szCs w:val="28"/>
                <w:lang w:val="ru-RU"/>
              </w:rPr>
              <w:t>подгрупповые</w:t>
            </w:r>
          </w:p>
        </w:tc>
      </w:tr>
      <w:tr w:rsidR="00393953" w:rsidRPr="003D1532" w:rsidTr="00393953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53" w:rsidRPr="003D1532" w:rsidRDefault="00393953" w:rsidP="003D1532">
            <w:pPr>
              <w:jc w:val="both"/>
              <w:rPr>
                <w:sz w:val="28"/>
                <w:szCs w:val="28"/>
                <w:lang w:val="ru-RU"/>
              </w:rPr>
            </w:pPr>
            <w:r w:rsidRPr="003D1532">
              <w:rPr>
                <w:sz w:val="28"/>
                <w:szCs w:val="28"/>
                <w:lang w:val="ru-RU"/>
              </w:rPr>
              <w:t>Образовательная деятельность в режиме дня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53" w:rsidRPr="003D1532" w:rsidRDefault="00393953" w:rsidP="003D1532">
            <w:pPr>
              <w:jc w:val="both"/>
              <w:rPr>
                <w:sz w:val="28"/>
                <w:szCs w:val="28"/>
              </w:rPr>
            </w:pPr>
            <w:r w:rsidRPr="003D1532">
              <w:rPr>
                <w:sz w:val="28"/>
                <w:szCs w:val="28"/>
                <w:lang w:val="ru-RU"/>
              </w:rPr>
              <w:t>Самостоятельная</w:t>
            </w:r>
            <w:r w:rsidRPr="003D1532">
              <w:rPr>
                <w:sz w:val="28"/>
                <w:szCs w:val="28"/>
              </w:rPr>
              <w:t xml:space="preserve"> </w:t>
            </w:r>
            <w:r w:rsidRPr="003D1532">
              <w:rPr>
                <w:sz w:val="28"/>
                <w:szCs w:val="28"/>
                <w:lang w:val="ru-RU"/>
              </w:rPr>
              <w:t>деятельность</w:t>
            </w:r>
            <w:r w:rsidRPr="003D1532">
              <w:rPr>
                <w:sz w:val="28"/>
                <w:szCs w:val="28"/>
              </w:rPr>
              <w:t xml:space="preserve"> </w:t>
            </w:r>
            <w:r w:rsidRPr="003D1532">
              <w:rPr>
                <w:sz w:val="28"/>
                <w:szCs w:val="28"/>
                <w:lang w:val="ru-RU"/>
              </w:rPr>
              <w:t>детей</w:t>
            </w:r>
          </w:p>
        </w:tc>
      </w:tr>
      <w:tr w:rsidR="00393953" w:rsidRPr="003D1532" w:rsidTr="00393953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53" w:rsidRPr="003D1532" w:rsidRDefault="00393953" w:rsidP="003D1532">
            <w:pPr>
              <w:jc w:val="both"/>
              <w:rPr>
                <w:sz w:val="28"/>
                <w:szCs w:val="28"/>
                <w:lang w:val="ru-RU"/>
              </w:rPr>
            </w:pPr>
            <w:r w:rsidRPr="003D1532">
              <w:rPr>
                <w:sz w:val="28"/>
                <w:szCs w:val="28"/>
                <w:lang w:val="ru-RU"/>
              </w:rPr>
              <w:t>- интегрированные занятия;</w:t>
            </w:r>
          </w:p>
          <w:p w:rsidR="00393953" w:rsidRPr="003D1532" w:rsidRDefault="00393953" w:rsidP="003D1532">
            <w:pPr>
              <w:jc w:val="both"/>
              <w:rPr>
                <w:sz w:val="28"/>
                <w:szCs w:val="28"/>
                <w:lang w:val="ru-RU"/>
              </w:rPr>
            </w:pPr>
            <w:r w:rsidRPr="003D1532">
              <w:rPr>
                <w:sz w:val="28"/>
                <w:szCs w:val="28"/>
                <w:lang w:val="ru-RU"/>
              </w:rPr>
              <w:t>- игровые ситуации, игры с правилами</w:t>
            </w:r>
            <w:proofErr w:type="gramStart"/>
            <w:r w:rsidRPr="003D1532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3D1532">
              <w:rPr>
                <w:sz w:val="28"/>
                <w:szCs w:val="28"/>
                <w:lang w:val="ru-RU"/>
              </w:rPr>
              <w:t>дидактические (словесные, настольно-печатные), подвижные, народные,  творческие игры (сюжетные, сюжетно-ролевые, театрализованные, конструктивные);</w:t>
            </w:r>
          </w:p>
          <w:p w:rsidR="00393953" w:rsidRPr="003D1532" w:rsidRDefault="00393953" w:rsidP="003D1532">
            <w:pPr>
              <w:jc w:val="both"/>
              <w:rPr>
                <w:sz w:val="28"/>
                <w:szCs w:val="28"/>
                <w:lang w:val="ru-RU"/>
              </w:rPr>
            </w:pPr>
            <w:r w:rsidRPr="003D1532">
              <w:rPr>
                <w:sz w:val="28"/>
                <w:szCs w:val="28"/>
                <w:lang w:val="ru-RU"/>
              </w:rPr>
              <w:t>- беседы, речевые ситуации, составление рассказов и сказок, творческие пересказы, отгадывание загадок, ситуативные разговоры, ситуации морального выбора, речевые тренинги, совместные с взрослыми проекты и др.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53" w:rsidRPr="003D1532" w:rsidRDefault="00393953" w:rsidP="003D1532">
            <w:pPr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- индивидуальные и совместные творческие (сюжетно-ролевые, театрализованные, режиссерские) игры; все виды самостоятельной деятельности, предполагающие общение со сверстниками; выполнение самостоятельных трудовых операций в природе, хозяйственно-бытовой труд; самостоятельная деятельность в уголках уединения, </w:t>
            </w:r>
            <w:proofErr w:type="spellStart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зонированных</w:t>
            </w:r>
            <w:proofErr w:type="spellEnd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сюжетных уголках, уголке </w:t>
            </w:r>
            <w:proofErr w:type="spellStart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театральном уголке, </w:t>
            </w:r>
            <w:proofErr w:type="spellStart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автогородке</w:t>
            </w:r>
            <w:proofErr w:type="spellEnd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953" w:rsidRPr="003D1532" w:rsidRDefault="00393953" w:rsidP="003D1532">
            <w:pPr>
              <w:jc w:val="both"/>
              <w:rPr>
                <w:rStyle w:val="FontStyle12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- самостоятельное </w:t>
            </w:r>
            <w:proofErr w:type="spellStart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декламирование</w:t>
            </w:r>
            <w:proofErr w:type="spellEnd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детьми коротких стихотворений, рассказывание сказок и историй, рассматривание книг и журналов; изготовление поделок, конструирование, раскрашивание; развивающие настольно-печатные игры, </w:t>
            </w:r>
            <w:proofErr w:type="spellStart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автодидактические</w:t>
            </w:r>
            <w:proofErr w:type="spellEnd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игры (</w:t>
            </w:r>
            <w:proofErr w:type="spellStart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D153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 рамки-вкладыши, парные картинки); простейшие опыты и эксперименты; самостоятельная деятельность в сенсорном уголке, уголке книги, экологическом уголке, уголке песка и воды, детской лаборатории</w:t>
            </w:r>
          </w:p>
        </w:tc>
      </w:tr>
    </w:tbl>
    <w:p w:rsidR="00393953" w:rsidRPr="003D1532" w:rsidRDefault="00393953" w:rsidP="003D1532">
      <w:pPr>
        <w:jc w:val="both"/>
        <w:rPr>
          <w:sz w:val="28"/>
          <w:szCs w:val="28"/>
        </w:rPr>
      </w:pP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Опыт работы дошкольных образовательных организаций показывает, что важно формировать у дошкольников умение строить взаимоотношения с окружающими на </w:t>
      </w:r>
      <w:r w:rsidRPr="003D1532">
        <w:rPr>
          <w:sz w:val="28"/>
          <w:szCs w:val="28"/>
        </w:rPr>
        <w:lastRenderedPageBreak/>
        <w:t>основе сотрудничества и взаимопонимания</w:t>
      </w:r>
      <w:proofErr w:type="gramStart"/>
      <w:r w:rsidRPr="003D1532">
        <w:rPr>
          <w:sz w:val="28"/>
          <w:szCs w:val="28"/>
        </w:rPr>
        <w:t>,  обеспечить</w:t>
      </w:r>
      <w:proofErr w:type="gramEnd"/>
      <w:r w:rsidRPr="003D1532">
        <w:rPr>
          <w:sz w:val="28"/>
          <w:szCs w:val="28"/>
        </w:rPr>
        <w:t>  общее психическое развитие, формировать предпосылки  учебной деятельности и качеств,  необходимых для адаптации к школе и успешного  обучения в начальных классах.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>Деятельность педагогов по обеспечению необходимых условий для социально-коммуникативного развития детей включает: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i/>
          <w:sz w:val="28"/>
          <w:szCs w:val="28"/>
        </w:rPr>
        <w:t>организацию</w:t>
      </w:r>
      <w:proofErr w:type="gramEnd"/>
      <w:r w:rsidRPr="003D1532">
        <w:rPr>
          <w:sz w:val="28"/>
          <w:szCs w:val="28"/>
        </w:rPr>
        <w:t xml:space="preserve"> предметно-пространственной среды;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i/>
          <w:sz w:val="28"/>
          <w:szCs w:val="28"/>
          <w:lang w:val="ru-RU"/>
        </w:rPr>
        <w:t>создание</w:t>
      </w:r>
      <w:r w:rsidRPr="003D1532">
        <w:rPr>
          <w:sz w:val="28"/>
          <w:szCs w:val="28"/>
          <w:lang w:val="ru-RU"/>
        </w:rPr>
        <w:t xml:space="preserve"> для детей ситуаций коммуникативной успешности;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i/>
          <w:sz w:val="28"/>
          <w:szCs w:val="28"/>
          <w:lang w:val="ru-RU"/>
        </w:rPr>
        <w:t>стимулирование</w:t>
      </w:r>
      <w:r w:rsidRPr="003D1532">
        <w:rPr>
          <w:sz w:val="28"/>
          <w:szCs w:val="28"/>
          <w:lang w:val="ru-RU"/>
        </w:rPr>
        <w:t xml:space="preserve"> коммуникативной деятельности детей, в том числе с использованием проблемных ситуаций;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i/>
          <w:sz w:val="28"/>
          <w:szCs w:val="28"/>
          <w:lang w:val="ru-RU"/>
        </w:rPr>
        <w:t>устранение</w:t>
      </w:r>
      <w:r w:rsidRPr="003D1532">
        <w:rPr>
          <w:sz w:val="28"/>
          <w:szCs w:val="28"/>
          <w:lang w:val="ru-RU"/>
        </w:rPr>
        <w:t xml:space="preserve"> у детей коммуникативных трудностей в сотрудничестве с педагогом-психологом и при поддержке родителей;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i/>
          <w:sz w:val="28"/>
          <w:szCs w:val="28"/>
          <w:lang w:val="ru-RU"/>
        </w:rPr>
        <w:t xml:space="preserve">мотивирование </w:t>
      </w:r>
      <w:r w:rsidRPr="003D1532">
        <w:rPr>
          <w:sz w:val="28"/>
          <w:szCs w:val="28"/>
          <w:lang w:val="ru-RU"/>
        </w:rPr>
        <w:t>ребенка к выражению своих мыслей, чувств, эмоций, характерных черт персонажей при помощи вербальных и невербальных средств общения;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sz w:val="28"/>
          <w:szCs w:val="28"/>
          <w:lang w:val="ru-RU"/>
        </w:rPr>
        <w:t>о</w:t>
      </w:r>
      <w:r w:rsidRPr="003D1532">
        <w:rPr>
          <w:i/>
          <w:sz w:val="28"/>
          <w:szCs w:val="28"/>
          <w:lang w:val="ru-RU"/>
        </w:rPr>
        <w:t>беспечение</w:t>
      </w:r>
      <w:r w:rsidRPr="003D1532">
        <w:rPr>
          <w:sz w:val="28"/>
          <w:szCs w:val="28"/>
          <w:lang w:val="ru-RU"/>
        </w:rPr>
        <w:t xml:space="preserve"> баланса между образовательной деятельностью под руководством педагога и самостоятельной деятельностью детей;</w:t>
      </w:r>
    </w:p>
    <w:p w:rsidR="00393953" w:rsidRPr="003D1532" w:rsidRDefault="00393953" w:rsidP="003D1532">
      <w:pPr>
        <w:jc w:val="both"/>
        <w:rPr>
          <w:sz w:val="28"/>
          <w:szCs w:val="28"/>
          <w:lang w:val="ru-RU"/>
        </w:rPr>
      </w:pPr>
      <w:r w:rsidRPr="003D1532">
        <w:rPr>
          <w:i/>
          <w:sz w:val="28"/>
          <w:szCs w:val="28"/>
          <w:lang w:val="ru-RU"/>
        </w:rPr>
        <w:t>моделирование</w:t>
      </w:r>
      <w:r w:rsidRPr="003D1532">
        <w:rPr>
          <w:sz w:val="28"/>
          <w:szCs w:val="28"/>
          <w:lang w:val="ru-RU"/>
        </w:rPr>
        <w:t xml:space="preserve"> игровых ситуаций, мотивирующих дошкольника к общению с взрослыми и сверстниками.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Реализация задач социально-коммуникативного развития дошкольников направлена на приобретение опыта в различных </w:t>
      </w:r>
      <w:r w:rsidRPr="003D1532">
        <w:rPr>
          <w:i/>
          <w:sz w:val="28"/>
          <w:szCs w:val="28"/>
        </w:rPr>
        <w:t>видах детской деятельности</w:t>
      </w:r>
      <w:r w:rsidRPr="003D1532">
        <w:rPr>
          <w:sz w:val="28"/>
          <w:szCs w:val="28"/>
        </w:rPr>
        <w:t>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• </w:t>
      </w:r>
      <w:r w:rsidRPr="003D1532">
        <w:rPr>
          <w:i/>
          <w:sz w:val="28"/>
          <w:szCs w:val="28"/>
        </w:rPr>
        <w:t>Игровая деятельность</w:t>
      </w:r>
      <w:r w:rsidRPr="003D1532">
        <w:rPr>
          <w:sz w:val="28"/>
          <w:szCs w:val="28"/>
        </w:rPr>
        <w:t xml:space="preserve"> дает ребенку почувствовать себя равноправным членом общества.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В игре у ребенка появляется уверенность в собственных силах, в способности получать реальный результат.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• </w:t>
      </w:r>
      <w:r w:rsidRPr="003D1532">
        <w:rPr>
          <w:i/>
          <w:sz w:val="28"/>
          <w:szCs w:val="28"/>
        </w:rPr>
        <w:t>Исследовательская деятельность</w:t>
      </w:r>
      <w:r w:rsidRPr="003D1532">
        <w:rPr>
          <w:sz w:val="28"/>
          <w:szCs w:val="28"/>
        </w:rPr>
        <w:t xml:space="preserve"> дает возможность ребенку самостоятельно находить решение, подтверждение или опровержение собственных представлений.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• </w:t>
      </w:r>
      <w:r w:rsidRPr="003D1532">
        <w:rPr>
          <w:i/>
          <w:sz w:val="28"/>
          <w:szCs w:val="28"/>
        </w:rPr>
        <w:t>Изобразительная деятельность</w:t>
      </w:r>
      <w:r w:rsidRPr="003D1532">
        <w:rPr>
          <w:sz w:val="28"/>
          <w:szCs w:val="28"/>
        </w:rPr>
        <w:t xml:space="preserve"> позволяет ребенку с помощью элементарного труда в процессе создания продуктов детского творчества на основе воображения и фантазии «вжиться» в мир взрослых, познать его и принять в нем участие.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• </w:t>
      </w:r>
      <w:r w:rsidRPr="003D1532">
        <w:rPr>
          <w:i/>
          <w:sz w:val="28"/>
          <w:szCs w:val="28"/>
        </w:rPr>
        <w:t>Предметная деятельность</w:t>
      </w:r>
      <w:r w:rsidRPr="003D1532">
        <w:rPr>
          <w:sz w:val="28"/>
          <w:szCs w:val="28"/>
        </w:rPr>
        <w:t xml:space="preserve"> удовлетворяет познавательные интересы ребенка в определенный период, помогает ориентировать в окружающем мире.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• </w:t>
      </w:r>
      <w:proofErr w:type="gramStart"/>
      <w:r w:rsidRPr="003D1532">
        <w:rPr>
          <w:i/>
          <w:sz w:val="28"/>
          <w:szCs w:val="28"/>
        </w:rPr>
        <w:t>Познавательная  деятельность</w:t>
      </w:r>
      <w:proofErr w:type="gramEnd"/>
      <w:r w:rsidRPr="003D1532">
        <w:rPr>
          <w:sz w:val="28"/>
          <w:szCs w:val="28"/>
        </w:rPr>
        <w:t xml:space="preserve"> обогащает опыт ребенка, стимулирует развитие познавательных интересов, рождает и закрепляет социальные чувства.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• </w:t>
      </w:r>
      <w:r w:rsidRPr="003D1532">
        <w:rPr>
          <w:i/>
          <w:sz w:val="28"/>
          <w:szCs w:val="28"/>
        </w:rPr>
        <w:t>Коммуникативная деятельность</w:t>
      </w:r>
      <w:r w:rsidRPr="003D1532">
        <w:rPr>
          <w:sz w:val="28"/>
          <w:szCs w:val="28"/>
        </w:rPr>
        <w:t xml:space="preserve"> (общение) объединяет взрослого и ребенка, удовлетворяет разнообразные потребности ребенка в эмоциональной близости с взрослым, в его поддержке и оценке.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• </w:t>
      </w:r>
      <w:r w:rsidRPr="003D1532">
        <w:rPr>
          <w:i/>
          <w:sz w:val="28"/>
          <w:szCs w:val="28"/>
        </w:rPr>
        <w:t>Конструктивная деятельность</w:t>
      </w:r>
      <w:r w:rsidRPr="003D1532">
        <w:rPr>
          <w:sz w:val="28"/>
          <w:szCs w:val="28"/>
        </w:rPr>
        <w:t xml:space="preserve"> дает возможность сформировать сложные мыслительные действия, творческое воображение, механизмы управления собственным поведением.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• </w:t>
      </w:r>
      <w:r w:rsidRPr="003D1532">
        <w:rPr>
          <w:i/>
          <w:sz w:val="28"/>
          <w:szCs w:val="28"/>
        </w:rPr>
        <w:t>Проектная деятельность</w:t>
      </w:r>
      <w:r w:rsidRPr="003D1532">
        <w:rPr>
          <w:sz w:val="28"/>
          <w:szCs w:val="28"/>
        </w:rPr>
        <w:t xml:space="preserve"> активизирует самостоятельную деятельность ребенка, обеспечивает объединение и интеграцию разных видов деятельности.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Каждый вид указанных и других видов совместной деятельности вносит свой особый вклад в процесс социально-коммуникативного развития дошкольников.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Специфика дошкольного возраста состоит в том, что социальное развитие ребёнка осуществляется под воздействием взрослого, который вводит ребёнка в социум.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lastRenderedPageBreak/>
        <w:t>Ребёнок сотрудничает с компетентными взрослыми людьми, как член общества он включается в систему человеческих отношений, где происходит диалог личностей, ценностных установок.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Освоение образцов и норм поведения, поиск правильных жизненных установок происходит у дошкольника во взаимодействии со сверстниками, воспитателями, родителями.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Взрослые открывают детям будущее, выступают посредниками, соучастниками по отношению к деятельности детей, чтобы помочь детям в обретении собственного опыта.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Сетования педагогов по поводу недостаточного уровня речевого развития детей (особенно связной речи) можно слышать, пожалуй, чаще других.</w:t>
      </w:r>
      <w:proofErr w:type="gramEnd"/>
      <w:r w:rsidRPr="003D1532">
        <w:rPr>
          <w:sz w:val="28"/>
          <w:szCs w:val="28"/>
        </w:rPr>
        <w:t xml:space="preserve"> Они говорят о существенных трудностях, возникающих у части детей при составлении рассказов «из личного опыта», по картине и серии картин; </w:t>
      </w:r>
      <w:proofErr w:type="spellStart"/>
      <w:r w:rsidRPr="003D1532">
        <w:rPr>
          <w:sz w:val="28"/>
          <w:szCs w:val="28"/>
        </w:rPr>
        <w:t>пересказывании</w:t>
      </w:r>
      <w:proofErr w:type="spellEnd"/>
      <w:r w:rsidRPr="003D1532">
        <w:rPr>
          <w:sz w:val="28"/>
          <w:szCs w:val="28"/>
        </w:rPr>
        <w:t xml:space="preserve"> художественных произведений; выполнении творческих заданий на дополнение незавершенных историй и пр.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Однако за низким уровнем связной, монологической речи у дошкольников, отстающих в развитии от своих сверстников, очень часто скрывается более серьезная проблема, а именно – недостаточность коммуникативной деятельности, коммуникативного поведения в целом, где речь является лишь одним из средств, хотя и очень важным.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Решающее значение коммуникативной деятельности или общения для психического развития человека признается всеми.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Тем не менее, представления о сущности трудностей в овладении ею, а тем более о практических методах и приемах работы по преодолению недостатков коммуникативного развития детей до сих пор остаются весьма размытыми, нечеткими, неконкретными.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Поэтому практическая работа в данном направлении складывается по большей части стихийно, основывается более на педагогической интуиции, нежели на глубоком знании закономерностей развития коммуникативной деятельности в онтогенезе.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Нередко задачи коммуникативного развития подменяются задачами развития речи, а точнее, обогащения её языковыми средствами (это касается пополнения словарного запаса, формирования словообразовательных навыков и т.д.), что достаточно слабо влияет на процесс развития коммуникативной функции речи и её содержательной стороны.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Конечно, большинство детей в ДОУ в коммуникативном отношении достаточно благополучны.</w:t>
      </w:r>
      <w:proofErr w:type="gramEnd"/>
      <w:r w:rsidRPr="003D1532">
        <w:rPr>
          <w:sz w:val="28"/>
          <w:szCs w:val="28"/>
        </w:rPr>
        <w:t xml:space="preserve"> Они способны налаживать контакты как со взрослыми, так и со сверстниками; умеют договариваться о совместных делах и играх; строят планы и пытаются их реализовывать и пр.; свободно выражают свои просьбы, делают сообщения, задают вопросы; в процессе общения используют различные коммуникативные средства – речевые, мимические, образно-жестовые. </w:t>
      </w:r>
      <w:proofErr w:type="gramStart"/>
      <w:r w:rsidRPr="003D1532">
        <w:rPr>
          <w:sz w:val="28"/>
          <w:szCs w:val="28"/>
        </w:rPr>
        <w:t>Их отличает живой интерес к собеседнику, которым для ребенка старшего дошкольного возраста становится сверстник.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В дошкольном возрасте происходит одно из важнейших «приобретений» ребенка в его коммуникативном развитии.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Круг его общения расширяется.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Помимо мира взрослых дошкольник «открывает» для себя мир сверстников.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Он обнаруживает, что другие дети «такие же, как он».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Это вовсе не означает, что он не видел, не замечал их раньше, но восприятие сверстника приобретает особое качество – осознанность.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 xml:space="preserve">Происходит, как говорят психологи, идентификация себя со сверстниками («Он такой </w:t>
      </w:r>
      <w:r w:rsidRPr="003D1532">
        <w:rPr>
          <w:sz w:val="28"/>
          <w:szCs w:val="28"/>
        </w:rPr>
        <w:lastRenderedPageBreak/>
        <w:t>же, как я»), что коренным образом меняет отношение к нему.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Если в раннем детстве ребенок существовал «рядом», параллельно со сверстником, то в дошкольном возрасте они попадают в общее коммуникативное пространство.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Всем известна, например, ситуация, когда дети ясельного возраста играют в песочнице: каждый со своим совочком, каждый со своим ведерком, просто мирно сосуществуют. </w:t>
      </w:r>
      <w:proofErr w:type="gramStart"/>
      <w:r w:rsidRPr="003D1532">
        <w:rPr>
          <w:sz w:val="28"/>
          <w:szCs w:val="28"/>
        </w:rPr>
        <w:t>Играющего рядом ребенка в качестве объекта взаимодействия они ещё не рассматривают.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Но вдруг ведерко соседа привлекает внимание ребенка, он встает, направляется именно к ведерку, отбирает его у владельца и … спокойно начинает совочком насыпать туда песок.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В дошкольном возрасте дело обстоит уже иначе.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Уже у младшего дошкольника сверстник вызывает живое любопытство и положительное эмоциональное отношение, становится весьма притягательным, воспринимается как объект взаимодействия.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Конечно, самостоятельно наладить взаимодействие младшие дошкольники ещё не умеют, не знают, как это делается.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Очень многое зависит от взрослого, от того, как он будет руководить этим процессом, научит ли своего малыша необходимым средствам привлечения внимания другого человека и т.д.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От взрослого зависит так же и то, как будет восприниматься сверстник – на положительной эмоциональной основе или на отрицательной.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Но важно то, что уже с младшего дошкольного возраста ребенка не устраивает прежняя позиция «рядом».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Он хочет быть «вместе» с детьми.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Наряду с эмоциональными у детей постепенно формируются взаимные деловые, в среднем дошкольном возрасте и игровые формы взаимодействия.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А в старшем - взаимодействие становится личностным.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Результатом взаимодействия со сверстниками является возникновение особых межличностных отношений, от качества которых зависит и социальный статус ребенка в детском сообществе, и уровень его эмоционального комфорта.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Отношения между детьми динамичны, они развиваются, в старшем дошкольном возрасте становятся конкурентными, чему способствует осознание ребенком общественно значимых норм и правил.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Так постепенно усложняется и обогащается коммуникативное поведение ребенка, формируются его новые формы.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Интенсивно происходит социально-личностное становление дошкольника.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Коммуникативные потребности человека могут удовлетворяются различными способами.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Среди них важнейшими являются жестовые, мимические, речевые, интонационные.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К старшему дошкольному возрасту ведущим средством общения становится слово.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Вместе с тем до конца дошкольного возраста неречевые способы коммуникации выполняют роль словесного сопровождения, дополнения, усиления содержания детской речи.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>Коммуникативное поведение в процессе наблюдений за ребенком подвергается анализу по следующим параметрам: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Характеристика коммуникативной активности.</w:t>
      </w:r>
      <w:proofErr w:type="gramEnd"/>
      <w:r w:rsidRPr="003D1532">
        <w:rPr>
          <w:sz w:val="28"/>
          <w:szCs w:val="28"/>
        </w:rPr>
        <w:t xml:space="preserve"> Педагог обращает внимание, легко ли вступает ребенок в контакт со взрослыми и детьми</w:t>
      </w:r>
      <w:proofErr w:type="gramStart"/>
      <w:r w:rsidRPr="003D1532">
        <w:rPr>
          <w:sz w:val="28"/>
          <w:szCs w:val="28"/>
        </w:rPr>
        <w:t>,,</w:t>
      </w:r>
      <w:proofErr w:type="gramEnd"/>
      <w:r w:rsidRPr="003D1532">
        <w:rPr>
          <w:sz w:val="28"/>
          <w:szCs w:val="28"/>
        </w:rPr>
        <w:t xml:space="preserve"> имеются ли существенные отличия в общении с близкими и чужими людьми, является ли ребенок инициатором общения, совместных игр, с удовольствием ли участвует в коллективных играх и пр.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Предпочитаемый адресат общения.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Выявляют, направлен ли ребенок преимущественно на взрослого, либо на сверстника.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 xml:space="preserve">Отмечают, занял ли сверстник ведущее положение по сравнению со взрослыми в поле восприятия дошкольника </w:t>
      </w:r>
      <w:r w:rsidRPr="003D1532">
        <w:rPr>
          <w:sz w:val="28"/>
          <w:szCs w:val="28"/>
        </w:rPr>
        <w:lastRenderedPageBreak/>
        <w:t>(начиная со среднего дошкольного возраста), имеется ли предпочтение сверстников (по эмоциональному, деловому, игровому, познавательному принципу).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Содержание общения.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Внимательно наблюдают за содержанием общения ребенка со взрослым (о чем спрашивает, сообщает).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 xml:space="preserve">Преобладает ли предметное, </w:t>
      </w:r>
      <w:proofErr w:type="spellStart"/>
      <w:r w:rsidRPr="003D1532">
        <w:rPr>
          <w:sz w:val="28"/>
          <w:szCs w:val="28"/>
        </w:rPr>
        <w:t>внеситуативно-познавательное</w:t>
      </w:r>
      <w:proofErr w:type="spellEnd"/>
      <w:r w:rsidRPr="003D1532">
        <w:rPr>
          <w:sz w:val="28"/>
          <w:szCs w:val="28"/>
        </w:rPr>
        <w:t xml:space="preserve"> или </w:t>
      </w:r>
      <w:proofErr w:type="spellStart"/>
      <w:r w:rsidRPr="003D1532">
        <w:rPr>
          <w:sz w:val="28"/>
          <w:szCs w:val="28"/>
        </w:rPr>
        <w:t>внеситуативно-личностное</w:t>
      </w:r>
      <w:proofErr w:type="spellEnd"/>
      <w:r w:rsidRPr="003D1532">
        <w:rPr>
          <w:sz w:val="28"/>
          <w:szCs w:val="28"/>
        </w:rPr>
        <w:t xml:space="preserve"> содержание.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То же и в отношении со сверстником – отражаются ли в общении игровые и личностные отношения.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 xml:space="preserve">Степень </w:t>
      </w:r>
      <w:proofErr w:type="spellStart"/>
      <w:r w:rsidRPr="003D1532">
        <w:rPr>
          <w:sz w:val="28"/>
          <w:szCs w:val="28"/>
        </w:rPr>
        <w:t>сформированности</w:t>
      </w:r>
      <w:proofErr w:type="spellEnd"/>
      <w:r w:rsidRPr="003D1532">
        <w:rPr>
          <w:sz w:val="28"/>
          <w:szCs w:val="28"/>
        </w:rPr>
        <w:t xml:space="preserve"> «схемы беседы».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Характеристика используемых в процессе общения неречевых средств.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Проводят анализ неречевых коммуникативных средств (естественных и изобразительных жестов, мимических движений).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Отмечают, используются ли они более активно при недостатке речевых средств.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Анализ речевых средств.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Наблюдают за уровнем общей речевой активности ребенка.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какие</w:t>
      </w:r>
      <w:proofErr w:type="gramEnd"/>
      <w:r w:rsidRPr="003D1532">
        <w:rPr>
          <w:sz w:val="28"/>
          <w:szCs w:val="28"/>
        </w:rPr>
        <w:t xml:space="preserve"> виды коммуникативных высказываний имеют наибольшую частотность, имеют ли вопросы познавательную направленность.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Опыт показал, что наиболее трудным для анализа коммуникативного поведения ребенка оказывается речевой параметр.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Надо отметить, что бедность словарного запаса не влияет фатально на качество коммуникативного поведения человека.</w:t>
      </w:r>
      <w:proofErr w:type="gramEnd"/>
      <w:r w:rsidRPr="003D1532">
        <w:rPr>
          <w:sz w:val="28"/>
          <w:szCs w:val="28"/>
        </w:rPr>
        <w:t xml:space="preserve"> Достаточно вспомнить Эллочку из «Двенадцати стульев», имеющую в активном словаре около 30 слов, но у которой никаких нарушений коммуникативного поведения не было.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r w:rsidRPr="003D1532">
        <w:rPr>
          <w:sz w:val="28"/>
          <w:szCs w:val="28"/>
        </w:rPr>
        <w:t xml:space="preserve">Специальная работа по коррекции коммуникативного поведения дошкольников имеет три основных направления: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Первое направление реализуется по линии развития у ребенка осознания себя как субъекта общения и восприятия сверстника в качестве объекта взаимодействия.</w:t>
      </w:r>
      <w:proofErr w:type="gramEnd"/>
      <w:r w:rsidRPr="003D1532">
        <w:rPr>
          <w:sz w:val="28"/>
          <w:szCs w:val="28"/>
        </w:rPr>
        <w:t xml:space="preserve"> </w:t>
      </w:r>
      <w:proofErr w:type="gramStart"/>
      <w:r w:rsidRPr="003D1532">
        <w:rPr>
          <w:sz w:val="28"/>
          <w:szCs w:val="28"/>
        </w:rPr>
        <w:t>Другими словами, проводится специальная работа по формированию восприятия сверстника на положительной эмоциональной основе, развитию делового сотрудничества с ним и общих игровых интересов.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Второе направление состоит в развитии у ребенка способности воспринимать и использовать различные коммуникативные средства (визуальные, эмоционально-мимические, пантомимические, жестовые, словесные).</w:t>
      </w:r>
      <w:proofErr w:type="gramEnd"/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Третье направление обеспечивает формирование у детей социальных представлений, которые возникают не только в результате ознакомления детей с профессиями людей, нормами поведения но, главное, вычленения, осознания и воссоздания и игре различных видов социальных отношений.</w:t>
      </w:r>
      <w:proofErr w:type="gramEnd"/>
      <w:r w:rsidRPr="003D1532">
        <w:rPr>
          <w:sz w:val="28"/>
          <w:szCs w:val="28"/>
        </w:rPr>
        <w:t xml:space="preserve"> </w:t>
      </w:r>
    </w:p>
    <w:p w:rsidR="00393953" w:rsidRPr="003D1532" w:rsidRDefault="00393953" w:rsidP="003D1532">
      <w:pPr>
        <w:jc w:val="both"/>
        <w:rPr>
          <w:i/>
          <w:sz w:val="28"/>
          <w:szCs w:val="28"/>
        </w:rPr>
      </w:pPr>
      <w:r w:rsidRPr="003D1532">
        <w:rPr>
          <w:i/>
          <w:sz w:val="28"/>
          <w:szCs w:val="28"/>
        </w:rPr>
        <w:t>Все эти направления обеспечивают: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развитие</w:t>
      </w:r>
      <w:proofErr w:type="gramEnd"/>
      <w:r w:rsidRPr="003D1532">
        <w:rPr>
          <w:sz w:val="28"/>
          <w:szCs w:val="28"/>
        </w:rPr>
        <w:t xml:space="preserve"> социальной направленности детей и социального восприятия, восприятия сверстника на положительной эмоциональной основе в качестве объекта взаимодействия;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повышение</w:t>
      </w:r>
      <w:proofErr w:type="gramEnd"/>
      <w:r w:rsidRPr="003D1532">
        <w:rPr>
          <w:sz w:val="28"/>
          <w:szCs w:val="28"/>
        </w:rPr>
        <w:t xml:space="preserve"> речевой активности и коммуникативной направленности речи детей (путем специального моделирования ситуаций общения, обучение использованию различных типов коммуникативных высказываний);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овладение</w:t>
      </w:r>
      <w:proofErr w:type="gramEnd"/>
      <w:r w:rsidRPr="003D1532">
        <w:rPr>
          <w:sz w:val="28"/>
          <w:szCs w:val="28"/>
        </w:rPr>
        <w:t xml:space="preserve"> «схемой беседы»;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развитие</w:t>
      </w:r>
      <w:proofErr w:type="gramEnd"/>
      <w:r w:rsidRPr="003D1532">
        <w:rPr>
          <w:sz w:val="28"/>
          <w:szCs w:val="28"/>
        </w:rPr>
        <w:t xml:space="preserve"> деловых и игровых мотивов взаимодействия со взрослыми и сверстниками, усвоение детьми способов невербального (неречевого) общения: овладение </w:t>
      </w:r>
      <w:r w:rsidRPr="003D1532">
        <w:rPr>
          <w:sz w:val="28"/>
          <w:szCs w:val="28"/>
        </w:rPr>
        <w:lastRenderedPageBreak/>
        <w:t xml:space="preserve">смысловым аспектом человеческой мимики, естественных и экспрессивных жестов («говорящих» рук), использование их в практике общения;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развитие</w:t>
      </w:r>
      <w:proofErr w:type="gramEnd"/>
      <w:r w:rsidRPr="003D1532">
        <w:rPr>
          <w:sz w:val="28"/>
          <w:szCs w:val="28"/>
        </w:rPr>
        <w:t xml:space="preserve"> диалогической речи (в процессе специальных приемов «комментированного рисования», драматизации содержания готовых изображений (картинок, картин), имитационных движений и действий с воображаемыми объектами);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развитие</w:t>
      </w:r>
      <w:proofErr w:type="gramEnd"/>
      <w:r w:rsidRPr="003D1532">
        <w:rPr>
          <w:sz w:val="28"/>
          <w:szCs w:val="28"/>
        </w:rPr>
        <w:t xml:space="preserve"> способности отражать коммуникативное содержание (отношения между людьми) в движении, схематическом рисунке, речи;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развитие</w:t>
      </w:r>
      <w:proofErr w:type="gramEnd"/>
      <w:r w:rsidRPr="003D1532">
        <w:rPr>
          <w:sz w:val="28"/>
          <w:szCs w:val="28"/>
        </w:rPr>
        <w:t xml:space="preserve"> понимания мотивов поведения и характеров литературных персонажей (путем введения «внутренних монологов» и элементов драматизации);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умение</w:t>
      </w:r>
      <w:proofErr w:type="gramEnd"/>
      <w:r w:rsidRPr="003D1532">
        <w:rPr>
          <w:sz w:val="28"/>
          <w:szCs w:val="28"/>
        </w:rPr>
        <w:t xml:space="preserve"> актуализировать в общении содержание своего собственного эмоционального, бытового, игрового, познавательного и межличностного опыта в качестве основного содержания коммуникативного тренинга;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развитие</w:t>
      </w:r>
      <w:proofErr w:type="gramEnd"/>
      <w:r w:rsidRPr="003D1532">
        <w:rPr>
          <w:sz w:val="28"/>
          <w:szCs w:val="28"/>
        </w:rPr>
        <w:t xml:space="preserve"> языковой способности (компетентности);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развитие</w:t>
      </w:r>
      <w:proofErr w:type="gramEnd"/>
      <w:r w:rsidRPr="003D1532">
        <w:rPr>
          <w:sz w:val="28"/>
          <w:szCs w:val="28"/>
        </w:rPr>
        <w:t xml:space="preserve"> речевого творчества;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развитие</w:t>
      </w:r>
      <w:proofErr w:type="gramEnd"/>
      <w:r w:rsidRPr="003D1532">
        <w:rPr>
          <w:sz w:val="28"/>
          <w:szCs w:val="28"/>
        </w:rPr>
        <w:t xml:space="preserve"> связной речи.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Мы должны стремиться к тому, чтобы коммуникативные навыки детей дошкольного возраста ко времени поступления в школу совершенствовались, ребенок должен усвоить речевой этикет и способность поддержать разговор на любую тему, в пределах его понимания, логично и последовательно в диалоге и монологе.</w:t>
      </w:r>
      <w:proofErr w:type="gramEnd"/>
      <w:r w:rsidRPr="003D1532">
        <w:rPr>
          <w:sz w:val="28"/>
          <w:szCs w:val="28"/>
        </w:rPr>
        <w:t xml:space="preserve">  У детей должны быть сформированы элементарные </w:t>
      </w:r>
      <w:proofErr w:type="gramStart"/>
      <w:r w:rsidRPr="003D1532">
        <w:rPr>
          <w:sz w:val="28"/>
          <w:szCs w:val="28"/>
        </w:rPr>
        <w:t>способности  домысливать</w:t>
      </w:r>
      <w:proofErr w:type="gramEnd"/>
      <w:r w:rsidRPr="003D1532">
        <w:rPr>
          <w:sz w:val="28"/>
          <w:szCs w:val="28"/>
        </w:rPr>
        <w:t xml:space="preserve"> события, умение владеть  контекстной речью. </w:t>
      </w:r>
    </w:p>
    <w:p w:rsidR="00393953" w:rsidRPr="003D1532" w:rsidRDefault="00393953" w:rsidP="003D1532">
      <w:pPr>
        <w:jc w:val="both"/>
        <w:rPr>
          <w:sz w:val="28"/>
          <w:szCs w:val="28"/>
        </w:rPr>
      </w:pPr>
      <w:proofErr w:type="gramStart"/>
      <w:r w:rsidRPr="003D1532">
        <w:rPr>
          <w:sz w:val="28"/>
          <w:szCs w:val="28"/>
        </w:rPr>
        <w:t>Следует помнить, что результаты коммуникативных навыков дошкольников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деятельности.</w:t>
      </w:r>
      <w:proofErr w:type="gramEnd"/>
    </w:p>
    <w:p w:rsidR="001D1C36" w:rsidRPr="003D1532" w:rsidRDefault="001D1C36" w:rsidP="003D1532">
      <w:pPr>
        <w:jc w:val="both"/>
        <w:rPr>
          <w:sz w:val="28"/>
          <w:szCs w:val="28"/>
          <w:lang w:val="ru-RU"/>
        </w:rPr>
      </w:pPr>
    </w:p>
    <w:sectPr w:rsidR="001D1C36" w:rsidRPr="003D1532" w:rsidSect="003D15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05A83"/>
    <w:multiLevelType w:val="hybridMultilevel"/>
    <w:tmpl w:val="CE88F5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D38F0"/>
    <w:multiLevelType w:val="hybridMultilevel"/>
    <w:tmpl w:val="17103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953"/>
    <w:rsid w:val="001D1C36"/>
    <w:rsid w:val="00393953"/>
    <w:rsid w:val="003D1532"/>
    <w:rsid w:val="00C8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3953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lang w:val="ru-RU"/>
    </w:rPr>
  </w:style>
  <w:style w:type="character" w:customStyle="1" w:styleId="FontStyle12">
    <w:name w:val="Font Style12"/>
    <w:basedOn w:val="a0"/>
    <w:rsid w:val="00393953"/>
    <w:rPr>
      <w:rFonts w:ascii="Georgia" w:hAnsi="Georgia" w:cs="Georgi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3177</Words>
  <Characters>18114</Characters>
  <Application>Microsoft Office Word</Application>
  <DocSecurity>0</DocSecurity>
  <Lines>150</Lines>
  <Paragraphs>42</Paragraphs>
  <ScaleCrop>false</ScaleCrop>
  <Company>Krokoz™</Company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lynxchat</dc:creator>
  <cp:lastModifiedBy>Татьяна</cp:lastModifiedBy>
  <cp:revision>4</cp:revision>
  <dcterms:created xsi:type="dcterms:W3CDTF">2016-04-26T11:31:00Z</dcterms:created>
  <dcterms:modified xsi:type="dcterms:W3CDTF">2024-05-21T19:42:00Z</dcterms:modified>
</cp:coreProperties>
</file>