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2D" w:rsidRDefault="005F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</w:t>
      </w:r>
      <w:r w:rsidR="00537F45">
        <w:rPr>
          <w:rFonts w:ascii="Times New Roman" w:hAnsi="Times New Roman" w:cs="Times New Roman"/>
          <w:sz w:val="24"/>
          <w:szCs w:val="24"/>
        </w:rPr>
        <w:t xml:space="preserve"> Всероссийскому уроку</w:t>
      </w:r>
      <w:proofErr w:type="gramStart"/>
      <w:r w:rsidR="00537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26CF">
        <w:rPr>
          <w:rFonts w:ascii="Times New Roman" w:hAnsi="Times New Roman" w:cs="Times New Roman"/>
          <w:sz w:val="24"/>
          <w:szCs w:val="24"/>
        </w:rPr>
        <w:t xml:space="preserve"> « Правила поведения в природной среде, в том числе на водных объектах».</w:t>
      </w:r>
    </w:p>
    <w:p w:rsidR="004726CF" w:rsidRDefault="004726CF" w:rsidP="0047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 в разновозрастной группе ЗПР « Сказка»</w:t>
      </w:r>
      <w:r w:rsidR="00537F45">
        <w:rPr>
          <w:rFonts w:ascii="Times New Roman" w:hAnsi="Times New Roman" w:cs="Times New Roman"/>
          <w:sz w:val="24"/>
          <w:szCs w:val="24"/>
        </w:rPr>
        <w:t xml:space="preserve"> прошел открытый урок</w:t>
      </w:r>
      <w:proofErr w:type="gramStart"/>
      <w:r w:rsidR="00537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Правила поведения в природной среде, в том числе на водных объектах».</w:t>
      </w:r>
    </w:p>
    <w:p w:rsidR="004726CF" w:rsidRPr="004726CF" w:rsidRDefault="004726CF" w:rsidP="0047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цель,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воспитание </w:t>
      </w: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гуманной, социально активной, творческой личности, способной понимать и любить окружающий мир.</w:t>
      </w:r>
    </w:p>
    <w:p w:rsidR="004726CF" w:rsidRPr="004726CF" w:rsidRDefault="004726CF" w:rsidP="004726CF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достижения этой цели  мы решаем следующие</w:t>
      </w:r>
      <w:r w:rsidRPr="004726CF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26CF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726CF" w:rsidRPr="004726CF" w:rsidRDefault="004726CF" w:rsidP="0047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воспитание у дошкольников гуманного отношения к миру природы (нравственное воспитание); </w:t>
      </w:r>
    </w:p>
    <w:p w:rsidR="004726CF" w:rsidRPr="004726CF" w:rsidRDefault="004726CF" w:rsidP="0047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формировать у детей экологические знания, культуру и отношение к природе</w:t>
      </w:r>
    </w:p>
    <w:p w:rsidR="004726CF" w:rsidRPr="004726CF" w:rsidRDefault="004726CF" w:rsidP="0047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направлять активную деятельность дошкольника на осознанное сохранение природы</w:t>
      </w:r>
    </w:p>
    <w:p w:rsidR="004726CF" w:rsidRPr="004726CF" w:rsidRDefault="004726CF" w:rsidP="0047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развивать познавательный интерес к миру природы</w:t>
      </w:r>
    </w:p>
    <w:p w:rsidR="004726CF" w:rsidRPr="004726CF" w:rsidRDefault="004726CF" w:rsidP="0047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Основополагающими принципами</w:t>
      </w: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нашей работы по экологическому воспитанию являются:</w:t>
      </w:r>
    </w:p>
    <w:p w:rsidR="004726CF" w:rsidRPr="005F533F" w:rsidRDefault="004726CF" w:rsidP="0047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регионального компонента (изучение природы родного края) </w:t>
      </w:r>
    </w:p>
    <w:p w:rsidR="004726CF" w:rsidRPr="005F533F" w:rsidRDefault="004726CF" w:rsidP="005F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«спирали»</w:t>
      </w: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 для того, чтобы дети, возвращаясь к тем или иным объектам и явлениям природы, шли из года в год </w:t>
      </w:r>
      <w:proofErr w:type="gramStart"/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восходящей</w:t>
      </w:r>
      <w:proofErr w:type="gramEnd"/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углубляя и расширяя представления и понятия, учась применять более сложные приемы и методы исследования. </w:t>
      </w:r>
      <w:r w:rsid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тема по экологии подкрепляется продуктивными видами деятельности (рисование, ручной труд, аппликация и т.д.) и крупица за крупицей в детские сердца закладывается гуманное отношение к природе. </w:t>
      </w:r>
    </w:p>
    <w:p w:rsidR="005F533F" w:rsidRDefault="004726CF" w:rsidP="005F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 и доступность</w:t>
      </w:r>
      <w:r w:rsidR="005F533F"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благодаря телевидению, компьютеру и книгам дети больше узнают о разнообразных объектах и явлениях природы, у них возникают разные вопросы об окружающем мире. Поэтому мы стараемся строить занятия таким образом, чтобы, с одной стороны, ответить на интересующие детей вопросы и удовлетворить их любопытство. А с </w:t>
      </w:r>
      <w:proofErr w:type="gramStart"/>
      <w:r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обеспечить усвоение необходимых знаний. Для организации интересной мыслительной деятельности помогают </w:t>
      </w:r>
      <w:hyperlink r:id="rId4" w:history="1">
        <w:r w:rsidRPr="005F53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нетрадиционные занятия</w:t>
        </w:r>
      </w:hyperlink>
      <w:r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занятие - путешествие, занятие-сказка, викторина, игра, и т.д. </w:t>
      </w:r>
      <w:r w:rsidR="005F533F"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показателем бережного и заботливого отношения к растениям и животным, является желание детей принимать активное участие в уходе за ними. </w:t>
      </w:r>
      <w:r w:rsidR="005F533F" w:rsidRPr="0053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 в</w:t>
      </w:r>
      <w:r w:rsidR="005F533F" w:rsidRPr="005F5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F533F" w:rsidRPr="0053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  <w:r w:rsidR="005F533F"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учим детей </w:t>
      </w:r>
      <w:proofErr w:type="gramStart"/>
      <w:r w:rsidR="005F533F"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</w:t>
      </w:r>
      <w:proofErr w:type="gramEnd"/>
      <w:r w:rsidR="005F533F"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уход направлен на удовлетворение потребностей растений и животных (в пище, воде, тепле, солнце, и др.). Каждый организм живет, растет, развивается, если для этого имеются соответствующие условия. Постепенно дети прослеживают и полностью начинают понимать зависимость жизни и состояния растений и животных от труда человека.</w:t>
      </w:r>
      <w:r w:rsidR="005F533F" w:rsidRPr="005F53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5F533F" w:rsidRPr="00537F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Большие возможности открывает игровая деятельность,</w:t>
      </w:r>
      <w:r w:rsidR="005F533F" w:rsidRPr="005F5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которая также выступает средством воспитания гуманных чу</w:t>
      </w:r>
      <w:proofErr w:type="gramStart"/>
      <w:r w:rsidR="005F533F" w:rsidRPr="005F5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вств к пр</w:t>
      </w:r>
      <w:proofErr w:type="gramEnd"/>
      <w:r w:rsidR="005F533F" w:rsidRPr="005F5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ироде. В большей степени этому способствуют ролевые игры, где включены роли </w:t>
      </w:r>
      <w:proofErr w:type="gramStart"/>
      <w:r w:rsidR="005F533F" w:rsidRPr="005F5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животных</w:t>
      </w:r>
      <w:proofErr w:type="gramEnd"/>
      <w:r w:rsidR="005F533F" w:rsidRPr="005F5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которых нужно заботиться.</w:t>
      </w:r>
      <w:r w:rsidR="005F533F" w:rsidRPr="005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Решая задачи, поставленные в дидактической игре, ребенок учится вычленять отдельные признаки предметов, явлений, сравнивать их, группировать, классифицировать по определенным общим признакам. </w:t>
      </w:r>
    </w:p>
    <w:p w:rsidR="0083335D" w:rsidRPr="0083335D" w:rsidRDefault="0083335D" w:rsidP="0083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Приближается летний оздоровительный период, С детьми также были п</w:t>
      </w:r>
      <w:r w:rsidR="0053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 различные мероприятия,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елью которых </w:t>
      </w:r>
      <w:r w:rsidRPr="0083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сформировать у детей представление о правильном, </w:t>
      </w:r>
      <w:hyperlink r:id="rId5" w:tooltip="Безопасность на воде. Правила поведения на водоемах" w:history="1">
        <w:r w:rsidRPr="0083335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безопасном поведении на воде</w:t>
        </w:r>
      </w:hyperlink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Вооружить знаниями, умениями и навыками, необходимыми во время летнего отдыха у водоёма и для действия в экстремальных ситуациях.</w:t>
      </w:r>
    </w:p>
    <w:p w:rsidR="0083335D" w:rsidRPr="0083335D" w:rsidRDefault="0083335D" w:rsidP="008333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Солнце, воздух и вода при </w:t>
      </w:r>
      <w:hyperlink r:id="rId6" w:tooltip="Правила поведения на воде. Конспекты занятий, беседы" w:history="1">
        <w:r w:rsidRPr="008333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правильном их использовании являются</w:t>
        </w:r>
      </w:hyperlink>
      <w:r w:rsidRPr="008333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источником закалки и укрепления здоровья человека. Вода – опасная для людей стихия. Даже спокойная водная гладь, несмотря на кажущуюся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безопасность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таит в себе угрозы. Причем неприятности обычно случаются не с теми детьми, которые не умеют плавать, поскольку они обычно не заходят в воду глубже, чем по пояс, а с теми, кто достаточно уверенно чувствует себя в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Ежегодно с детьми и взрослыми происходят несчастные 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случаи во время купания, в России тонут 15-20 тысяч человек, из которых около 30% дети. Поэтому необходимо с раннего детства объяснять меры предосторожности, и учить детей осторожному и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безопасному поведению на воде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3335D" w:rsidRPr="0083335D" w:rsidRDefault="0083335D" w:rsidP="008333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Обеспечение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безопасности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жизни и здоровья детей, наряду с образованием, является главной целью дошкольного воспитания. Тема </w:t>
      </w:r>
      <w:r w:rsidRPr="008333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333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Безопасность детей на воде</w:t>
      </w:r>
      <w:r w:rsidRPr="008333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направлена на обучение правилам поведения на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снижение количества несчастных случаев. Всё, чему научится ребёнок в дошкольном детстве, запоминается ярко и откладывается на всю жизнь. Если ребёнка в игровой форме познакомить с правилами поведения на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воде и на пляже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обучить его навыкам плавания и оказания первой помощи пострадавшим на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это запомнит и сможет применить в реальной жизни.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Данный урок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необходим не только детям, но и их родителям, так как поможет родителям обеспечить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безопасность во время отдыха на воде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напомнит им необходимые правила поведения у водоёма и во время купания. Главная задача работы с родителями – объяснить необходимость бесед с детьми по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безопасности на воде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дать родителям рекомендации для корректировки поведения детей в экстремальных ситуациях.</w:t>
      </w:r>
    </w:p>
    <w:p w:rsidR="0083335D" w:rsidRPr="0083335D" w:rsidRDefault="0083335D" w:rsidP="008333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не только оберегать ребёнка от опасностей, но и формировать у детей представление о наиболее опасных ситуациях, о необходимости соблюдения мер предосторожности. В дошкольном возрасте проблематично прививать навыки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безопасного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поведения в экстремальных ситуациях вследствие малого жизненного опыта.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 </w:t>
      </w:r>
      <w:r w:rsidRPr="008333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безопасному поведению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 у ребенка понятия </w:t>
      </w:r>
      <w:r w:rsidRPr="0083335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«опасность – </w:t>
      </w:r>
      <w:r w:rsidRPr="0083335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безопасность</w:t>
      </w:r>
      <w:r w:rsidRPr="0083335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333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, 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позволяющие ему самостоятельно определять статус ситуации в разных областях жизни и действовать в ней.</w:t>
      </w:r>
    </w:p>
    <w:p w:rsidR="00537F45" w:rsidRPr="0083335D" w:rsidRDefault="0083335D" w:rsidP="00537F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Целенаправленная работа по обучению, воспитанию и привитию навыков культуры </w:t>
      </w:r>
      <w:r w:rsidRPr="008333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безопасного поведения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 природной среде и</w:t>
      </w:r>
      <w:r w:rsidRPr="008333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 воде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является наилучшим способом снижения количества несчастных случаев во время летнего отдыха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природной среде и </w:t>
      </w:r>
      <w:r w:rsidRPr="008333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водоёма и уменьшения их последствий. Чем раньше человек изучит основные принципы самозащиты и осознает свою ответственность за свои действия, тем эффективнее будут результаты.</w:t>
      </w:r>
    </w:p>
    <w:p w:rsidR="00537F45" w:rsidRPr="00537F45" w:rsidRDefault="00537F45" w:rsidP="00537F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Cs/>
        </w:rPr>
      </w:pPr>
      <w:r>
        <w:rPr>
          <w:rStyle w:val="a4"/>
          <w:b w:val="0"/>
          <w:iCs/>
        </w:rPr>
        <w:t>Также с</w:t>
      </w:r>
      <w:r w:rsidRPr="00537F45">
        <w:rPr>
          <w:rStyle w:val="a4"/>
          <w:b w:val="0"/>
          <w:iCs/>
        </w:rPr>
        <w:t xml:space="preserve"> детьми</w:t>
      </w:r>
      <w:r>
        <w:rPr>
          <w:rStyle w:val="a4"/>
          <w:b w:val="0"/>
          <w:iCs/>
        </w:rPr>
        <w:t xml:space="preserve"> и</w:t>
      </w:r>
      <w:r w:rsidRPr="00537F45">
        <w:rPr>
          <w:rStyle w:val="a4"/>
          <w:b w:val="0"/>
          <w:iCs/>
        </w:rPr>
        <w:t xml:space="preserve"> их родителями были проведены инструктажи по вопросам предупреждения различных чрезвычайных ситуаций, в том числе, как не попасть в заложники; как вести себя, если в здании пожар, задымление, химическое или радиационное заражение; как вести себя при природных катаклизмах.</w:t>
      </w:r>
      <w:r>
        <w:rPr>
          <w:rStyle w:val="a4"/>
          <w:b w:val="0"/>
          <w:iCs/>
        </w:rPr>
        <w:t xml:space="preserve"> </w:t>
      </w:r>
      <w:r w:rsidRPr="00537F45">
        <w:rPr>
          <w:rStyle w:val="a4"/>
          <w:b w:val="0"/>
          <w:iCs/>
        </w:rPr>
        <w:t>В целях повышения уровня подготовки, а также в целях профилактики снижения происшествий и чрезвычайных ситуаций в ходе Открытого урока розданы  информационно-справочный материал (памятки</w:t>
      </w:r>
      <w:r>
        <w:rPr>
          <w:rStyle w:val="a4"/>
          <w:b w:val="0"/>
          <w:iCs/>
        </w:rPr>
        <w:t>, буклеты</w:t>
      </w:r>
      <w:r w:rsidRPr="00537F45">
        <w:rPr>
          <w:rStyle w:val="a4"/>
          <w:b w:val="0"/>
          <w:iCs/>
        </w:rPr>
        <w:t>).</w:t>
      </w:r>
    </w:p>
    <w:p w:rsidR="0083335D" w:rsidRPr="00537F45" w:rsidRDefault="00537F45" w:rsidP="00537F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F45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Задачи, поставленные  по проведению Открытого урока по «Основам безопасности жизнедеятельности» выполнены в полном объеме, цели достигнуты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4726CF" w:rsidRPr="005F533F" w:rsidRDefault="004726CF" w:rsidP="005F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CF" w:rsidRPr="004726CF" w:rsidRDefault="004726CF">
      <w:pPr>
        <w:rPr>
          <w:rFonts w:ascii="Times New Roman" w:hAnsi="Times New Roman" w:cs="Times New Roman"/>
          <w:sz w:val="24"/>
          <w:szCs w:val="24"/>
        </w:rPr>
      </w:pPr>
    </w:p>
    <w:sectPr w:rsidR="004726CF" w:rsidRPr="004726CF" w:rsidSect="007C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6CF"/>
    <w:rsid w:val="001623A3"/>
    <w:rsid w:val="004726CF"/>
    <w:rsid w:val="004A581B"/>
    <w:rsid w:val="00537F45"/>
    <w:rsid w:val="005F533F"/>
    <w:rsid w:val="007C052D"/>
    <w:rsid w:val="007F7736"/>
    <w:rsid w:val="0083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37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avila-povedeniya-na-vode" TargetMode="External"/><Relationship Id="rId5" Type="http://schemas.openxmlformats.org/officeDocument/2006/relationships/hyperlink" Target="https://www.maam.ru/obrazovanie/bezopasnost-na-vode" TargetMode="External"/><Relationship Id="rId4" Type="http://schemas.openxmlformats.org/officeDocument/2006/relationships/hyperlink" Target="http://pedsovet.su/publ/70-1-0-4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</dc:creator>
  <cp:lastModifiedBy>мастера</cp:lastModifiedBy>
  <cp:revision>1</cp:revision>
  <dcterms:created xsi:type="dcterms:W3CDTF">2024-04-25T09:44:00Z</dcterms:created>
  <dcterms:modified xsi:type="dcterms:W3CDTF">2024-04-25T10:23:00Z</dcterms:modified>
</cp:coreProperties>
</file>