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13" w:rsidRDefault="00012E13" w:rsidP="00012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</w:p>
    <w:p w:rsidR="00D4419B" w:rsidRDefault="00012E13" w:rsidP="00012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012E13" w:rsidRDefault="00012E13" w:rsidP="00012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«Финансовая грамотность».</w:t>
      </w:r>
    </w:p>
    <w:p w:rsidR="00012E13" w:rsidRDefault="00012E13" w:rsidP="00012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E13" w:rsidRDefault="00452FA4" w:rsidP="00012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7</w:t>
      </w:r>
      <w:r w:rsidR="00012E13">
        <w:rPr>
          <w:rFonts w:ascii="Times New Roman" w:hAnsi="Times New Roman" w:cs="Times New Roman"/>
          <w:sz w:val="28"/>
          <w:szCs w:val="28"/>
        </w:rPr>
        <w:t>-17 лет</w:t>
      </w:r>
    </w:p>
    <w:p w:rsidR="00012E13" w:rsidRDefault="00012E13" w:rsidP="00012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год.</w:t>
      </w:r>
    </w:p>
    <w:p w:rsidR="00012E13" w:rsidRDefault="00012E13" w:rsidP="00012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E13" w:rsidRDefault="00012E13" w:rsidP="0001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«КОМПЛЕКС ОСНОВНЫХ ХАРАКТЕРИСТИК ПРОГРАММЫ».</w:t>
      </w:r>
    </w:p>
    <w:p w:rsidR="00012E13" w:rsidRDefault="00012E13" w:rsidP="00012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E13" w:rsidRDefault="00012E13" w:rsidP="00012E13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1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12E13" w:rsidRDefault="00012E13" w:rsidP="00012E1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012E13" w:rsidRDefault="00012E13" w:rsidP="00F507C0">
      <w:pPr>
        <w:pStyle w:val="a3"/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Социально-экономическое развитие страны и её регионов характеризуется динамичными процессами в различных секторах жизнедеятельности. На процесс синхронизации развития секторов экономики и социальной сферы</w:t>
      </w:r>
      <w:r w:rsidR="00B86BCB">
        <w:rPr>
          <w:rFonts w:ascii="Times New Roman" w:hAnsi="Times New Roman" w:cs="Times New Roman"/>
          <w:sz w:val="28"/>
          <w:szCs w:val="28"/>
        </w:rPr>
        <w:t>, а также всех государственных институтов существенное влияние оказывает состояние финансовой грамотности населения.</w:t>
      </w:r>
    </w:p>
    <w:p w:rsidR="00B86BCB" w:rsidRDefault="00B86BCB" w:rsidP="00F507C0">
      <w:pPr>
        <w:pStyle w:val="a3"/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Финансовая грамотность –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 Важно отметить, что финансовая грамотность предполагает необходимость эффективного реагирование на </w:t>
      </w:r>
      <w:r w:rsidR="000357C7">
        <w:rPr>
          <w:rFonts w:ascii="Times New Roman" w:hAnsi="Times New Roman" w:cs="Times New Roman"/>
          <w:sz w:val="28"/>
          <w:szCs w:val="28"/>
        </w:rPr>
        <w:t xml:space="preserve">постоянно изменяющиеся личные и внешние социально-экономические и политические обстоятельства. Обобщенное понятие финансовой грамотности определяется как умение эффективно использовать знания и навыки по управлению финансовыми ресурсами для достижения финансового благополучия. Другими словами, индивид на основе полученной им информации </w:t>
      </w:r>
      <w:r w:rsidR="000357C7">
        <w:rPr>
          <w:rFonts w:ascii="Times New Roman" w:hAnsi="Times New Roman" w:cs="Times New Roman"/>
          <w:sz w:val="28"/>
          <w:szCs w:val="28"/>
        </w:rPr>
        <w:lastRenderedPageBreak/>
        <w:t>о существующих финансовых продуктах использует её в процессе принятия решения о получении финансовых услуг, либо их предоставления.</w:t>
      </w:r>
    </w:p>
    <w:p w:rsidR="00F507C0" w:rsidRDefault="00F507C0" w:rsidP="00F507C0">
      <w:pPr>
        <w:pStyle w:val="a3"/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Очевидно, что повышение финансовой грамотности обеспечивается финансовым образованием и защитой прав потребителей финансовых услуг. В этой связи можно утверждать, что причиной невысокой финансовой грамотности населения</w:t>
      </w:r>
      <w:r w:rsidR="00BB78B4">
        <w:rPr>
          <w:rFonts w:ascii="Times New Roman" w:hAnsi="Times New Roman" w:cs="Times New Roman"/>
          <w:sz w:val="28"/>
          <w:szCs w:val="28"/>
        </w:rPr>
        <w:t>, является неадекватная современным требованиям система финансового образования.</w:t>
      </w:r>
    </w:p>
    <w:p w:rsidR="00134B83" w:rsidRDefault="00134B83" w:rsidP="00F507C0">
      <w:pPr>
        <w:pStyle w:val="a3"/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концепции Национальной программы повышения уровня финансовой грамотности населения Российской Федерации говорится о том, что «Финансовая грамотность населения Российской Федерации находится на неудовлетворительно низком уровне, что является одной из причин отсутствия в России класса долгосрочных инвесторов, влечет за собой проблемы финансовой безопасности граждан России, угрозы для стабильности финансовой системы, и, в конечном счете, отрицательно</w:t>
      </w:r>
      <w:r w:rsidR="00784634">
        <w:rPr>
          <w:rFonts w:ascii="Times New Roman" w:hAnsi="Times New Roman" w:cs="Times New Roman"/>
          <w:sz w:val="28"/>
          <w:szCs w:val="28"/>
        </w:rPr>
        <w:t xml:space="preserve"> сказывается на темпах роста благосостояния населения России». Как свидетельствуют данные ряда исследований, посвященных оценкам финансовой грамотности населения, уровень информационной асимметрии между потребителями финансовых продуктов и услуг и их поставщиками является очень высоким. Даже сравнительно простые финансовые продукты могут оказаться сложными для граждан, у которых отсутствуют элементарные основы финансовой грамотности. Характерной особенностью, выявленной в ходе исследований, является наличие двух крайностей в восприятии гражданами уровня своей финансовой грамотности. Существует категория граждан</w:t>
      </w:r>
      <w:r w:rsidR="00720AE5">
        <w:rPr>
          <w:rFonts w:ascii="Times New Roman" w:hAnsi="Times New Roman" w:cs="Times New Roman"/>
          <w:sz w:val="28"/>
          <w:szCs w:val="28"/>
        </w:rPr>
        <w:t xml:space="preserve">, представители которой полагают финансовые понятия весьма сложными для понимания и считают уровень своей финансовой подготовки недостаточным, в то время как граждане другой категории зачастую переоценивают своё понимание финансовых вопросов, не осознают степень своей неосведомленности. В результате граждане в той или иной категории принимают необоснованные решения, или становятся жертвой финансовых злоупотреблений и мошеннических схем. Одной из существенных проблем, связанных с недостатком образования и навыков в области финансов, является отсутствие </w:t>
      </w:r>
      <w:r w:rsidR="00720AE5">
        <w:rPr>
          <w:rFonts w:ascii="Times New Roman" w:hAnsi="Times New Roman" w:cs="Times New Roman"/>
          <w:sz w:val="28"/>
          <w:szCs w:val="28"/>
        </w:rPr>
        <w:lastRenderedPageBreak/>
        <w:t>планирования личного или семейного бюджета</w:t>
      </w:r>
      <w:r w:rsidR="00F235A6">
        <w:rPr>
          <w:rFonts w:ascii="Times New Roman" w:hAnsi="Times New Roman" w:cs="Times New Roman"/>
          <w:sz w:val="28"/>
          <w:szCs w:val="28"/>
        </w:rPr>
        <w:t>.</w:t>
      </w:r>
      <w:r w:rsidR="00B47D81">
        <w:rPr>
          <w:rFonts w:ascii="Times New Roman" w:hAnsi="Times New Roman" w:cs="Times New Roman"/>
          <w:sz w:val="28"/>
          <w:szCs w:val="28"/>
        </w:rPr>
        <w:t xml:space="preserve"> Большая часть граждан не осуществляет сбережений на случай непредвиденного снижения уровня дохода или возникновения непредвиденных расходов, несмотря на то, что такие ситуации вероятны даже в благоприятные периоды экономического развития страны. В результате значительное количество граждан может столкнуться и сталкивается с финансовыми трудностями даже в случае возникновения незначительных проблем. На лицо отсутствие какого-либо финансового планирования, что создает условия, при которых даже небольшое увеличение инфляции или рост уровня безработицы, а часто и простое изменение жизненных обстоятельств граждан может поставить их перед финансовыми трудностями.</w:t>
      </w:r>
    </w:p>
    <w:p w:rsidR="00B47D81" w:rsidRDefault="00B81E58" w:rsidP="00F507C0">
      <w:pPr>
        <w:pStyle w:val="a3"/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Поэтому финансовое образование воспитанников центра помощи детям способствует принятию грамотных решений при выходе из центра помощи, минимизирует риски, и тем самым, способно повысить их финансовую безопасность. Низкий 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</w:t>
      </w:r>
      <w:r w:rsidR="009F665C">
        <w:rPr>
          <w:rFonts w:ascii="Times New Roman" w:hAnsi="Times New Roman" w:cs="Times New Roman"/>
          <w:sz w:val="28"/>
          <w:szCs w:val="28"/>
        </w:rPr>
        <w:t>в дальнейшем при выходе на пенсию, уязвимости к финансовым мошенничествам, чрезмерным долгам и социальным проблемам, включая депрессию и прочие личные проблемы у воспитанников.</w:t>
      </w:r>
    </w:p>
    <w:p w:rsidR="009F665C" w:rsidRPr="009F665C" w:rsidRDefault="009F665C" w:rsidP="00F507C0">
      <w:pPr>
        <w:pStyle w:val="a3"/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социально-педагогическая.</w:t>
      </w:r>
    </w:p>
    <w:p w:rsidR="00BB78B4" w:rsidRPr="009F665C" w:rsidRDefault="009F665C" w:rsidP="00F507C0">
      <w:pPr>
        <w:pStyle w:val="a3"/>
        <w:spacing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>
        <w:rPr>
          <w:rFonts w:ascii="Times New Roman" w:hAnsi="Times New Roman" w:cs="Times New Roman"/>
          <w:sz w:val="28"/>
          <w:szCs w:val="28"/>
        </w:rPr>
        <w:t>ресурсы творческого развития личности.</w:t>
      </w:r>
    </w:p>
    <w:p w:rsidR="00B86BCB" w:rsidRDefault="009F665C" w:rsidP="00F507C0">
      <w:pPr>
        <w:pStyle w:val="a3"/>
        <w:spacing w:line="360" w:lineRule="auto"/>
        <w:ind w:left="-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 программы: </w:t>
      </w:r>
      <w:r>
        <w:rPr>
          <w:rFonts w:ascii="Times New Roman" w:hAnsi="Times New Roman" w:cs="Times New Roman"/>
          <w:sz w:val="28"/>
          <w:szCs w:val="28"/>
        </w:rPr>
        <w:t>модифицированная.</w:t>
      </w:r>
    </w:p>
    <w:p w:rsidR="009F665C" w:rsidRDefault="009F665C" w:rsidP="00F507C0">
      <w:pPr>
        <w:pStyle w:val="a3"/>
        <w:spacing w:line="360" w:lineRule="auto"/>
        <w:ind w:left="-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Актуальность </w:t>
      </w:r>
      <w:r>
        <w:rPr>
          <w:rFonts w:ascii="Times New Roman" w:hAnsi="Times New Roman" w:cs="Times New Roman"/>
          <w:sz w:val="28"/>
          <w:szCs w:val="28"/>
        </w:rPr>
        <w:t>определяется необходимостью экономического образования воспитанников в современных условиях рыночной экономики. Сегодня заказ российского общества в сфере образования ориентирован на подготовку поколения с принципиально новым экономическим образом</w:t>
      </w:r>
      <w:r w:rsidR="009C7589">
        <w:rPr>
          <w:rFonts w:ascii="Times New Roman" w:hAnsi="Times New Roman" w:cs="Times New Roman"/>
          <w:sz w:val="28"/>
          <w:szCs w:val="28"/>
        </w:rPr>
        <w:t xml:space="preserve"> мышления, которое должно помочь будущим выпускникам учреждений успешно адаптироваться в мире рыночных отношений и наиболее эффективно использовать свой жизненный потенциал. Знание основ экономической</w:t>
      </w:r>
      <w:r w:rsidR="00611851">
        <w:rPr>
          <w:rFonts w:ascii="Times New Roman" w:hAnsi="Times New Roman" w:cs="Times New Roman"/>
          <w:sz w:val="28"/>
          <w:szCs w:val="28"/>
        </w:rPr>
        <w:t xml:space="preserve"> теории, финансов и практики инвестиций рассматривается как обязательный элемент современного образования.</w:t>
      </w:r>
    </w:p>
    <w:p w:rsidR="00611851" w:rsidRDefault="00611851" w:rsidP="00F507C0">
      <w:pPr>
        <w:pStyle w:val="a3"/>
        <w:spacing w:line="360" w:lineRule="auto"/>
        <w:ind w:left="-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связи с развитием рыночных отношений важное значение приобретает проблема формирования личности воспитанника, способного принимать взвешенные решения, находит рациональные пути в условиях выбора.</w:t>
      </w:r>
    </w:p>
    <w:p w:rsidR="00611851" w:rsidRDefault="00611851" w:rsidP="00F507C0">
      <w:pPr>
        <w:pStyle w:val="a3"/>
        <w:spacing w:line="360" w:lineRule="auto"/>
        <w:ind w:left="-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Программа составлена с учётом уровня общегуманитарной, психологической подготовки, а также специфики подросткового восприятия. Основной акцент делается на изучение различных видов и форм экономической и финансовой деятельности, формирование навыков самостоятельного принятия нестандартных решений в сложных ситуациях, сознательного выбора дальнейшего экономического образования и профессиональной деятельности, овладение элементарными, но необходимыми навыками</w:t>
      </w:r>
      <w:r w:rsidR="00147A79">
        <w:rPr>
          <w:rFonts w:ascii="Times New Roman" w:hAnsi="Times New Roman" w:cs="Times New Roman"/>
          <w:sz w:val="28"/>
          <w:szCs w:val="28"/>
        </w:rPr>
        <w:t xml:space="preserve"> компетентного потребителя финансовых услуг.</w:t>
      </w:r>
    </w:p>
    <w:p w:rsidR="007309BD" w:rsidRDefault="007309BD" w:rsidP="00F507C0">
      <w:pPr>
        <w:pStyle w:val="a3"/>
        <w:spacing w:line="360" w:lineRule="auto"/>
        <w:ind w:left="-284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:rsidR="007309BD" w:rsidRDefault="007309BD" w:rsidP="00F507C0">
      <w:pPr>
        <w:pStyle w:val="a3"/>
        <w:spacing w:line="360" w:lineRule="auto"/>
        <w:ind w:left="-284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452FA4">
        <w:rPr>
          <w:rFonts w:ascii="Times New Roman" w:hAnsi="Times New Roman" w:cs="Times New Roman"/>
          <w:b/>
          <w:sz w:val="28"/>
          <w:szCs w:val="28"/>
        </w:rPr>
        <w:t>учащихся: 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-17 лет.</w:t>
      </w:r>
    </w:p>
    <w:p w:rsidR="007309BD" w:rsidRDefault="007309BD" w:rsidP="00F507C0">
      <w:pPr>
        <w:pStyle w:val="a3"/>
        <w:spacing w:line="360" w:lineRule="auto"/>
        <w:ind w:left="-284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Особенности возраста:</w:t>
      </w:r>
      <w:r w:rsidR="00C83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E9B">
        <w:rPr>
          <w:rFonts w:ascii="Times New Roman" w:hAnsi="Times New Roman" w:cs="Times New Roman"/>
          <w:sz w:val="28"/>
          <w:szCs w:val="28"/>
        </w:rPr>
        <w:t>восприятие подростка становится избирательным, целенаправленным, анализирующим. Оно более содержательно, последовательно, планомерно. Подросток может сохранять длительное время устойчивость и высокую интенсивность внимания. Наблюдается увеличение объёма памяти, нарастает полнота, системность и точность воспроизводимого материала, запоминание и воспроизведение опирается на смысловые связи. Становится доступным запоминание абстрактного материала. Мышление в подростковом возрасте характеризуется завершением развития (Ж. Пиаже). Проявляется способность мыслить дедуктивно, теоретически, формируется система логических высказываний. Подросток становится способным к сложному аналитико-синтетическому восприятию предметов и явлений действительности. Данная программа учитывает особенности возраста</w:t>
      </w:r>
      <w:r w:rsidR="006427A5">
        <w:rPr>
          <w:rFonts w:ascii="Times New Roman" w:hAnsi="Times New Roman" w:cs="Times New Roman"/>
          <w:sz w:val="28"/>
          <w:szCs w:val="28"/>
        </w:rPr>
        <w:t xml:space="preserve"> и способствует развитию у подростков способности самостоятельно и творчески мыслить, сравнивать, делать глубокие по содержанию выводы и обобщения. Под влиянием обучения мышление, внимание и память постепенно обретают характер организованных, регулируемых и управляемых процессов.</w:t>
      </w:r>
    </w:p>
    <w:p w:rsidR="00493773" w:rsidRDefault="00493773" w:rsidP="00F507C0">
      <w:pPr>
        <w:pStyle w:val="a3"/>
        <w:spacing w:line="360" w:lineRule="auto"/>
        <w:ind w:left="-284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93773" w:rsidRDefault="00493773" w:rsidP="00493773">
      <w:pPr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Объём программы: </w:t>
      </w:r>
      <w:r>
        <w:rPr>
          <w:rFonts w:ascii="Times New Roman" w:hAnsi="Times New Roman" w:cs="Times New Roman"/>
          <w:sz w:val="28"/>
          <w:szCs w:val="28"/>
        </w:rPr>
        <w:t>1 год (144 часа).</w:t>
      </w:r>
    </w:p>
    <w:p w:rsidR="00493773" w:rsidRDefault="00493773" w:rsidP="00493773">
      <w:pPr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1 года.</w:t>
      </w:r>
    </w:p>
    <w:p w:rsidR="00493773" w:rsidRDefault="00493773" w:rsidP="00493773">
      <w:pPr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очная, групповая.</w:t>
      </w:r>
    </w:p>
    <w:p w:rsidR="00493773" w:rsidRDefault="00493773" w:rsidP="00493773">
      <w:pPr>
        <w:spacing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493773" w:rsidRDefault="00493773" w:rsidP="00493773">
      <w:pPr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49377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 учащихся: </w:t>
      </w:r>
      <w:r>
        <w:rPr>
          <w:rFonts w:ascii="Times New Roman" w:hAnsi="Times New Roman" w:cs="Times New Roman"/>
          <w:sz w:val="28"/>
          <w:szCs w:val="28"/>
        </w:rPr>
        <w:t>постоянный</w:t>
      </w:r>
    </w:p>
    <w:p w:rsidR="00493773" w:rsidRDefault="00493773" w:rsidP="00493773">
      <w:pPr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набора: </w:t>
      </w:r>
      <w:r>
        <w:rPr>
          <w:rFonts w:ascii="Times New Roman" w:hAnsi="Times New Roman" w:cs="Times New Roman"/>
          <w:sz w:val="28"/>
          <w:szCs w:val="28"/>
        </w:rPr>
        <w:t>свободный.</w:t>
      </w:r>
    </w:p>
    <w:p w:rsidR="00493773" w:rsidRDefault="00493773" w:rsidP="00493773">
      <w:pPr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  <w:r>
        <w:rPr>
          <w:rFonts w:ascii="Times New Roman" w:hAnsi="Times New Roman" w:cs="Times New Roman"/>
          <w:sz w:val="28"/>
          <w:szCs w:val="28"/>
        </w:rPr>
        <w:t>1 год.</w:t>
      </w:r>
    </w:p>
    <w:p w:rsidR="00493773" w:rsidRDefault="00493773" w:rsidP="00493773">
      <w:pPr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Режим занятий:</w:t>
      </w:r>
      <w:r>
        <w:rPr>
          <w:rFonts w:ascii="Times New Roman" w:hAnsi="Times New Roman" w:cs="Times New Roman"/>
          <w:sz w:val="28"/>
          <w:szCs w:val="28"/>
        </w:rPr>
        <w:t xml:space="preserve"> 144 часа в год – 4 раза в неделю</w:t>
      </w:r>
    </w:p>
    <w:p w:rsidR="00493773" w:rsidRDefault="00493773" w:rsidP="00493773">
      <w:pPr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 w:cs="Times New Roman"/>
          <w:sz w:val="28"/>
          <w:szCs w:val="28"/>
        </w:rPr>
        <w:t>два раза в неделю по 2 часа.</w:t>
      </w:r>
    </w:p>
    <w:p w:rsidR="00493773" w:rsidRDefault="00493773" w:rsidP="00493773">
      <w:pPr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C544A" w:rsidRPr="001C544A" w:rsidRDefault="001C544A" w:rsidP="001C544A">
      <w:pPr>
        <w:pStyle w:val="a3"/>
        <w:numPr>
          <w:ilvl w:val="1"/>
          <w:numId w:val="1"/>
        </w:numPr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44A">
        <w:rPr>
          <w:rFonts w:ascii="Times New Roman" w:hAnsi="Times New Roman" w:cs="Times New Roman"/>
          <w:b/>
          <w:sz w:val="28"/>
          <w:szCs w:val="28"/>
        </w:rPr>
        <w:t>Цел</w:t>
      </w:r>
      <w:r w:rsidR="00072466">
        <w:rPr>
          <w:rFonts w:ascii="Times New Roman" w:hAnsi="Times New Roman" w:cs="Times New Roman"/>
          <w:b/>
          <w:sz w:val="28"/>
          <w:szCs w:val="28"/>
        </w:rPr>
        <w:t>ь</w:t>
      </w:r>
      <w:r w:rsidRPr="001C544A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1C544A" w:rsidRPr="001C544A" w:rsidRDefault="001C544A" w:rsidP="001C544A">
      <w:pPr>
        <w:pStyle w:val="a3"/>
        <w:spacing w:line="360" w:lineRule="auto"/>
        <w:ind w:left="420" w:right="-2"/>
        <w:rPr>
          <w:rFonts w:ascii="Times New Roman" w:hAnsi="Times New Roman" w:cs="Times New Roman"/>
          <w:b/>
          <w:sz w:val="28"/>
          <w:szCs w:val="28"/>
        </w:rPr>
      </w:pPr>
    </w:p>
    <w:p w:rsidR="001C544A" w:rsidRDefault="001C544A" w:rsidP="001C544A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воспитанников необходимые знания, умения и навыки для принятия рациональных финансовых решений в сфере управления личными финансами.</w:t>
      </w:r>
      <w:r w:rsidR="0073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44A" w:rsidRDefault="001C544A" w:rsidP="001C544A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Задачи:</w:t>
      </w:r>
    </w:p>
    <w:p w:rsidR="001C544A" w:rsidRDefault="001C544A" w:rsidP="001C544A">
      <w:pPr>
        <w:pStyle w:val="a3"/>
        <w:spacing w:line="36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C544A" w:rsidRDefault="001C544A" w:rsidP="001C544A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1C544A">
        <w:rPr>
          <w:rFonts w:ascii="Times New Roman" w:hAnsi="Times New Roman" w:cs="Times New Roman"/>
          <w:sz w:val="28"/>
          <w:szCs w:val="28"/>
        </w:rPr>
        <w:t xml:space="preserve">             -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принятие решений в сфере личных финансов;</w:t>
      </w:r>
    </w:p>
    <w:p w:rsidR="001C544A" w:rsidRDefault="001C544A" w:rsidP="001C544A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пользоваться своими правами</w:t>
      </w:r>
      <w:r w:rsidR="007309BD" w:rsidRPr="001C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финансовой сфере и исполнять возникающие в связи с взаимодействием с финансовыми институтами обязанности;</w:t>
      </w:r>
    </w:p>
    <w:p w:rsidR="001C544A" w:rsidRDefault="001C544A" w:rsidP="001C544A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понимать принципы функционирования финансовой системы современного государства;</w:t>
      </w:r>
    </w:p>
    <w:p w:rsidR="001C544A" w:rsidRDefault="001C544A" w:rsidP="001C544A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понимать личную ответственность</w:t>
      </w:r>
      <w:r w:rsidR="00E80818">
        <w:rPr>
          <w:rFonts w:ascii="Times New Roman" w:hAnsi="Times New Roman" w:cs="Times New Roman"/>
          <w:sz w:val="28"/>
          <w:szCs w:val="28"/>
        </w:rPr>
        <w:t xml:space="preserve"> за решения, принимаемые в процессе взаимодействия с финансовыми институтами;</w:t>
      </w:r>
    </w:p>
    <w:p w:rsidR="001B3BD2" w:rsidRDefault="001B3BD2" w:rsidP="001C544A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- понимать права и обязанности в сфере финансов.</w:t>
      </w:r>
    </w:p>
    <w:p w:rsidR="001B3BD2" w:rsidRDefault="001B3BD2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1B3BD2" w:rsidRDefault="001B3BD2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сформировать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1B3BD2" w:rsidRDefault="001B3BD2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овладеть умением поиска различных способов решения финансовых проблем и их оценки;</w:t>
      </w:r>
    </w:p>
    <w:p w:rsidR="001B3BD2" w:rsidRDefault="001B3BD2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овладеть умением осуществлять краткосрочное и долгосрочное планирование поведения в сфере финансов;</w:t>
      </w:r>
    </w:p>
    <w:p w:rsidR="001B3BD2" w:rsidRDefault="001B3BD2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умения устанавливать причинно-следственные связи между социальными и финансовыми явлениями и процессами;</w:t>
      </w:r>
    </w:p>
    <w:p w:rsidR="001B3BD2" w:rsidRDefault="001B3BD2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уметь осуществлять элементарный прогноз в сфере личных финансов и оценивать свои поступки;</w:t>
      </w:r>
    </w:p>
    <w:p w:rsidR="001B3BD2" w:rsidRDefault="001B3BD2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коммуникативной компетенции: вступать в коммуникацию со сверстниками и педагогом, понимать и продвигать предлагаемые идеи;</w:t>
      </w:r>
    </w:p>
    <w:p w:rsidR="001B3BD2" w:rsidRDefault="001B3BD2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D44">
        <w:rPr>
          <w:rFonts w:ascii="Times New Roman" w:hAnsi="Times New Roman" w:cs="Times New Roman"/>
          <w:sz w:val="28"/>
          <w:szCs w:val="28"/>
        </w:rPr>
        <w:t>анализировать и интерпретировать финансовую информацию из различных источников.</w:t>
      </w:r>
    </w:p>
    <w:p w:rsidR="00D81D44" w:rsidRDefault="00D81D44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Образовательные:</w:t>
      </w:r>
    </w:p>
    <w:p w:rsidR="00D81D44" w:rsidRDefault="00D81D44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понимать основные принципы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D81D44" w:rsidRDefault="00D81D44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понимать и правильно использовать экономические термины;</w:t>
      </w:r>
    </w:p>
    <w:p w:rsidR="00D81D44" w:rsidRDefault="00D81D44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освоить приёмы работы с экономической информацией, её осмысление;</w:t>
      </w:r>
    </w:p>
    <w:p w:rsidR="00D81D44" w:rsidRDefault="00D81D44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проводить простые финансовые расчёты;</w:t>
      </w:r>
    </w:p>
    <w:p w:rsidR="00D81D44" w:rsidRDefault="00D81D44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и умения для решения типичных задач в области семейной экономики: знать источники доходов и направления расходов семь, уметь составлять простой семейный бюджет;</w:t>
      </w:r>
    </w:p>
    <w:p w:rsidR="00D81D44" w:rsidRDefault="00D81D44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знание направления инвестирования и способы сравнения результатов на простых примерах;</w:t>
      </w:r>
    </w:p>
    <w:p w:rsidR="00D81D44" w:rsidRDefault="00D81D44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D81D44" w:rsidRDefault="00D81D44" w:rsidP="001B3BD2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562"/>
        <w:gridCol w:w="5600"/>
        <w:gridCol w:w="990"/>
        <w:gridCol w:w="1124"/>
        <w:gridCol w:w="14"/>
        <w:gridCol w:w="1338"/>
      </w:tblGrid>
      <w:tr w:rsidR="00212D48" w:rsidTr="005A08BF">
        <w:trPr>
          <w:trHeight w:val="465"/>
        </w:trPr>
        <w:tc>
          <w:tcPr>
            <w:tcW w:w="562" w:type="dxa"/>
            <w:vMerge w:val="restart"/>
          </w:tcPr>
          <w:p w:rsidR="00212D48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48" w:rsidRDefault="00212D48" w:rsidP="00212D48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0" w:type="dxa"/>
            <w:vMerge w:val="restart"/>
          </w:tcPr>
          <w:p w:rsidR="00212D48" w:rsidRDefault="00212D48" w:rsidP="00212D48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48" w:rsidRDefault="00212D48" w:rsidP="00212D48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466" w:type="dxa"/>
            <w:gridSpan w:val="4"/>
          </w:tcPr>
          <w:p w:rsidR="00212D48" w:rsidRDefault="00212D48" w:rsidP="00212D48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212D48" w:rsidTr="005A08BF">
        <w:trPr>
          <w:trHeight w:val="361"/>
        </w:trPr>
        <w:tc>
          <w:tcPr>
            <w:tcW w:w="562" w:type="dxa"/>
            <w:vMerge/>
          </w:tcPr>
          <w:p w:rsidR="00212D48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vMerge/>
          </w:tcPr>
          <w:p w:rsidR="00212D48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12D48" w:rsidRDefault="00212D48" w:rsidP="00212D48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4" w:type="dxa"/>
          </w:tcPr>
          <w:p w:rsidR="00212D48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gridSpan w:val="2"/>
          </w:tcPr>
          <w:p w:rsidR="00212D48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12D48" w:rsidTr="005A08BF">
        <w:trPr>
          <w:trHeight w:val="837"/>
        </w:trPr>
        <w:tc>
          <w:tcPr>
            <w:tcW w:w="6162" w:type="dxa"/>
            <w:gridSpan w:val="2"/>
          </w:tcPr>
          <w:p w:rsidR="00212D48" w:rsidRDefault="00212D48" w:rsidP="00212D48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90" w:type="dxa"/>
          </w:tcPr>
          <w:p w:rsidR="00212D48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gridSpan w:val="2"/>
          </w:tcPr>
          <w:p w:rsidR="00212D48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212D48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1D44" w:rsidTr="005A08BF">
        <w:trPr>
          <w:trHeight w:val="835"/>
        </w:trPr>
        <w:tc>
          <w:tcPr>
            <w:tcW w:w="562" w:type="dxa"/>
          </w:tcPr>
          <w:p w:rsidR="00212D48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</w:tcPr>
          <w:p w:rsidR="00212D48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денежными средствами</w:t>
            </w:r>
          </w:p>
        </w:tc>
        <w:tc>
          <w:tcPr>
            <w:tcW w:w="990" w:type="dxa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8" w:type="dxa"/>
            <w:gridSpan w:val="2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8" w:type="dxa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1D44" w:rsidTr="005A08BF">
        <w:trPr>
          <w:trHeight w:val="832"/>
        </w:trPr>
        <w:tc>
          <w:tcPr>
            <w:tcW w:w="562" w:type="dxa"/>
          </w:tcPr>
          <w:p w:rsidR="00D81D44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</w:tcPr>
          <w:p w:rsidR="00D81D44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Банки: чем они могут</w:t>
            </w:r>
            <w:r w:rsidR="005A08BF">
              <w:rPr>
                <w:rFonts w:ascii="Times New Roman" w:hAnsi="Times New Roman" w:cs="Times New Roman"/>
                <w:sz w:val="28"/>
                <w:szCs w:val="28"/>
              </w:rPr>
              <w:t xml:space="preserve"> быть вам полезны в жизни</w:t>
            </w:r>
          </w:p>
        </w:tc>
        <w:tc>
          <w:tcPr>
            <w:tcW w:w="990" w:type="dxa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8" w:type="dxa"/>
            <w:gridSpan w:val="2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1D44" w:rsidTr="005A08BF">
        <w:trPr>
          <w:trHeight w:val="844"/>
        </w:trPr>
        <w:tc>
          <w:tcPr>
            <w:tcW w:w="562" w:type="dxa"/>
          </w:tcPr>
          <w:p w:rsidR="00D81D44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00" w:type="dxa"/>
          </w:tcPr>
          <w:p w:rsidR="00D81D44" w:rsidRDefault="005A08BF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Фондовый рынок: как его использовать для роста доходов</w:t>
            </w:r>
          </w:p>
        </w:tc>
        <w:tc>
          <w:tcPr>
            <w:tcW w:w="990" w:type="dxa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8" w:type="dxa"/>
            <w:gridSpan w:val="2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8" w:type="dxa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1D44" w:rsidTr="005A08BF">
        <w:trPr>
          <w:trHeight w:val="701"/>
        </w:trPr>
        <w:tc>
          <w:tcPr>
            <w:tcW w:w="562" w:type="dxa"/>
          </w:tcPr>
          <w:p w:rsidR="00D81D44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00" w:type="dxa"/>
          </w:tcPr>
          <w:p w:rsidR="00D81D44" w:rsidRDefault="005A08BF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Налоги: почему их надо платить и чем грозит неуплата</w:t>
            </w:r>
          </w:p>
        </w:tc>
        <w:tc>
          <w:tcPr>
            <w:tcW w:w="990" w:type="dxa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8" w:type="dxa"/>
            <w:gridSpan w:val="2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1D44" w:rsidTr="005A08BF">
        <w:trPr>
          <w:trHeight w:val="852"/>
        </w:trPr>
        <w:tc>
          <w:tcPr>
            <w:tcW w:w="562" w:type="dxa"/>
          </w:tcPr>
          <w:p w:rsidR="00D81D44" w:rsidRDefault="00212D48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00" w:type="dxa"/>
          </w:tcPr>
          <w:p w:rsidR="00D81D44" w:rsidRDefault="005A08BF" w:rsidP="001B3BD2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Страхование: что и как надо страховать, чтобы не попасть в беду</w:t>
            </w:r>
          </w:p>
        </w:tc>
        <w:tc>
          <w:tcPr>
            <w:tcW w:w="990" w:type="dxa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8" w:type="dxa"/>
            <w:gridSpan w:val="2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D81D44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08BF" w:rsidTr="005A08BF">
        <w:trPr>
          <w:trHeight w:val="701"/>
        </w:trPr>
        <w:tc>
          <w:tcPr>
            <w:tcW w:w="562" w:type="dxa"/>
          </w:tcPr>
          <w:p w:rsidR="005A08BF" w:rsidRDefault="00E27270" w:rsidP="001B4E27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00" w:type="dxa"/>
          </w:tcPr>
          <w:p w:rsidR="005A08BF" w:rsidRDefault="00E27270" w:rsidP="001B4E27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 в мире денег: как защититься от разорения</w:t>
            </w:r>
          </w:p>
        </w:tc>
        <w:tc>
          <w:tcPr>
            <w:tcW w:w="990" w:type="dxa"/>
          </w:tcPr>
          <w:p w:rsidR="005A08BF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8" w:type="dxa"/>
            <w:gridSpan w:val="2"/>
          </w:tcPr>
          <w:p w:rsidR="005A08BF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8" w:type="dxa"/>
          </w:tcPr>
          <w:p w:rsidR="005A08BF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08BF" w:rsidTr="00E27270">
        <w:trPr>
          <w:trHeight w:val="1035"/>
        </w:trPr>
        <w:tc>
          <w:tcPr>
            <w:tcW w:w="562" w:type="dxa"/>
          </w:tcPr>
          <w:p w:rsidR="005A08BF" w:rsidRDefault="00E27270" w:rsidP="001B4E27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00" w:type="dxa"/>
          </w:tcPr>
          <w:p w:rsidR="005A08BF" w:rsidRDefault="00E27270" w:rsidP="001B4E27">
            <w:pPr>
              <w:pStyle w:val="a3"/>
              <w:spacing w:line="360" w:lineRule="auto"/>
              <w:ind w:left="0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Обеспеченная старость: возможности пенсионного накопления</w:t>
            </w:r>
          </w:p>
        </w:tc>
        <w:tc>
          <w:tcPr>
            <w:tcW w:w="990" w:type="dxa"/>
          </w:tcPr>
          <w:p w:rsidR="005A08BF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8" w:type="dxa"/>
            <w:gridSpan w:val="2"/>
          </w:tcPr>
          <w:p w:rsidR="005A08BF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5A08BF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27270" w:rsidTr="001B4E27">
        <w:trPr>
          <w:trHeight w:val="890"/>
        </w:trPr>
        <w:tc>
          <w:tcPr>
            <w:tcW w:w="6162" w:type="dxa"/>
            <w:gridSpan w:val="2"/>
          </w:tcPr>
          <w:p w:rsidR="00E27270" w:rsidRDefault="00E27270" w:rsidP="00E27270">
            <w:pPr>
              <w:pStyle w:val="a3"/>
              <w:spacing w:line="360" w:lineRule="auto"/>
              <w:ind w:left="0"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0" w:type="dxa"/>
          </w:tcPr>
          <w:p w:rsidR="00E27270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8" w:type="dxa"/>
            <w:gridSpan w:val="2"/>
          </w:tcPr>
          <w:p w:rsidR="00E27270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38" w:type="dxa"/>
          </w:tcPr>
          <w:p w:rsidR="00E27270" w:rsidRDefault="00E27270" w:rsidP="00E27270">
            <w:pPr>
              <w:pStyle w:val="a3"/>
              <w:spacing w:line="360" w:lineRule="auto"/>
              <w:ind w:left="0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E80818" w:rsidRDefault="00E80818" w:rsidP="001C544A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27270" w:rsidRDefault="00E27270" w:rsidP="001C544A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решения.</w:t>
      </w:r>
    </w:p>
    <w:p w:rsidR="00E27270" w:rsidRDefault="00E27270" w:rsidP="00E27270">
      <w:pPr>
        <w:pStyle w:val="a3"/>
        <w:spacing w:line="36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</w:p>
    <w:p w:rsidR="00E27270" w:rsidRDefault="00E27270" w:rsidP="00E27270">
      <w:pPr>
        <w:pStyle w:val="a3"/>
        <w:spacing w:line="36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27270" w:rsidRDefault="00E27270" w:rsidP="00E27270">
      <w:pPr>
        <w:pStyle w:val="a3"/>
        <w:spacing w:line="36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(первый год обучения)</w:t>
      </w:r>
    </w:p>
    <w:p w:rsidR="00E27270" w:rsidRDefault="00E27270" w:rsidP="00E27270">
      <w:pPr>
        <w:pStyle w:val="a3"/>
        <w:spacing w:line="36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первого года обучения</w:t>
      </w:r>
    </w:p>
    <w:p w:rsidR="00E27270" w:rsidRDefault="00E27270" w:rsidP="00E27270">
      <w:pPr>
        <w:pStyle w:val="a3"/>
        <w:spacing w:line="36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Управление денежными средствами семьи</w:t>
      </w:r>
    </w:p>
    <w:p w:rsidR="00E27270" w:rsidRDefault="00E27270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 w:rsidRPr="00101BA5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Происхождение денег. Источники денежных средств семьи. Контроль семейных расходов</w:t>
      </w:r>
      <w:r w:rsidR="00A87DD5">
        <w:rPr>
          <w:rFonts w:ascii="Times New Roman" w:hAnsi="Times New Roman" w:cs="Times New Roman"/>
          <w:sz w:val="28"/>
          <w:szCs w:val="28"/>
        </w:rPr>
        <w:t>. Построение семейного бюджета</w:t>
      </w:r>
      <w:r w:rsidR="00101BA5">
        <w:rPr>
          <w:rFonts w:ascii="Times New Roman" w:hAnsi="Times New Roman" w:cs="Times New Roman"/>
          <w:sz w:val="28"/>
          <w:szCs w:val="28"/>
        </w:rPr>
        <w:t>. Способы увеличения семейных доходов с использованием услуг финансовых организаций. Как осуществлять финансовое планирование на разных жизненных этапах.</w:t>
      </w:r>
    </w:p>
    <w:p w:rsidR="00101BA5" w:rsidRDefault="00101BA5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 w:rsidRPr="00101BA5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Игра «Семейный бюджет». Представление проектов. Обобщение результатов работы, выполнение тренировочных заданий, тестовый контроль. Деловая игра «Обгони инфляцию».</w:t>
      </w:r>
    </w:p>
    <w:p w:rsidR="00101BA5" w:rsidRDefault="00101BA5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объяснение, рассказ, практикум.</w:t>
      </w:r>
    </w:p>
    <w:p w:rsidR="00101BA5" w:rsidRDefault="00101BA5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072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 Банки: чем они могут быть вам полезны в жизни</w:t>
      </w:r>
    </w:p>
    <w:p w:rsidR="00101BA5" w:rsidRDefault="00101BA5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Банковская система. Функции Центрального банка страны. Банковские вклады и их условия. Ставки по вкладам. Как выбрать вклад и оформить документы. Что такое кредит и как оценит его условия. Ипотека: как решить жилищную проблему и не попасть в беду. Ка</w:t>
      </w:r>
      <w:r w:rsidR="0060540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банки могут помочь в инвестировании и управлении сбережениями. Как управлят</w:t>
      </w:r>
      <w:r w:rsidR="0060540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ден</w:t>
      </w:r>
      <w:r w:rsidR="0060540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гами с помощью банковской карты.</w:t>
      </w:r>
    </w:p>
    <w:p w:rsidR="0060540A" w:rsidRDefault="0060540A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Игра-квест «Банк и я». Эссе «Банк – это такое место, где вам дадут зонтик в ясную погоду и попросят вернут его, когда начнется дождь». Экономическая игра «Банки. Деньги. Два ствола».</w:t>
      </w:r>
    </w:p>
    <w:p w:rsidR="0060540A" w:rsidRDefault="0060540A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объяснение, рассказ, практикум, игра.</w:t>
      </w:r>
    </w:p>
    <w:p w:rsidR="0060540A" w:rsidRDefault="0060540A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Тема 3. Фондовый рынок: как его использовать для роста доходов</w:t>
      </w:r>
    </w:p>
    <w:p w:rsidR="0060540A" w:rsidRDefault="0060540A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Что такое ценные бумаги и каких типов они бывают. Как можно торговать ценными бумагами. Как заработать на фондовом рынке. Финансовые риски и стратегии инвестирования. Граждане на рынке ценных бумаг. Зачем нужны паевые инвестиционные фонды.</w:t>
      </w:r>
    </w:p>
    <w:p w:rsidR="0060540A" w:rsidRDefault="0060540A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«Зарабатываем на фондовой бирже». Интерактивная игра симулятор «Инвестиции: доходность и риски».</w:t>
      </w:r>
    </w:p>
    <w:p w:rsidR="0060540A" w:rsidRDefault="0060540A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объяснение, рассказ, практикум, игра.</w:t>
      </w:r>
    </w:p>
    <w:p w:rsidR="0060540A" w:rsidRDefault="0060540A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Тема 4. Налоги:</w:t>
      </w:r>
      <w:r w:rsidR="00CE5965">
        <w:rPr>
          <w:rFonts w:ascii="Times New Roman" w:hAnsi="Times New Roman" w:cs="Times New Roman"/>
          <w:b/>
          <w:sz w:val="28"/>
          <w:szCs w:val="28"/>
        </w:rPr>
        <w:t xml:space="preserve"> почему их надо платить и чем грозит неуплата</w:t>
      </w:r>
    </w:p>
    <w:p w:rsidR="00CE5965" w:rsidRDefault="008F2EA1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Налоги и их виды. Как платятся налоги. Налоговый вычет, или как вернуть налоги в семейный бюджет. Ответственность за неуплату налогов.</w:t>
      </w:r>
    </w:p>
    <w:p w:rsidR="008F2EA1" w:rsidRDefault="008F2EA1" w:rsidP="00E27270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Квест-игра «Азбука налогоплательщика».</w:t>
      </w:r>
    </w:p>
    <w:p w:rsidR="008F2EA1" w:rsidRDefault="008F2EA1" w:rsidP="008F2EA1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объяснение, игра, практикум, рассказ.</w:t>
      </w:r>
    </w:p>
    <w:p w:rsidR="008F2EA1" w:rsidRDefault="008F2EA1" w:rsidP="008F2EA1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Тема5. Страхование: что и как надо страховать, чтобы не попасть в беду</w:t>
      </w:r>
    </w:p>
    <w:p w:rsidR="008F2EA1" w:rsidRDefault="008F2EA1" w:rsidP="008F2EA1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Страховой рынок России. Страхование имущества: как защитить нажитое состояние. Личное страхование. Если нанесен ущерб третьим лицам.</w:t>
      </w:r>
    </w:p>
    <w:p w:rsidR="008F2EA1" w:rsidRDefault="008F2EA1" w:rsidP="008F2EA1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Игра «Выбор страховщика».</w:t>
      </w:r>
    </w:p>
    <w:p w:rsidR="008F2EA1" w:rsidRDefault="008F2EA1" w:rsidP="008F2EA1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объяснение, рассказ, практикум, игра.</w:t>
      </w:r>
    </w:p>
    <w:p w:rsidR="008F2EA1" w:rsidRDefault="008F2EA1" w:rsidP="008F2EA1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Тема 6. Риски в мире денег: как защититься от разорения</w:t>
      </w:r>
    </w:p>
    <w:p w:rsidR="008F2EA1" w:rsidRDefault="00EE5526" w:rsidP="008F2EA1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Финансовая пирамида, или как не попасть в сети мошенников. Виртуальные ловушки, или как не потерять деньги при работе в сети Интернет.</w:t>
      </w:r>
    </w:p>
    <w:p w:rsidR="00EE5526" w:rsidRDefault="00EE5526" w:rsidP="008F2EA1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Сюжетно-ролевая обучающая игра. Ток-шоу «Все слышат». Создание буклета «ФИНАНСОВЫЕ ПИРАМИДЫ». Решение кейсов.</w:t>
      </w:r>
    </w:p>
    <w:p w:rsidR="00EE5526" w:rsidRDefault="00EE5526" w:rsidP="00EE5526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объяснение, рассказ, практикум, игра.</w:t>
      </w:r>
    </w:p>
    <w:p w:rsidR="00EE5526" w:rsidRDefault="00EE5526" w:rsidP="00EE5526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Тема 7. Обеспеченная старост</w:t>
      </w:r>
      <w:r w:rsidR="0007246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: возможность пенсионного накопления</w:t>
      </w:r>
    </w:p>
    <w:p w:rsidR="00EE5526" w:rsidRDefault="00EE5526" w:rsidP="00EE5526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как формируется пенсия. Как распорядиться своими пенсионными накоплениями. Как выбрать негосударственный пенсионный фонд.</w:t>
      </w:r>
    </w:p>
    <w:p w:rsidR="00EE5526" w:rsidRDefault="00EE5526" w:rsidP="00EE5526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Игра «Выбери своё негосударственный фонд».</w:t>
      </w:r>
    </w:p>
    <w:p w:rsidR="00EE5526" w:rsidRDefault="00EE5526" w:rsidP="00EE5526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беседа, объяснение, рассказ, практикум, игра.</w:t>
      </w:r>
    </w:p>
    <w:p w:rsidR="00EE5526" w:rsidRDefault="00CF0D36" w:rsidP="00CF0D36">
      <w:pPr>
        <w:pStyle w:val="a3"/>
        <w:numPr>
          <w:ilvl w:val="1"/>
          <w:numId w:val="1"/>
        </w:numPr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 результаты</w:t>
      </w:r>
    </w:p>
    <w:p w:rsidR="00CF0D36" w:rsidRDefault="00CF0D36" w:rsidP="00CF0D36">
      <w:pPr>
        <w:spacing w:line="36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 должен уметь:</w:t>
      </w:r>
    </w:p>
    <w:p w:rsidR="00CF0D36" w:rsidRDefault="00CF0D36" w:rsidP="00CF0D36">
      <w:pPr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64C5">
        <w:rPr>
          <w:rFonts w:ascii="Times New Roman" w:hAnsi="Times New Roman" w:cs="Times New Roman"/>
          <w:sz w:val="28"/>
          <w:szCs w:val="28"/>
        </w:rPr>
        <w:t>выбирать подходящий вид вложения денежных средств в банке, сравнивать банковские банки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организациях;</w:t>
      </w:r>
    </w:p>
    <w:p w:rsidR="00FF64C5" w:rsidRDefault="00FF64C5" w:rsidP="00CF0D36">
      <w:pPr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выбирать подходящий инструмент инвестирования на фондовом рынке, выявлять риски, сопутствующие инвестированию денег на рынке ценных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бумаг, рассчитывать уровень доходности по инвестициям, анализировать информацию для принятия решений на фондовом рынке;</w:t>
      </w:r>
    </w:p>
    <w:p w:rsidR="00FF64C5" w:rsidRDefault="00FF64C5" w:rsidP="00CF0D36">
      <w:pPr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личным кабинетом на сайте налоговой инспекции и получать актуальную информацию о начисленных налогах и задолженности, заполнять налоговою декларацию</w:t>
      </w:r>
      <w:r w:rsidR="005B4976">
        <w:rPr>
          <w:rFonts w:ascii="Times New Roman" w:hAnsi="Times New Roman" w:cs="Times New Roman"/>
          <w:sz w:val="28"/>
          <w:szCs w:val="28"/>
        </w:rPr>
        <w:t>, оформлять заявление на получение налогового вычета, рассчитывать сумму налогов к уплате;</w:t>
      </w:r>
    </w:p>
    <w:p w:rsidR="005B4976" w:rsidRDefault="005B4976" w:rsidP="00CF0D36">
      <w:pPr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AA1">
        <w:rPr>
          <w:rFonts w:ascii="Times New Roman" w:hAnsi="Times New Roman" w:cs="Times New Roman"/>
          <w:sz w:val="28"/>
          <w:szCs w:val="28"/>
        </w:rPr>
        <w:t>понимать содержание договора страхования, уметь работать с правилами страхования, уметь актуализировать страховую информацию, умет правильно выбрать условия страхования, уметь оперировать страховой терминологией, разбираться в критериях выбора страховой компании;</w:t>
      </w:r>
    </w:p>
    <w:p w:rsidR="00AF5AA1" w:rsidRDefault="00AF5AA1" w:rsidP="00CF0D36">
      <w:pPr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профиль с точки зрения минимизации рисков и приемлемости доходности, распознать финансовую пирамиду среди множества инвестиционных предложений, отличить фишинговый сайт от подлинного, </w:t>
      </w:r>
      <w:r w:rsidR="0082357B">
        <w:rPr>
          <w:rFonts w:ascii="Times New Roman" w:hAnsi="Times New Roman" w:cs="Times New Roman"/>
          <w:sz w:val="28"/>
          <w:szCs w:val="28"/>
        </w:rPr>
        <w:t>защитить себя от фарминга и фишинга;</w:t>
      </w:r>
    </w:p>
    <w:p w:rsidR="0082357B" w:rsidRDefault="0082357B" w:rsidP="00CF0D36">
      <w:pPr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</w:r>
    </w:p>
    <w:p w:rsidR="0082357B" w:rsidRDefault="0082357B" w:rsidP="0082357B">
      <w:pPr>
        <w:spacing w:line="36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2 «КОМПЛЕКС ОРГАНИЗАЦИОННО-ПЕДАГОГИЧЕСКИХ УСЛОВИЙ»</w:t>
      </w:r>
    </w:p>
    <w:p w:rsidR="0082357B" w:rsidRDefault="0082357B" w:rsidP="0082357B">
      <w:pPr>
        <w:spacing w:line="36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Календарные учебные графики</w:t>
      </w:r>
    </w:p>
    <w:p w:rsidR="0082357B" w:rsidRDefault="0082357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программе осуществляется с 02 сентября по 31 мая. Каникулы не предусмотрены (см. Приложение 1. Рабочая программа).</w:t>
      </w:r>
    </w:p>
    <w:p w:rsidR="0082357B" w:rsidRDefault="0082357B" w:rsidP="0082357B">
      <w:pPr>
        <w:spacing w:line="36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                                                    Материально-техническое обеспечение</w:t>
      </w:r>
    </w:p>
    <w:p w:rsidR="0082357B" w:rsidRDefault="0082357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Конференц-зал (для проведения конференций и конкурсов, деловых и ролевых игр).</w:t>
      </w:r>
    </w:p>
    <w:p w:rsidR="0082357B" w:rsidRDefault="0082357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Учебный кабинет для занятия с </w:t>
      </w:r>
      <w:r w:rsidR="00701A9B">
        <w:rPr>
          <w:rFonts w:ascii="Times New Roman" w:hAnsi="Times New Roman" w:cs="Times New Roman"/>
          <w:sz w:val="28"/>
          <w:szCs w:val="28"/>
        </w:rPr>
        <w:t>воспитанниками, имеющий хорошее освещение и вентиляцию.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Информационный стенд для воспитанников.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Оборудование: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столы и стулья, для детей старшего школьного возраста;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кафедра;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указка;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планшет;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магнитная доска;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маркеры для доски;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магниты для доски;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телевизор;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цифровой фотоаппарат;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компьютеров или ноутбуков на учебную группу;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принтер;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сканер;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ксерокс;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 в интернет;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-накопители для записи результатов занятий.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Раздаточный материал: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рабочие тетради;</w:t>
      </w:r>
    </w:p>
    <w:p w:rsidR="00701A9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E4C">
        <w:rPr>
          <w:rFonts w:ascii="Times New Roman" w:hAnsi="Times New Roman" w:cs="Times New Roman"/>
          <w:sz w:val="28"/>
          <w:szCs w:val="28"/>
        </w:rPr>
        <w:t>буклеты к занятиям;</w:t>
      </w:r>
    </w:p>
    <w:p w:rsidR="00490E4C" w:rsidRDefault="00490E4C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заданиями;</w:t>
      </w:r>
    </w:p>
    <w:p w:rsidR="00490E4C" w:rsidRDefault="00490E4C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статьи;</w:t>
      </w:r>
    </w:p>
    <w:p w:rsidR="00490E4C" w:rsidRDefault="00490E4C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памятки;</w:t>
      </w:r>
    </w:p>
    <w:p w:rsidR="00490E4C" w:rsidRDefault="00490E4C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бланки тестов;</w:t>
      </w:r>
    </w:p>
    <w:p w:rsidR="00490E4C" w:rsidRDefault="00490E4C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рекомендации.</w:t>
      </w:r>
    </w:p>
    <w:p w:rsidR="00490E4C" w:rsidRDefault="00490E4C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="00FE29D0">
        <w:rPr>
          <w:rFonts w:ascii="Times New Roman" w:hAnsi="Times New Roman" w:cs="Times New Roman"/>
          <w:sz w:val="28"/>
          <w:szCs w:val="28"/>
        </w:rPr>
        <w:t>анцелярские товары:</w:t>
      </w:r>
    </w:p>
    <w:p w:rsidR="00FE29D0" w:rsidRDefault="00FE29D0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 для печати формата А4;</w:t>
      </w:r>
    </w:p>
    <w:p w:rsidR="00FE29D0" w:rsidRDefault="00FE29D0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шариковые ручки;</w:t>
      </w:r>
    </w:p>
    <w:p w:rsidR="00FE29D0" w:rsidRDefault="00FE29D0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маркеры;</w:t>
      </w:r>
    </w:p>
    <w:p w:rsidR="00FE29D0" w:rsidRDefault="00FE29D0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фломастеры;</w:t>
      </w:r>
    </w:p>
    <w:p w:rsidR="00FE29D0" w:rsidRDefault="00FE29D0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ватман;</w:t>
      </w:r>
    </w:p>
    <w:p w:rsidR="00FE29D0" w:rsidRDefault="00FE29D0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бумага;</w:t>
      </w:r>
    </w:p>
    <w:p w:rsidR="00FE29D0" w:rsidRDefault="00FE29D0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картон;</w:t>
      </w:r>
    </w:p>
    <w:p w:rsidR="00FE29D0" w:rsidRDefault="00FE29D0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конверты;</w:t>
      </w:r>
    </w:p>
    <w:p w:rsidR="00FE29D0" w:rsidRDefault="00FE29D0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папки-скоросшиватели с файлами (для каждого воспитанника).</w:t>
      </w:r>
    </w:p>
    <w:p w:rsidR="00FE29D0" w:rsidRDefault="00ED0209" w:rsidP="00FE29D0">
      <w:pPr>
        <w:spacing w:line="36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ED0209" w:rsidRDefault="00ED0209" w:rsidP="00ED0209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ED0209" w:rsidRDefault="00ED0209" w:rsidP="00ED0209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09 ноября 2018 года № 196 «Об утверждении порядка организации и осуществлении образовательной деятельности по дополнительным общеобразовательным программ».</w:t>
      </w:r>
    </w:p>
    <w:p w:rsidR="00ED0209" w:rsidRDefault="00ED0209" w:rsidP="00ED0209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 Министерства образования и науки Российской Федерации от 18 ноября 2015года № 09-3242 «Методические рекомендации по проектированию дополнительных общеобразовательных программ».</w:t>
      </w:r>
    </w:p>
    <w:p w:rsidR="00ED0209" w:rsidRDefault="00ED0209" w:rsidP="00ED0209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24 апреля 2015</w:t>
      </w:r>
      <w:r w:rsidR="00511D6D">
        <w:rPr>
          <w:rFonts w:ascii="Times New Roman" w:hAnsi="Times New Roman" w:cs="Times New Roman"/>
          <w:sz w:val="28"/>
          <w:szCs w:val="28"/>
        </w:rPr>
        <w:t xml:space="preserve"> года № 729 –р «Концепция развития дополнительного образования детей».</w:t>
      </w:r>
    </w:p>
    <w:p w:rsidR="00511D6D" w:rsidRDefault="00511D6D" w:rsidP="00511D6D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 года № 996 –р «Стратегия развития воспитания в Российской Федерации на период</w:t>
      </w:r>
      <w:r w:rsidR="00C02E47">
        <w:rPr>
          <w:rFonts w:ascii="Times New Roman" w:hAnsi="Times New Roman" w:cs="Times New Roman"/>
          <w:sz w:val="28"/>
          <w:szCs w:val="28"/>
        </w:rPr>
        <w:t xml:space="preserve"> до 2025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2E47" w:rsidRDefault="00C02E47" w:rsidP="00C02E47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25 сентября 2017 года № 2039 –р «Стратегия повышения финансовой грамотности в Российской Федерации на 2017-2023 годы».</w:t>
      </w:r>
    </w:p>
    <w:p w:rsidR="00511D6D" w:rsidRDefault="00C02E47" w:rsidP="00ED0209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04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C02E47" w:rsidRDefault="00C02E47" w:rsidP="00ED0209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науки от 18 ноября 2015 года № 09-3242 «О направлении информации» (вместе с «Методическими рекомендациями по проектированию дополнительных общеразвивающих программ (включая разно уровневые программы)»).</w:t>
      </w:r>
    </w:p>
    <w:p w:rsidR="00C02E47" w:rsidRDefault="00C02E47" w:rsidP="00ED0209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муниципального бюджетного образовательного учреждения дополнительного образования «Центр развития творчества детей и юношества «Созвездие» города Калуги. </w:t>
      </w:r>
    </w:p>
    <w:p w:rsidR="000369BE" w:rsidRDefault="000369BE" w:rsidP="00ED0209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структуре, порядке, разработки и утверждения дополнительных общеобразовательных общеразвивающих программ муниципального бюджетного образовательного учреждения дополнительного образования «Центр развития творчества детей и юношества «Созвездие» города Калуги.</w:t>
      </w:r>
    </w:p>
    <w:p w:rsidR="000369BE" w:rsidRDefault="00224E42" w:rsidP="00ED0209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детском творческом объединении муниципального бюджетного образовательного учреждения дополнительного образования «Центр развития творчества детей и юношества «Созвездие» города Калуги.</w:t>
      </w:r>
    </w:p>
    <w:p w:rsidR="00224E42" w:rsidRDefault="00224E42" w:rsidP="00224E42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Правила приёма, учёта, перевода и отчисления учащихся муниципального бюджетного образовательного учреждения дополнительного образования «Центр развития творчества детей и юношества «Созвездие» города Калуги. </w:t>
      </w:r>
    </w:p>
    <w:p w:rsidR="00224E42" w:rsidRDefault="00224E42" w:rsidP="00224E42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режиме занятий, учащихся в детских творческих объединениях муниципального бюджетного образовательного учреждения дополнительного образования «Центр развития творчества детей и юношества «Созвездие» города Калуги. </w:t>
      </w:r>
    </w:p>
    <w:p w:rsidR="00224E42" w:rsidRDefault="00224E42" w:rsidP="00224E42">
      <w:pPr>
        <w:pStyle w:val="a3"/>
        <w:numPr>
          <w:ilvl w:val="0"/>
          <w:numId w:val="3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системе оценок, форм, порядке и периодичности аттестации учащихся муниципального бюджетного образовательного учреждения дополнительного образования «Центр развития творчества детей и юношества «Созвездие» города Калуги. </w:t>
      </w:r>
    </w:p>
    <w:p w:rsidR="00224E42" w:rsidRDefault="00224E42" w:rsidP="00224E42">
      <w:pPr>
        <w:pStyle w:val="a3"/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224E42" w:rsidRDefault="002A3D6D" w:rsidP="00224E42">
      <w:pPr>
        <w:pStyle w:val="a3"/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может быть реализована в дополнительных и общеобразовательных учреждениях. Реализация данной программы предполагает следующих специалистов:</w:t>
      </w:r>
    </w:p>
    <w:p w:rsidR="002A3D6D" w:rsidRDefault="002A3D6D" w:rsidP="002A3D6D">
      <w:pPr>
        <w:pStyle w:val="a3"/>
        <w:numPr>
          <w:ilvl w:val="0"/>
          <w:numId w:val="4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2A3D6D" w:rsidRDefault="002A3D6D" w:rsidP="002A3D6D">
      <w:pPr>
        <w:pStyle w:val="a3"/>
        <w:numPr>
          <w:ilvl w:val="0"/>
          <w:numId w:val="4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Педагог-психолог, обеспечивающий</w:t>
      </w:r>
      <w:r w:rsidR="00F1774A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программы. </w:t>
      </w:r>
    </w:p>
    <w:p w:rsidR="00F1774A" w:rsidRDefault="00F1774A" w:rsidP="00F1774A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отбора педагогов:</w:t>
      </w:r>
    </w:p>
    <w:p w:rsidR="00F1774A" w:rsidRDefault="00F1774A" w:rsidP="00F1774A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профессионально-педагогическая компетентность: наличие теор</w:t>
      </w:r>
      <w:r w:rsidR="001752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</w:t>
      </w:r>
      <w:r w:rsidR="0017526D">
        <w:rPr>
          <w:rFonts w:ascii="Times New Roman" w:hAnsi="Times New Roman" w:cs="Times New Roman"/>
          <w:sz w:val="28"/>
          <w:szCs w:val="28"/>
        </w:rPr>
        <w:t>еской и практической подготовки, в соответствии с профилем деятельности; профессионально-педагогической информированности; умение творчески применять имеющееся знания на практике; программировать свою деятельность; анализировать и развивать свой опыт с учётом современных условий; знания основных законодательных и нормативных документов по вопросам образования и защиты прав воспитанников;</w:t>
      </w:r>
    </w:p>
    <w:p w:rsidR="0017526D" w:rsidRDefault="0017526D" w:rsidP="00F1774A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духовно-нравственные качества, эрудиция, эмпатия и креативность, способность принимать решения и нести за них ответственность;</w:t>
      </w:r>
    </w:p>
    <w:p w:rsidR="0017526D" w:rsidRDefault="0017526D" w:rsidP="00F1774A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ориентированность на принципы гуманизма;</w:t>
      </w:r>
    </w:p>
    <w:p w:rsidR="0017526D" w:rsidRDefault="0017526D" w:rsidP="00F1774A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создавать обстановку психологического комфорта и безопасности для личности учащегося.</w:t>
      </w:r>
    </w:p>
    <w:p w:rsidR="0017526D" w:rsidRDefault="0017526D" w:rsidP="0017526D">
      <w:pPr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Формы аттестации</w:t>
      </w:r>
    </w:p>
    <w:p w:rsidR="0017526D" w:rsidRDefault="0017526D" w:rsidP="0017526D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текущий, промежуточный, итоговый.</w:t>
      </w:r>
    </w:p>
    <w:p w:rsidR="0017526D" w:rsidRDefault="0017526D" w:rsidP="0017526D">
      <w:pPr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отслеживания результатов</w:t>
      </w:r>
    </w:p>
    <w:p w:rsidR="0017526D" w:rsidRDefault="00E62EA2" w:rsidP="0017526D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контроль: участие в ролевых и деловых играх, решение кейсов;</w:t>
      </w:r>
    </w:p>
    <w:p w:rsidR="00E62EA2" w:rsidRDefault="00E62EA2" w:rsidP="0017526D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промежуточный контроль: тестирование, практические работы, опросы;</w:t>
      </w:r>
    </w:p>
    <w:p w:rsidR="00E62EA2" w:rsidRDefault="00E62EA2" w:rsidP="0017526D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итоговый контроль: проект по финансовой грамотности.</w:t>
      </w:r>
    </w:p>
    <w:p w:rsidR="00E62EA2" w:rsidRDefault="00E62EA2" w:rsidP="00E62EA2">
      <w:pPr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Оценочные материалы</w:t>
      </w:r>
    </w:p>
    <w:p w:rsidR="00E62EA2" w:rsidRDefault="00E62EA2" w:rsidP="00E62EA2">
      <w:pPr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Методическое обеспечение</w:t>
      </w:r>
    </w:p>
    <w:p w:rsidR="00E62EA2" w:rsidRDefault="00E62EA2" w:rsidP="00E62EA2">
      <w:pPr>
        <w:spacing w:line="360" w:lineRule="auto"/>
        <w:ind w:left="21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процесс основывается на следующих принципах:</w:t>
      </w:r>
    </w:p>
    <w:p w:rsidR="00E62EA2" w:rsidRDefault="00E62EA2" w:rsidP="00E62EA2">
      <w:pPr>
        <w:spacing w:line="360" w:lineRule="auto"/>
        <w:ind w:left="21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научности</w:t>
      </w:r>
    </w:p>
    <w:p w:rsidR="00E62EA2" w:rsidRDefault="00E62EA2" w:rsidP="00E62EA2">
      <w:pPr>
        <w:spacing w:line="360" w:lineRule="auto"/>
        <w:ind w:left="21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систематичности</w:t>
      </w:r>
    </w:p>
    <w:p w:rsidR="00E62EA2" w:rsidRDefault="00E62EA2" w:rsidP="00E62EA2">
      <w:pPr>
        <w:spacing w:line="360" w:lineRule="auto"/>
        <w:ind w:left="21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доступности учебного материала</w:t>
      </w:r>
    </w:p>
    <w:p w:rsidR="00E62EA2" w:rsidRDefault="00E62EA2" w:rsidP="00E62EA2">
      <w:pPr>
        <w:spacing w:line="360" w:lineRule="auto"/>
        <w:ind w:left="21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наглядности</w:t>
      </w:r>
    </w:p>
    <w:p w:rsidR="00E62EA2" w:rsidRDefault="00E62EA2" w:rsidP="00E62EA2">
      <w:pPr>
        <w:spacing w:line="360" w:lineRule="auto"/>
        <w:ind w:left="21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сознательности и активности;</w:t>
      </w:r>
    </w:p>
    <w:p w:rsidR="00E62EA2" w:rsidRDefault="00E62EA2" w:rsidP="00E62EA2">
      <w:pPr>
        <w:spacing w:line="360" w:lineRule="auto"/>
        <w:ind w:left="21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информальности;</w:t>
      </w:r>
    </w:p>
    <w:p w:rsidR="00E62EA2" w:rsidRDefault="00E62EA2" w:rsidP="00E62EA2">
      <w:pPr>
        <w:spacing w:line="360" w:lineRule="auto"/>
        <w:ind w:left="218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индивидуализации.</w:t>
      </w:r>
    </w:p>
    <w:p w:rsidR="00E62EA2" w:rsidRDefault="00E62EA2" w:rsidP="00E62EA2">
      <w:pPr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</w:p>
    <w:p w:rsidR="00E62EA2" w:rsidRDefault="00E62EA2" w:rsidP="00E62EA2">
      <w:pPr>
        <w:pStyle w:val="a3"/>
        <w:numPr>
          <w:ilvl w:val="0"/>
          <w:numId w:val="5"/>
        </w:numPr>
        <w:spacing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Проблемно-развивающие методы:</w:t>
      </w:r>
    </w:p>
    <w:p w:rsidR="00E62EA2" w:rsidRDefault="00E62EA2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показательный (изложение учебного материала с созданием проблемных ситуаций и показом способов их разрешения в науке и практике);</w:t>
      </w:r>
    </w:p>
    <w:p w:rsidR="00E62EA2" w:rsidRDefault="00E62EA2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диалогический (организация диалога с воспитанниками);</w:t>
      </w:r>
    </w:p>
    <w:p w:rsidR="00E62EA2" w:rsidRDefault="00E62EA2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эвристический (сочетание изложения учебного материала с самостоятельной деятельностью воспитанников по решению учебных проблем);</w:t>
      </w:r>
    </w:p>
    <w:p w:rsidR="00E62EA2" w:rsidRDefault="00E62EA2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исследовательский (организация творческой самостоятельной деятельности по решению учебных проблем).</w:t>
      </w:r>
    </w:p>
    <w:p w:rsidR="00E62EA2" w:rsidRDefault="00E62EA2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673C3">
        <w:rPr>
          <w:rFonts w:ascii="Times New Roman" w:hAnsi="Times New Roman" w:cs="Times New Roman"/>
          <w:b/>
          <w:sz w:val="28"/>
          <w:szCs w:val="28"/>
        </w:rPr>
        <w:t>Методы преподавания: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показ-демонстрация.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Методы обучения: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осмысление;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первоисточников;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работа;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учебное исследование.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Интерактивные методы: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дискуссии, дебаты;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тренинги;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«мозговой шторм»;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соревнования;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Игровые методы:</w:t>
      </w:r>
    </w:p>
    <w:p w:rsidR="00C673C3" w:rsidRDefault="00C673C3" w:rsidP="00E62EA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ролевая игра (акцент делается на общение);</w:t>
      </w:r>
    </w:p>
    <w:p w:rsidR="00C673C3" w:rsidRDefault="00C673C3" w:rsidP="00C673C3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деловая игра (акцент делается на обучение);</w:t>
      </w:r>
    </w:p>
    <w:p w:rsidR="00C673C3" w:rsidRDefault="00C673C3" w:rsidP="00C673C3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интеллектуальная игра;</w:t>
      </w:r>
    </w:p>
    <w:p w:rsidR="00C673C3" w:rsidRDefault="00C673C3" w:rsidP="00C673C3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настольные игры (на развитие познавательных процессов).</w:t>
      </w:r>
    </w:p>
    <w:p w:rsidR="00C673C3" w:rsidRDefault="00C673C3" w:rsidP="00C673C3">
      <w:pPr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обучения</w:t>
      </w:r>
    </w:p>
    <w:tbl>
      <w:tblPr>
        <w:tblStyle w:val="a4"/>
        <w:tblW w:w="0" w:type="auto"/>
        <w:tblInd w:w="218" w:type="dxa"/>
        <w:tblLook w:val="04A0" w:firstRow="1" w:lastRow="0" w:firstColumn="1" w:lastColumn="0" w:noHBand="0" w:noVBand="1"/>
      </w:tblPr>
      <w:tblGrid>
        <w:gridCol w:w="3095"/>
        <w:gridCol w:w="3091"/>
        <w:gridCol w:w="3082"/>
      </w:tblGrid>
      <w:tr w:rsidR="00C673C3" w:rsidTr="00C673C3">
        <w:tc>
          <w:tcPr>
            <w:tcW w:w="3162" w:type="dxa"/>
          </w:tcPr>
          <w:p w:rsid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формы</w:t>
            </w:r>
          </w:p>
        </w:tc>
        <w:tc>
          <w:tcPr>
            <w:tcW w:w="3162" w:type="dxa"/>
          </w:tcPr>
          <w:p w:rsid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формы</w:t>
            </w:r>
          </w:p>
        </w:tc>
        <w:tc>
          <w:tcPr>
            <w:tcW w:w="3162" w:type="dxa"/>
          </w:tcPr>
          <w:p w:rsid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формы</w:t>
            </w:r>
          </w:p>
        </w:tc>
      </w:tr>
      <w:tr w:rsidR="00C673C3" w:rsidTr="00C673C3">
        <w:tc>
          <w:tcPr>
            <w:tcW w:w="3162" w:type="dxa"/>
          </w:tcPr>
          <w:p w:rsid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  <w:p w:rsid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C673C3" w:rsidRP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3162" w:type="dxa"/>
          </w:tcPr>
          <w:p w:rsid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  <w:p w:rsid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C673C3" w:rsidRDefault="00C673C3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Дебаты</w:t>
            </w:r>
          </w:p>
          <w:p w:rsidR="00C673C3" w:rsidRDefault="001254DB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1254DB" w:rsidRDefault="001254DB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1254DB" w:rsidRPr="00C673C3" w:rsidRDefault="001254DB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162" w:type="dxa"/>
          </w:tcPr>
          <w:p w:rsidR="00C673C3" w:rsidRDefault="001254DB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  <w:p w:rsidR="001254DB" w:rsidRDefault="001254DB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1254DB" w:rsidRDefault="001254DB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  <w:p w:rsidR="001254DB" w:rsidRPr="001254DB" w:rsidRDefault="001254DB" w:rsidP="00C673C3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</w:tbl>
    <w:p w:rsidR="00C673C3" w:rsidRPr="00C673C3" w:rsidRDefault="00C673C3" w:rsidP="00C673C3">
      <w:pPr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3C3" w:rsidRDefault="001254DB" w:rsidP="001254DB">
      <w:pPr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</w:p>
    <w:p w:rsidR="001254DB" w:rsidRDefault="001254DB" w:rsidP="001254DB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столы;</w:t>
      </w:r>
    </w:p>
    <w:p w:rsidR="001254DB" w:rsidRDefault="001254DB" w:rsidP="001254DB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информационно-практические беседы;</w:t>
      </w:r>
    </w:p>
    <w:p w:rsidR="001254DB" w:rsidRDefault="001254DB" w:rsidP="001254DB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лектории с элементами практикума;</w:t>
      </w:r>
    </w:p>
    <w:p w:rsidR="001254DB" w:rsidRDefault="001254DB" w:rsidP="001254DB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 семинары;</w:t>
      </w:r>
    </w:p>
    <w:p w:rsidR="001254DB" w:rsidRDefault="001254DB" w:rsidP="001254DB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1254DB" w:rsidRDefault="001254DB" w:rsidP="001254DB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лаборатории родителей;</w:t>
      </w:r>
    </w:p>
    <w:p w:rsidR="001254DB" w:rsidRDefault="001254DB" w:rsidP="001254DB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родительские педагогические тренинги.</w:t>
      </w:r>
    </w:p>
    <w:p w:rsidR="001254DB" w:rsidRDefault="001254DB" w:rsidP="001254DB">
      <w:pPr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 Список литературы</w:t>
      </w:r>
    </w:p>
    <w:p w:rsidR="001254DB" w:rsidRDefault="001254DB" w:rsidP="001254DB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Азбука финансовой грамотности. Режим доступа: </w:t>
      </w:r>
      <w:hyperlink r:id="rId8" w:history="1"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finbook</w:t>
        </w:r>
        <w:proofErr w:type="spellEnd"/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biz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azbuka</w:t>
        </w:r>
        <w:proofErr w:type="spellEnd"/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finansovoi</w:t>
        </w:r>
        <w:proofErr w:type="spellEnd"/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</w:hyperlink>
    </w:p>
    <w:p w:rsidR="001254DB" w:rsidRDefault="001254DB" w:rsidP="001254DB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П. Как сохранить, чтобы не потерять /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5E1E">
        <w:rPr>
          <w:rFonts w:ascii="Times New Roman" w:hAnsi="Times New Roman" w:cs="Times New Roman"/>
          <w:sz w:val="28"/>
          <w:szCs w:val="28"/>
        </w:rPr>
        <w:t xml:space="preserve">Волгоград: Издательство Волгоградского филиала </w:t>
      </w:r>
      <w:proofErr w:type="spellStart"/>
      <w:r w:rsidR="00575E1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575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E1E">
        <w:rPr>
          <w:rFonts w:ascii="Times New Roman" w:hAnsi="Times New Roman" w:cs="Times New Roman"/>
          <w:sz w:val="28"/>
          <w:szCs w:val="28"/>
        </w:rPr>
        <w:t>2012._</w:t>
      </w:r>
      <w:proofErr w:type="gramEnd"/>
      <w:r w:rsidR="00575E1E">
        <w:rPr>
          <w:rFonts w:ascii="Times New Roman" w:hAnsi="Times New Roman" w:cs="Times New Roman"/>
          <w:sz w:val="28"/>
          <w:szCs w:val="28"/>
        </w:rPr>
        <w:t>28 с. (Простые финансы).</w:t>
      </w:r>
    </w:p>
    <w:p w:rsidR="00575E1E" w:rsidRDefault="00575E1E" w:rsidP="00575E1E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П. Кредиты, которые нас разоряют /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Волгоград: Издательство Волгоградского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2012._</w:t>
      </w:r>
      <w:proofErr w:type="gramEnd"/>
      <w:r>
        <w:rPr>
          <w:rFonts w:ascii="Times New Roman" w:hAnsi="Times New Roman" w:cs="Times New Roman"/>
          <w:sz w:val="28"/>
          <w:szCs w:val="28"/>
        </w:rPr>
        <w:t>28 с. (Простые финансы).</w:t>
      </w:r>
    </w:p>
    <w:p w:rsidR="00575E1E" w:rsidRDefault="00575E1E" w:rsidP="00575E1E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Дети и деньги. Самоучитель семейных финансов для детей/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–М.: Манн, Иванов и Фербер, 2014-80 с.</w:t>
      </w:r>
    </w:p>
    <w:p w:rsidR="00575E1E" w:rsidRDefault="00575E1E" w:rsidP="00575E1E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Как распознать финансовую пирамиду /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_Волгоград: Издательство ФГОУ ВПО ВАГС, 2011. _24 с. _ (Простые финансы). </w:t>
      </w:r>
    </w:p>
    <w:p w:rsidR="00575E1E" w:rsidRDefault="00575E1E" w:rsidP="00575E1E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Горячев А., Чумаченко В. Финансовая грамота. Для школьников. М., 2009.</w:t>
      </w:r>
    </w:p>
    <w:p w:rsidR="00575E1E" w:rsidRDefault="00575E1E" w:rsidP="00575E1E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75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Горячев А., Чумаченко В. Финансовая грамота. М., 2009.</w:t>
      </w:r>
    </w:p>
    <w:p w:rsidR="00575E1E" w:rsidRDefault="00575E1E" w:rsidP="00575E1E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Зеленцова А.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А., Демидов Д. Н. Повышение финансовой грамотности населения: международный опыт и российская практика. </w:t>
      </w:r>
      <w:r w:rsidR="002A155B">
        <w:rPr>
          <w:rFonts w:ascii="Times New Roman" w:hAnsi="Times New Roman" w:cs="Times New Roman"/>
          <w:sz w:val="28"/>
          <w:szCs w:val="28"/>
        </w:rPr>
        <w:t xml:space="preserve">(Электронный ресурс). – </w:t>
      </w:r>
      <w:r w:rsidR="002A15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A155B">
        <w:rPr>
          <w:rFonts w:ascii="Times New Roman" w:hAnsi="Times New Roman" w:cs="Times New Roman"/>
          <w:sz w:val="28"/>
          <w:szCs w:val="28"/>
        </w:rPr>
        <w:t>:</w:t>
      </w:r>
      <w:r w:rsidR="002A155B" w:rsidRPr="00555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55B">
        <w:rPr>
          <w:rFonts w:ascii="Times New Roman" w:hAnsi="Times New Roman" w:cs="Times New Roman"/>
          <w:sz w:val="28"/>
          <w:szCs w:val="28"/>
          <w:lang w:val="en-US"/>
        </w:rPr>
        <w:t>htpp</w:t>
      </w:r>
      <w:proofErr w:type="spellEnd"/>
      <w:r w:rsidR="002A155B">
        <w:rPr>
          <w:rFonts w:ascii="Times New Roman" w:hAnsi="Times New Roman" w:cs="Times New Roman"/>
          <w:sz w:val="28"/>
          <w:szCs w:val="28"/>
        </w:rPr>
        <w:t>:</w:t>
      </w:r>
      <w:r w:rsidR="00555E0F" w:rsidRPr="00555E0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555E0F">
        <w:rPr>
          <w:rFonts w:ascii="Times New Roman" w:hAnsi="Times New Roman" w:cs="Times New Roman"/>
          <w:sz w:val="28"/>
          <w:szCs w:val="28"/>
          <w:lang w:val="en-US"/>
        </w:rPr>
        <w:t>fanread</w:t>
      </w:r>
      <w:proofErr w:type="spellEnd"/>
      <w:r w:rsidR="00555E0F" w:rsidRPr="00555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5E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5E0F" w:rsidRPr="00555E0F">
        <w:rPr>
          <w:rFonts w:ascii="Times New Roman" w:hAnsi="Times New Roman" w:cs="Times New Roman"/>
          <w:sz w:val="28"/>
          <w:szCs w:val="28"/>
        </w:rPr>
        <w:t>/</w:t>
      </w:r>
      <w:r w:rsidR="00555E0F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555E0F" w:rsidRPr="00555E0F">
        <w:rPr>
          <w:rFonts w:ascii="Times New Roman" w:hAnsi="Times New Roman" w:cs="Times New Roman"/>
          <w:sz w:val="28"/>
          <w:szCs w:val="28"/>
        </w:rPr>
        <w:t xml:space="preserve">/10072793/. – </w:t>
      </w:r>
      <w:r w:rsidR="00555E0F">
        <w:rPr>
          <w:rFonts w:ascii="Times New Roman" w:hAnsi="Times New Roman" w:cs="Times New Roman"/>
          <w:sz w:val="28"/>
          <w:szCs w:val="28"/>
        </w:rPr>
        <w:t>Дата обращения: 10.10.2015.</w:t>
      </w:r>
    </w:p>
    <w:p w:rsidR="00555E0F" w:rsidRDefault="00555E0F" w:rsidP="00575E1E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Концепции долгосрочного социально-экономического развития Российской Федерации на период до 2020 года (Электронный ресурс).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LAW</w:t>
        </w:r>
        <w:r w:rsidRPr="00C3731B">
          <w:rPr>
            <w:rStyle w:val="a5"/>
            <w:rFonts w:ascii="Times New Roman" w:hAnsi="Times New Roman" w:cs="Times New Roman"/>
            <w:sz w:val="28"/>
            <w:szCs w:val="28"/>
          </w:rPr>
          <w:t>_82134/</w:t>
        </w:r>
      </w:hyperlink>
      <w:r w:rsidRPr="00555E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5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обращения: 10.10.2018.</w:t>
      </w:r>
    </w:p>
    <w:p w:rsidR="00E65AB3" w:rsidRDefault="00555E0F" w:rsidP="00E65AB3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Концепция Национальной программы повышения уровня финансовой грамотности населения Российской Федерации. (Электронный ресурс).-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E65AB3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65AB3" w:rsidRPr="00C3731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E65AB3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65AB3" w:rsidRPr="00C373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65AB3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misbf</w:t>
        </w:r>
        <w:proofErr w:type="spellEnd"/>
        <w:r w:rsidR="00E65AB3" w:rsidRPr="00C373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65AB3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65AB3" w:rsidRPr="00C3731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65AB3" w:rsidRPr="00C3731B">
          <w:rPr>
            <w:rStyle w:val="a5"/>
            <w:rFonts w:ascii="Times New Roman" w:hAnsi="Times New Roman" w:cs="Times New Roman"/>
            <w:sz w:val="28"/>
            <w:szCs w:val="28"/>
          </w:rPr>
          <w:t>node</w:t>
        </w:r>
        <w:proofErr w:type="spellEnd"/>
        <w:r w:rsidR="00E65AB3" w:rsidRPr="00C3731B">
          <w:rPr>
            <w:rStyle w:val="a5"/>
            <w:rFonts w:ascii="Times New Roman" w:hAnsi="Times New Roman" w:cs="Times New Roman"/>
            <w:sz w:val="28"/>
            <w:szCs w:val="28"/>
          </w:rPr>
          <w:t>/11143</w:t>
        </w:r>
      </w:hyperlink>
      <w:r w:rsidR="00E65AB3">
        <w:rPr>
          <w:rFonts w:ascii="Times New Roman" w:hAnsi="Times New Roman" w:cs="Times New Roman"/>
          <w:sz w:val="28"/>
          <w:szCs w:val="28"/>
        </w:rPr>
        <w:t>. - Дата обращения: 10.10.2018.</w:t>
      </w:r>
    </w:p>
    <w:p w:rsidR="00E65AB3" w:rsidRDefault="00E65AB3" w:rsidP="00E65AB3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Рабочая тетрадь к учебному курсу. Управление личными финансами: теория и практика: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метод. пособие / под ред.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._ Волгоград: Издательство Волгоградского филиала ФГБОУ ВПО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2013._80 с.</w:t>
      </w:r>
    </w:p>
    <w:p w:rsidR="00E65AB3" w:rsidRDefault="00E65AB3" w:rsidP="00E65AB3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Управление личными финансами: теория и практика: учеб. Пособие для будущих профессионалов в сфере финансов / под ред.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Береховой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Волгоград: Издательство Волгоградского филиала ФГБОУ ВПО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2013._182 с.</w:t>
      </w:r>
    </w:p>
    <w:p w:rsidR="00594F76" w:rsidRDefault="00E65AB3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Энциклопедия личных финансов</w:t>
      </w:r>
      <w:r w:rsidR="00594F76">
        <w:rPr>
          <w:rFonts w:ascii="Times New Roman" w:hAnsi="Times New Roman" w:cs="Times New Roman"/>
          <w:sz w:val="28"/>
          <w:szCs w:val="28"/>
        </w:rPr>
        <w:t xml:space="preserve">: популярное издание / под ред. А. П. </w:t>
      </w:r>
      <w:proofErr w:type="spellStart"/>
      <w:r w:rsidR="00594F76">
        <w:rPr>
          <w:rFonts w:ascii="Times New Roman" w:hAnsi="Times New Roman" w:cs="Times New Roman"/>
          <w:sz w:val="28"/>
          <w:szCs w:val="28"/>
        </w:rPr>
        <w:t>Алмасова</w:t>
      </w:r>
      <w:proofErr w:type="spellEnd"/>
      <w:r w:rsidR="00594F76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proofErr w:type="gramStart"/>
      <w:r w:rsidR="00594F76">
        <w:rPr>
          <w:rFonts w:ascii="Times New Roman" w:hAnsi="Times New Roman" w:cs="Times New Roman"/>
          <w:sz w:val="28"/>
          <w:szCs w:val="28"/>
        </w:rPr>
        <w:t>Береховой</w:t>
      </w:r>
      <w:proofErr w:type="spellEnd"/>
      <w:r w:rsidR="00594F76">
        <w:rPr>
          <w:rFonts w:ascii="Times New Roman" w:hAnsi="Times New Roman" w:cs="Times New Roman"/>
          <w:sz w:val="28"/>
          <w:szCs w:val="28"/>
        </w:rPr>
        <w:t>._</w:t>
      </w:r>
      <w:proofErr w:type="gramEnd"/>
      <w:r w:rsidR="00594F76">
        <w:rPr>
          <w:rFonts w:ascii="Times New Roman" w:hAnsi="Times New Roman" w:cs="Times New Roman"/>
          <w:sz w:val="28"/>
          <w:szCs w:val="28"/>
        </w:rPr>
        <w:t xml:space="preserve"> Волгоград: Издательство Волгоградского филиала ФГБОУ ВПО  </w:t>
      </w:r>
      <w:proofErr w:type="spellStart"/>
      <w:r w:rsidR="00594F7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594F76">
        <w:rPr>
          <w:rFonts w:ascii="Times New Roman" w:hAnsi="Times New Roman" w:cs="Times New Roman"/>
          <w:sz w:val="28"/>
          <w:szCs w:val="28"/>
        </w:rPr>
        <w:t>, 2013._122 с.</w:t>
      </w:r>
    </w:p>
    <w:p w:rsidR="00594F76" w:rsidRDefault="00594F76" w:rsidP="00594F76">
      <w:pPr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94F76" w:rsidRPr="001B4E27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94F76" w:rsidRPr="00594F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ereport</w:t>
        </w:r>
        <w:proofErr w:type="spellEnd"/>
        <w:r w:rsidR="00594F76" w:rsidRPr="00594F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B4E27">
        <w:rPr>
          <w:rFonts w:ascii="Times New Roman" w:hAnsi="Times New Roman" w:cs="Times New Roman"/>
          <w:sz w:val="28"/>
          <w:szCs w:val="28"/>
        </w:rPr>
        <w:t xml:space="preserve"> _ обзорная информация по мировой экономике.</w:t>
      </w:r>
    </w:p>
    <w:p w:rsidR="00594F76" w:rsidRPr="001B4E27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94F76" w:rsidRPr="00594F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carket</w:t>
        </w:r>
        <w:proofErr w:type="spellEnd"/>
        <w:r w:rsidR="00594F76" w:rsidRPr="00594F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B4E27">
        <w:rPr>
          <w:rFonts w:ascii="Times New Roman" w:hAnsi="Times New Roman" w:cs="Times New Roman"/>
          <w:sz w:val="28"/>
          <w:szCs w:val="28"/>
        </w:rPr>
        <w:t xml:space="preserve"> _ обзоры мировых товарных рынков.</w:t>
      </w:r>
    </w:p>
    <w:p w:rsidR="00594F76" w:rsidRPr="001B4E27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rbc</w:t>
        </w:r>
        <w:proofErr w:type="spellEnd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</w:rPr>
          <w:t>РосБизнесКонсалтинг</w:t>
        </w:r>
        <w:proofErr w:type="spellEnd"/>
      </w:hyperlink>
      <w:r w:rsidR="001B4E27">
        <w:rPr>
          <w:rFonts w:ascii="Times New Roman" w:hAnsi="Times New Roman" w:cs="Times New Roman"/>
          <w:sz w:val="28"/>
          <w:szCs w:val="28"/>
        </w:rPr>
        <w:t xml:space="preserve"> _ информационное аналитическое агентство.</w:t>
      </w:r>
    </w:p>
    <w:p w:rsidR="00594F76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94F76" w:rsidRPr="00594F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stat</w:t>
        </w:r>
        <w:r w:rsidR="00594F76" w:rsidRPr="00594F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hse</w:t>
        </w:r>
        <w:proofErr w:type="spellEnd"/>
        <w:r w:rsidR="00594F76" w:rsidRPr="00594F7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статистический портал Высшей школы экономики.</w:t>
      </w:r>
    </w:p>
    <w:p w:rsidR="00594F76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94F76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cefir</w:t>
        </w:r>
        <w:proofErr w:type="spellEnd"/>
        <w:r w:rsidR="00594F76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4F76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ЦЭФИР_ Центр экономических и финансовых исследований.</w:t>
      </w:r>
    </w:p>
    <w:p w:rsidR="00594F76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beafnd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Фонд Бюро экономического анализа.</w:t>
      </w:r>
    </w:p>
    <w:p w:rsidR="001B4E27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vopreco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журнал «Вопросы экономики».</w:t>
      </w:r>
    </w:p>
    <w:p w:rsidR="001B4E27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tpprf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Торгово-промышленная палата РФ.</w:t>
      </w:r>
    </w:p>
    <w:p w:rsidR="001B4E27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rts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micex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РТС и ММВБ _ Объединённая биржа.</w:t>
      </w:r>
    </w:p>
    <w:p w:rsidR="001B4E27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86312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86312" w:rsidRPr="00C373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86312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="00386312" w:rsidRPr="00C373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6312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386312" w:rsidRPr="00C373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6312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86312" w:rsidRPr="00C3731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86312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minec</w:t>
        </w:r>
        <w:proofErr w:type="spellEnd"/>
        <w:r w:rsidR="00386312" w:rsidRPr="00C3731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386312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</w:t>
        </w:r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Министерство экономического развития РФ.</w:t>
      </w:r>
    </w:p>
    <w:p w:rsidR="001B4E27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minpromtorg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Министерство торговли и промышленности РФ.</w:t>
      </w:r>
    </w:p>
    <w:p w:rsidR="001B4E27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fas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Федеральная антимонопольная служба РФ.</w:t>
      </w:r>
    </w:p>
    <w:p w:rsidR="001B4E27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minfin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Министерство финансов РФ.</w:t>
      </w:r>
    </w:p>
    <w:p w:rsidR="001B4E27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cbr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Центральный банк РФ.</w:t>
      </w:r>
    </w:p>
    <w:p w:rsidR="001B4E27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gks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Федеральная служба государственной статистики.</w:t>
      </w:r>
    </w:p>
    <w:p w:rsidR="00386312" w:rsidRPr="00386312" w:rsidRDefault="002024D8" w:rsidP="00386312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Федеральная налоговая служба РФ.</w:t>
      </w:r>
    </w:p>
    <w:p w:rsidR="001B4E27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wto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Всемирная торговая организация.</w:t>
      </w:r>
    </w:p>
    <w:p w:rsidR="001B4E27" w:rsidRPr="00386312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worldbank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eca</w:t>
        </w:r>
        <w:proofErr w:type="spellEnd"/>
        <w:r w:rsidR="001B4E27" w:rsidRPr="001B4E2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russian</w:t>
        </w:r>
        <w:proofErr w:type="spellEnd"/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Всемирный банк.</w:t>
      </w:r>
    </w:p>
    <w:p w:rsidR="001B4E27" w:rsidRDefault="002024D8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4E27" w:rsidRPr="0038631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imf</w:t>
        </w:r>
        <w:proofErr w:type="spellEnd"/>
        <w:r w:rsidR="001B4E27" w:rsidRPr="0038631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B4E27" w:rsidRPr="00C373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386312">
        <w:rPr>
          <w:rFonts w:ascii="Times New Roman" w:hAnsi="Times New Roman" w:cs="Times New Roman"/>
          <w:sz w:val="28"/>
          <w:szCs w:val="28"/>
        </w:rPr>
        <w:t xml:space="preserve"> _ Международный валютный фонд.</w:t>
      </w:r>
    </w:p>
    <w:p w:rsidR="00386312" w:rsidRDefault="00386312" w:rsidP="00386312">
      <w:pPr>
        <w:spacing w:line="360" w:lineRule="auto"/>
        <w:ind w:left="21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воспитанников и родителей</w:t>
      </w:r>
    </w:p>
    <w:p w:rsidR="00386312" w:rsidRDefault="00386312" w:rsidP="00386312">
      <w:pPr>
        <w:pStyle w:val="a3"/>
        <w:numPr>
          <w:ilvl w:val="0"/>
          <w:numId w:val="6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Биденко С. «Хочу зарабатывать. Полезные советы для детей и подростков + 60 идей заработка». М., 2010.</w:t>
      </w:r>
    </w:p>
    <w:p w:rsidR="00386312" w:rsidRDefault="00386312" w:rsidP="00386312">
      <w:pPr>
        <w:pStyle w:val="a3"/>
        <w:numPr>
          <w:ilvl w:val="0"/>
          <w:numId w:val="6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Годфри ДЖ. «Как научить ребёнка обращаться с деньгами». М., 2006.</w:t>
      </w:r>
    </w:p>
    <w:p w:rsidR="00386312" w:rsidRDefault="0069795E" w:rsidP="00386312">
      <w:pPr>
        <w:pStyle w:val="a3"/>
        <w:numPr>
          <w:ilvl w:val="0"/>
          <w:numId w:val="6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Гудвин М. «Экономикс». М., 2018.</w:t>
      </w:r>
    </w:p>
    <w:p w:rsidR="0069795E" w:rsidRDefault="0069795E" w:rsidP="00386312">
      <w:pPr>
        <w:pStyle w:val="a3"/>
        <w:numPr>
          <w:ilvl w:val="0"/>
          <w:numId w:val="6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Джерри Бейли, Фелиция Ло. «Твои деньги». М., 2012</w:t>
      </w:r>
      <w:r w:rsidR="00C06F9F">
        <w:rPr>
          <w:rFonts w:ascii="Times New Roman" w:hAnsi="Times New Roman" w:cs="Times New Roman"/>
          <w:sz w:val="28"/>
          <w:szCs w:val="28"/>
        </w:rPr>
        <w:t>.</w:t>
      </w:r>
    </w:p>
    <w:p w:rsidR="00C06F9F" w:rsidRDefault="00C06F9F" w:rsidP="00386312">
      <w:pPr>
        <w:pStyle w:val="a3"/>
        <w:numPr>
          <w:ilvl w:val="0"/>
          <w:numId w:val="6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Кийосаки Р. «Богатый папа, бедный папа для подростков». М., 2018.</w:t>
      </w:r>
    </w:p>
    <w:p w:rsidR="00C06F9F" w:rsidRDefault="00C06F9F" w:rsidP="00386312">
      <w:pPr>
        <w:pStyle w:val="a3"/>
        <w:numPr>
          <w:ilvl w:val="0"/>
          <w:numId w:val="6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Савенок В. «Как составить личный финансовый план». М., 2011.</w:t>
      </w:r>
    </w:p>
    <w:p w:rsidR="00C06F9F" w:rsidRDefault="00C06F9F" w:rsidP="00386312">
      <w:pPr>
        <w:pStyle w:val="a3"/>
        <w:numPr>
          <w:ilvl w:val="0"/>
          <w:numId w:val="6"/>
        </w:num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Шефер Б. «Мани или азбука денег». М., 2019.</w:t>
      </w:r>
    </w:p>
    <w:p w:rsidR="00C06F9F" w:rsidRPr="00386312" w:rsidRDefault="00C06F9F" w:rsidP="00C06F9F">
      <w:pPr>
        <w:pStyle w:val="a3"/>
        <w:spacing w:line="360" w:lineRule="auto"/>
        <w:ind w:left="57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B4E27" w:rsidRPr="00386312" w:rsidRDefault="001B4E27" w:rsidP="00594F76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65AB3" w:rsidRDefault="00E65AB3" w:rsidP="00E65AB3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65AB3" w:rsidRDefault="00E65AB3" w:rsidP="00E65AB3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55E0F" w:rsidRPr="00E65AB3" w:rsidRDefault="00555E0F" w:rsidP="00575E1E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75E1E" w:rsidRDefault="00575E1E" w:rsidP="00575E1E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75E1E" w:rsidRDefault="00575E1E" w:rsidP="001254DB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75E1E" w:rsidRPr="001254DB" w:rsidRDefault="00575E1E" w:rsidP="001254DB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62EA2" w:rsidRPr="00E62EA2" w:rsidRDefault="00E62EA2" w:rsidP="00E62EA2">
      <w:pPr>
        <w:spacing w:line="360" w:lineRule="auto"/>
        <w:ind w:left="218" w:right="-2"/>
        <w:rPr>
          <w:rFonts w:ascii="Times New Roman" w:hAnsi="Times New Roman" w:cs="Times New Roman"/>
          <w:sz w:val="28"/>
          <w:szCs w:val="28"/>
        </w:rPr>
      </w:pPr>
    </w:p>
    <w:p w:rsidR="0017526D" w:rsidRDefault="0017526D" w:rsidP="00F1774A">
      <w:pPr>
        <w:spacing w:line="360" w:lineRule="auto"/>
        <w:ind w:left="21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7526D" w:rsidRPr="00F1774A" w:rsidRDefault="0017526D" w:rsidP="0017526D">
      <w:pPr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01A9B" w:rsidRPr="0082357B" w:rsidRDefault="00701A9B" w:rsidP="0082357B">
      <w:pPr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F2EA1" w:rsidRPr="008F2EA1" w:rsidRDefault="008F2EA1" w:rsidP="008F2EA1">
      <w:pPr>
        <w:pStyle w:val="a3"/>
        <w:spacing w:line="36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309BD" w:rsidRPr="001C544A" w:rsidRDefault="007309BD" w:rsidP="001C544A">
      <w:pPr>
        <w:pStyle w:val="a3"/>
        <w:spacing w:line="36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1C544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2E13" w:rsidRPr="00012E13" w:rsidRDefault="00012E13" w:rsidP="00F507C0">
      <w:pPr>
        <w:pStyle w:val="a3"/>
        <w:spacing w:line="360" w:lineRule="auto"/>
        <w:ind w:left="420" w:right="-2"/>
        <w:rPr>
          <w:rFonts w:ascii="Times New Roman" w:hAnsi="Times New Roman" w:cs="Times New Roman"/>
          <w:b/>
          <w:sz w:val="28"/>
          <w:szCs w:val="28"/>
        </w:rPr>
      </w:pPr>
    </w:p>
    <w:sectPr w:rsidR="00012E13" w:rsidRPr="00012E13" w:rsidSect="00012E1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D8" w:rsidRDefault="002024D8" w:rsidP="008943E6">
      <w:pPr>
        <w:spacing w:after="0" w:line="240" w:lineRule="auto"/>
      </w:pPr>
      <w:r>
        <w:separator/>
      </w:r>
    </w:p>
  </w:endnote>
  <w:endnote w:type="continuationSeparator" w:id="0">
    <w:p w:rsidR="002024D8" w:rsidRDefault="002024D8" w:rsidP="0089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E6" w:rsidRDefault="008943E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653544"/>
      <w:docPartObj>
        <w:docPartGallery w:val="Page Numbers (Bottom of Page)"/>
        <w:docPartUnique/>
      </w:docPartObj>
    </w:sdtPr>
    <w:sdtEndPr/>
    <w:sdtContent>
      <w:p w:rsidR="008943E6" w:rsidRDefault="008943E6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FA4">
          <w:rPr>
            <w:noProof/>
          </w:rPr>
          <w:t>20</w:t>
        </w:r>
        <w:r>
          <w:fldChar w:fldCharType="end"/>
        </w:r>
      </w:p>
    </w:sdtContent>
  </w:sdt>
  <w:p w:rsidR="008943E6" w:rsidRDefault="008943E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E6" w:rsidRDefault="008943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D8" w:rsidRDefault="002024D8" w:rsidP="008943E6">
      <w:pPr>
        <w:spacing w:after="0" w:line="240" w:lineRule="auto"/>
      </w:pPr>
      <w:r>
        <w:separator/>
      </w:r>
    </w:p>
  </w:footnote>
  <w:footnote w:type="continuationSeparator" w:id="0">
    <w:p w:rsidR="002024D8" w:rsidRDefault="002024D8" w:rsidP="0089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E6" w:rsidRDefault="008943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E6" w:rsidRDefault="008943E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E6" w:rsidRDefault="008943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F7"/>
    <w:multiLevelType w:val="hybridMultilevel"/>
    <w:tmpl w:val="7B8E9B48"/>
    <w:lvl w:ilvl="0" w:tplc="569858E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7A87B18"/>
    <w:multiLevelType w:val="hybridMultilevel"/>
    <w:tmpl w:val="E584ABB0"/>
    <w:lvl w:ilvl="0" w:tplc="15FE380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9E151B0"/>
    <w:multiLevelType w:val="hybridMultilevel"/>
    <w:tmpl w:val="78105A52"/>
    <w:lvl w:ilvl="0" w:tplc="5538C91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D77768D"/>
    <w:multiLevelType w:val="multilevel"/>
    <w:tmpl w:val="CFD601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DED114A"/>
    <w:multiLevelType w:val="hybridMultilevel"/>
    <w:tmpl w:val="7FB81530"/>
    <w:lvl w:ilvl="0" w:tplc="4E94E11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1FD47E3"/>
    <w:multiLevelType w:val="hybridMultilevel"/>
    <w:tmpl w:val="5456B9B2"/>
    <w:lvl w:ilvl="0" w:tplc="DAF0B7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E0"/>
    <w:rsid w:val="00012E13"/>
    <w:rsid w:val="000357C7"/>
    <w:rsid w:val="000369BE"/>
    <w:rsid w:val="00072466"/>
    <w:rsid w:val="00101BA5"/>
    <w:rsid w:val="001254DB"/>
    <w:rsid w:val="00134B83"/>
    <w:rsid w:val="00147A79"/>
    <w:rsid w:val="0017526D"/>
    <w:rsid w:val="001B3BD2"/>
    <w:rsid w:val="001B4E27"/>
    <w:rsid w:val="001C544A"/>
    <w:rsid w:val="002024D8"/>
    <w:rsid w:val="00212D48"/>
    <w:rsid w:val="00224E42"/>
    <w:rsid w:val="002A155B"/>
    <w:rsid w:val="002A3D6D"/>
    <w:rsid w:val="00386312"/>
    <w:rsid w:val="00452FA4"/>
    <w:rsid w:val="00490E4C"/>
    <w:rsid w:val="00493773"/>
    <w:rsid w:val="00511D6D"/>
    <w:rsid w:val="00555E0F"/>
    <w:rsid w:val="00575E1E"/>
    <w:rsid w:val="00594F76"/>
    <w:rsid w:val="005A08BF"/>
    <w:rsid w:val="005B4976"/>
    <w:rsid w:val="0060540A"/>
    <w:rsid w:val="00611851"/>
    <w:rsid w:val="006427A5"/>
    <w:rsid w:val="0069795E"/>
    <w:rsid w:val="006B047D"/>
    <w:rsid w:val="00701A9B"/>
    <w:rsid w:val="00720AE5"/>
    <w:rsid w:val="007309BD"/>
    <w:rsid w:val="00784634"/>
    <w:rsid w:val="0082357B"/>
    <w:rsid w:val="008943E6"/>
    <w:rsid w:val="008F2EA1"/>
    <w:rsid w:val="009559E0"/>
    <w:rsid w:val="00967D5E"/>
    <w:rsid w:val="009C7589"/>
    <w:rsid w:val="009F665C"/>
    <w:rsid w:val="00A87DD5"/>
    <w:rsid w:val="00AF5AA1"/>
    <w:rsid w:val="00B47D81"/>
    <w:rsid w:val="00B81E58"/>
    <w:rsid w:val="00B86BCB"/>
    <w:rsid w:val="00BB78B4"/>
    <w:rsid w:val="00C02E47"/>
    <w:rsid w:val="00C06F9F"/>
    <w:rsid w:val="00C673C3"/>
    <w:rsid w:val="00C83E9B"/>
    <w:rsid w:val="00CE5965"/>
    <w:rsid w:val="00CF0D36"/>
    <w:rsid w:val="00D4419B"/>
    <w:rsid w:val="00D81D44"/>
    <w:rsid w:val="00E27270"/>
    <w:rsid w:val="00E62EA2"/>
    <w:rsid w:val="00E65AB3"/>
    <w:rsid w:val="00E80818"/>
    <w:rsid w:val="00ED0209"/>
    <w:rsid w:val="00EE5526"/>
    <w:rsid w:val="00F1774A"/>
    <w:rsid w:val="00F235A6"/>
    <w:rsid w:val="00F507C0"/>
    <w:rsid w:val="00FE29D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08EB"/>
  <w15:chartTrackingRefBased/>
  <w15:docId w15:val="{56A317C6-0EB1-4A67-B2DF-9AB7F941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E13"/>
    <w:pPr>
      <w:ind w:left="720"/>
      <w:contextualSpacing/>
    </w:pPr>
  </w:style>
  <w:style w:type="table" w:styleId="a4">
    <w:name w:val="Table Grid"/>
    <w:basedOn w:val="a1"/>
    <w:uiPriority w:val="39"/>
    <w:rsid w:val="00D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254D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3E6"/>
  </w:style>
  <w:style w:type="paragraph" w:styleId="a8">
    <w:name w:val="footer"/>
    <w:basedOn w:val="a"/>
    <w:link w:val="a9"/>
    <w:uiPriority w:val="99"/>
    <w:unhideWhenUsed/>
    <w:rsid w:val="0089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book.biz/book/azbuka-finansovoi-gramotnosti" TargetMode="External"/><Relationship Id="rId13" Type="http://schemas.openxmlformats.org/officeDocument/2006/relationships/hyperlink" Target="http://www.rbc.ru/&#1056;&#1086;&#1089;&#1041;&#1080;&#1079;&#1085;&#1077;&#1089;&#1050;&#1086;&#1085;&#1089;&#1072;&#1083;&#1090;&#1080;&#1085;&#1075;" TargetMode="External"/><Relationship Id="rId18" Type="http://schemas.openxmlformats.org/officeDocument/2006/relationships/hyperlink" Target="http://www.tpprf.ru" TargetMode="External"/><Relationship Id="rId26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promtorg.gov.ru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carket.ru" TargetMode="External"/><Relationship Id="rId17" Type="http://schemas.openxmlformats.org/officeDocument/2006/relationships/hyperlink" Target="http://www.vopreco.ru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eafnd.org" TargetMode="External"/><Relationship Id="rId20" Type="http://schemas.openxmlformats.org/officeDocument/2006/relationships/hyperlink" Target="http://www.economy.gov.ru/minec/ma" TargetMode="External"/><Relationship Id="rId29" Type="http://schemas.openxmlformats.org/officeDocument/2006/relationships/hyperlink" Target="http://www.imf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eport.ru" TargetMode="External"/><Relationship Id="rId24" Type="http://schemas.openxmlformats.org/officeDocument/2006/relationships/hyperlink" Target="http://www.cbr.ru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efir.ru" TargetMode="External"/><Relationship Id="rId23" Type="http://schemas.openxmlformats.org/officeDocument/2006/relationships/hyperlink" Target="http://www.minfin.ru/ru" TargetMode="External"/><Relationship Id="rId28" Type="http://schemas.openxmlformats.org/officeDocument/2006/relationships/hyperlink" Target="http://www.worldbank.org/eca/russia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isbf.ru/node/11143" TargetMode="External"/><Relationship Id="rId19" Type="http://schemas.openxmlformats.org/officeDocument/2006/relationships/hyperlink" Target="http://www.rts.micex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2134/" TargetMode="External"/><Relationship Id="rId14" Type="http://schemas.openxmlformats.org/officeDocument/2006/relationships/hyperlink" Target="http://www.stat.hse.ru" TargetMode="External"/><Relationship Id="rId22" Type="http://schemas.openxmlformats.org/officeDocument/2006/relationships/hyperlink" Target="http://www.fas.gov.ru" TargetMode="External"/><Relationship Id="rId27" Type="http://schemas.openxmlformats.org/officeDocument/2006/relationships/hyperlink" Target="http://www.wto.ru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CB38-7258-493E-80C1-8B2BAFF0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21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2023-01-12T08:05:00Z</dcterms:created>
  <dcterms:modified xsi:type="dcterms:W3CDTF">2023-06-28T09:42:00Z</dcterms:modified>
</cp:coreProperties>
</file>