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56" w:rsidRPr="00FA7356" w:rsidRDefault="00FA7356" w:rsidP="002426A9">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bookmarkStart w:id="0" w:name="_GoBack"/>
      <w:r w:rsidRPr="00FA7356">
        <w:rPr>
          <w:rFonts w:ascii="Helvetica" w:eastAsia="Times New Roman" w:hAnsi="Helvetica" w:cs="Helvetica"/>
          <w:color w:val="333333"/>
          <w:sz w:val="36"/>
          <w:szCs w:val="36"/>
          <w:lang w:eastAsia="ru-RU"/>
        </w:rPr>
        <w:t>Игра как ведущий метод обучения детей безопасному поведению на дорогах</w:t>
      </w:r>
    </w:p>
    <w:bookmarkEnd w:id="0"/>
    <w:p w:rsidR="00FA7356" w:rsidRDefault="00FA7356" w:rsidP="00FA7356">
      <w:pPr>
        <w:shd w:val="clear" w:color="auto" w:fill="FFFFFF"/>
        <w:spacing w:after="150" w:line="240" w:lineRule="auto"/>
        <w:rPr>
          <w:rFonts w:ascii="Helvetica" w:eastAsia="Times New Roman" w:hAnsi="Helvetica" w:cs="Helvetica"/>
          <w:color w:val="333333"/>
          <w:sz w:val="21"/>
          <w:szCs w:val="21"/>
          <w:lang w:eastAsia="ru-RU"/>
        </w:rPr>
      </w:pPr>
      <w:r w:rsidRPr="00FA7356">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Крайненко В.А.</w:t>
      </w:r>
    </w:p>
    <w:p w:rsidR="00FA7356" w:rsidRPr="00FA7356" w:rsidRDefault="00FA7356" w:rsidP="00FA735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Организация: МБДОУ «Детский сад № 33</w:t>
      </w:r>
      <w:r w:rsidRPr="00FA7356">
        <w:rPr>
          <w:rFonts w:ascii="Helvetica" w:eastAsia="Times New Roman" w:hAnsi="Helvetica" w:cs="Helvetica"/>
          <w:color w:val="333333"/>
          <w:sz w:val="21"/>
          <w:szCs w:val="21"/>
          <w:lang w:eastAsia="ru-RU"/>
        </w:rPr>
        <w:t>»</w:t>
      </w:r>
    </w:p>
    <w:p w:rsidR="00FA7356" w:rsidRDefault="00FA7356" w:rsidP="00FA7356">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г.Ростов-на-Дону</w:t>
      </w:r>
    </w:p>
    <w:p w:rsidR="00FA7356" w:rsidRPr="00FA7356" w:rsidRDefault="00FA7356" w:rsidP="00FA7356">
      <w:pPr>
        <w:shd w:val="clear" w:color="auto" w:fill="FFFFFF"/>
        <w:spacing w:after="0"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Цель: уточнить знания педагогов по применению игровых технологий в процессе обучения детей безопасному поведению на дорогах.</w:t>
      </w:r>
    </w:p>
    <w:p w:rsidR="00FA7356" w:rsidRPr="00FA7356" w:rsidRDefault="00FA7356" w:rsidP="00FA7356">
      <w:pPr>
        <w:shd w:val="clear" w:color="auto" w:fill="FFFFFF"/>
        <w:spacing w:after="150" w:line="240" w:lineRule="auto"/>
        <w:rPr>
          <w:rFonts w:ascii="Helvetica" w:eastAsia="Times New Roman" w:hAnsi="Helvetica" w:cs="Helvetica"/>
          <w:color w:val="333333"/>
          <w:sz w:val="21"/>
          <w:szCs w:val="21"/>
          <w:lang w:eastAsia="ru-RU"/>
        </w:rPr>
      </w:pPr>
      <w:r w:rsidRPr="00FA7356">
        <w:rPr>
          <w:rFonts w:ascii="Helvetica" w:eastAsia="Times New Roman" w:hAnsi="Helvetica" w:cs="Helvetica"/>
          <w:color w:val="333333"/>
          <w:sz w:val="21"/>
          <w:szCs w:val="21"/>
          <w:lang w:eastAsia="ru-RU"/>
        </w:rPr>
        <w:t> </w:t>
      </w:r>
    </w:p>
    <w:p w:rsidR="00FA7356" w:rsidRPr="00FA7356" w:rsidRDefault="00FA7356" w:rsidP="002426A9">
      <w:pPr>
        <w:shd w:val="clear" w:color="auto" w:fill="FFFFFF"/>
        <w:spacing w:after="150"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b/>
          <w:bCs/>
          <w:color w:val="333333"/>
          <w:sz w:val="21"/>
          <w:szCs w:val="21"/>
          <w:lang w:eastAsia="ru-RU"/>
        </w:rPr>
        <w:t>Иг</w:t>
      </w:r>
      <w:r w:rsidR="002426A9">
        <w:rPr>
          <w:rFonts w:ascii="Times New Roman" w:eastAsia="Times New Roman" w:hAnsi="Times New Roman" w:cs="Times New Roman"/>
          <w:b/>
          <w:bCs/>
          <w:color w:val="333333"/>
          <w:sz w:val="21"/>
          <w:szCs w:val="21"/>
          <w:lang w:eastAsia="ru-RU"/>
        </w:rPr>
        <w:t xml:space="preserve">ра - это «путь детей к познанию </w:t>
      </w:r>
      <w:r w:rsidRPr="00FA7356">
        <w:rPr>
          <w:rFonts w:ascii="Times New Roman" w:eastAsia="Times New Roman" w:hAnsi="Times New Roman" w:cs="Times New Roman"/>
          <w:b/>
          <w:bCs/>
          <w:color w:val="333333"/>
          <w:sz w:val="21"/>
          <w:szCs w:val="21"/>
          <w:lang w:eastAsia="ru-RU"/>
        </w:rPr>
        <w:t>мира, в котором они живут и который они призваны изменить»</w:t>
      </w:r>
      <w:r w:rsidR="002426A9">
        <w:rPr>
          <w:rFonts w:ascii="Helvetica" w:eastAsia="Times New Roman" w:hAnsi="Helvetica" w:cs="Helvetica"/>
          <w:color w:val="333333"/>
          <w:sz w:val="21"/>
          <w:szCs w:val="21"/>
          <w:lang w:eastAsia="ru-RU"/>
        </w:rPr>
        <w:t xml:space="preserve"> </w:t>
      </w:r>
      <w:r w:rsidRPr="00FA7356">
        <w:rPr>
          <w:rFonts w:ascii="Times New Roman" w:eastAsia="Times New Roman" w:hAnsi="Times New Roman" w:cs="Times New Roman"/>
          <w:b/>
          <w:bCs/>
          <w:color w:val="333333"/>
          <w:sz w:val="21"/>
          <w:szCs w:val="21"/>
          <w:lang w:eastAsia="ru-RU"/>
        </w:rPr>
        <w:t>(М.Горький)</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 - это не только развлечение. Она делает досуг содержательным, учит творчеству, умению ориентироваться в сложных ситуациях, быстроту реакций. Игра - это «путь детей к познанию мира, в котором они живут и который они призваны изменить» (М.Горький).</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С точки зрения психологии игра как вид деятельности отражает практический подход усвоения теоретических знаний, а также умений и навыков.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Разнообразие форм и видов деятельности, освоенных ребенком, определяет разнообразие его игр. Игра носит воспитательно-образовательный и развивающий характер, поэтому ее широко используют в учебно-воспитательном процессе.</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Игра является основным видом активности дошкольника, в процессе которой он упражняет силы, расширяет ориентировку, усваивает социальный опыт. Поэтому, важнейшей задачей является: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безопасного поведения на дорогах в дошкольных учреждениях.</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w:t>
      </w:r>
    </w:p>
    <w:p w:rsidR="00FA7356" w:rsidRPr="00FA7356" w:rsidRDefault="00FA7356" w:rsidP="00FA7356">
      <w:pPr>
        <w:shd w:val="clear" w:color="auto" w:fill="FFFFFF"/>
        <w:spacing w:after="150"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w:t>
      </w:r>
    </w:p>
    <w:p w:rsidR="00FA7356" w:rsidRPr="00FA7356" w:rsidRDefault="00FA7356" w:rsidP="00FA7356">
      <w:pPr>
        <w:shd w:val="clear" w:color="auto" w:fill="FFFFFF"/>
        <w:spacing w:after="150" w:line="240" w:lineRule="auto"/>
        <w:ind w:left="84"/>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0E0E0E"/>
          <w:sz w:val="21"/>
          <w:szCs w:val="21"/>
          <w:lang w:eastAsia="ru-RU"/>
        </w:rPr>
        <w:t>Разнообразие форм и видов деятельности, освоенных ребенком, определяет разнообразие его игр. Игры можно классифицировать по типам и видам:</w:t>
      </w:r>
    </w:p>
    <w:p w:rsidR="00FA7356" w:rsidRPr="00FA7356" w:rsidRDefault="00FA7356" w:rsidP="00FA735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По объему используемого учебного материала:</w:t>
      </w:r>
    </w:p>
    <w:p w:rsidR="00FA7356" w:rsidRPr="00FA7356" w:rsidRDefault="00FA7356" w:rsidP="00FA73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тематическая игра – реализуется содержание одной изучаемой темы;</w:t>
      </w:r>
    </w:p>
    <w:p w:rsidR="00FA7356" w:rsidRPr="00FA7356" w:rsidRDefault="00FA7356" w:rsidP="00FA735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комплексная игра – содержание игры охватывает учебный материал двух или более тем.</w:t>
      </w:r>
    </w:p>
    <w:p w:rsidR="00FA7356" w:rsidRPr="00FA7356" w:rsidRDefault="00FA7356" w:rsidP="00FA735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По учебно-познавательным целям:</w:t>
      </w:r>
    </w:p>
    <w:p w:rsidR="00FA7356" w:rsidRPr="00FA7356" w:rsidRDefault="00FA7356" w:rsidP="00FA735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диагностическая – ее цель контроль усвоения знаний, умений, навыков;</w:t>
      </w:r>
    </w:p>
    <w:p w:rsidR="00FA7356" w:rsidRPr="00FA7356" w:rsidRDefault="00FA7356" w:rsidP="00FA735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обучающая – усвоение новых знаний на основе и актуализации ранее изученных;</w:t>
      </w:r>
    </w:p>
    <w:p w:rsidR="00FA7356" w:rsidRPr="00FA7356" w:rsidRDefault="00FA7356" w:rsidP="00FA735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развивающая – развитие личностных качеств ребенка </w:t>
      </w:r>
      <w:r w:rsidRPr="00FA7356">
        <w:rPr>
          <w:rFonts w:ascii="Times New Roman" w:eastAsia="Times New Roman" w:hAnsi="Times New Roman" w:cs="Times New Roman"/>
          <w:i/>
          <w:iCs/>
          <w:color w:val="333333"/>
          <w:sz w:val="21"/>
          <w:szCs w:val="21"/>
          <w:lang w:eastAsia="ru-RU"/>
        </w:rPr>
        <w:t>(быстрота реакции, ориентировки на местности, внимательности и т. д.)</w:t>
      </w:r>
      <w:r w:rsidRPr="00FA7356">
        <w:rPr>
          <w:rFonts w:ascii="Times New Roman" w:eastAsia="Times New Roman" w:hAnsi="Times New Roman" w:cs="Times New Roman"/>
          <w:color w:val="333333"/>
          <w:sz w:val="21"/>
          <w:szCs w:val="21"/>
          <w:lang w:eastAsia="ru-RU"/>
        </w:rPr>
        <w:t>.</w:t>
      </w:r>
    </w:p>
    <w:p w:rsidR="00FA7356" w:rsidRPr="00FA7356" w:rsidRDefault="00FA7356" w:rsidP="00FA735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По виду познавательной и практической деятельности детей:</w:t>
      </w:r>
    </w:p>
    <w:p w:rsidR="00FA7356" w:rsidRPr="00FA7356" w:rsidRDefault="00FA7356" w:rsidP="00FA735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творческая – в процессе игры дети самостоятельно ищут пути решения дорожной ситуации;</w:t>
      </w:r>
    </w:p>
    <w:p w:rsidR="00FA7356" w:rsidRPr="00FA7356" w:rsidRDefault="00FA7356" w:rsidP="00FA735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 xml:space="preserve">алгоритмическая – задача детей заключается либо в выполнении, либо в выборе наиболее продуктивного алгоритма действий в условиях дорожного </w:t>
      </w:r>
      <w:proofErr w:type="gramStart"/>
      <w:r w:rsidRPr="00FA7356">
        <w:rPr>
          <w:rFonts w:ascii="Times New Roman" w:eastAsia="Times New Roman" w:hAnsi="Times New Roman" w:cs="Times New Roman"/>
          <w:color w:val="333333"/>
          <w:sz w:val="21"/>
          <w:szCs w:val="21"/>
          <w:lang w:eastAsia="ru-RU"/>
        </w:rPr>
        <w:t>движения;-</w:t>
      </w:r>
      <w:proofErr w:type="gramEnd"/>
      <w:r w:rsidRPr="00FA7356">
        <w:rPr>
          <w:rFonts w:ascii="Times New Roman" w:eastAsia="Times New Roman" w:hAnsi="Times New Roman" w:cs="Times New Roman"/>
          <w:color w:val="333333"/>
          <w:sz w:val="21"/>
          <w:szCs w:val="21"/>
          <w:lang w:eastAsia="ru-RU"/>
        </w:rPr>
        <w:t xml:space="preserve"> комбинированная – дети действуют по выбранному алгоритму, до определенного этапа, а далее самостоятельно завершают деятельность.</w:t>
      </w:r>
    </w:p>
    <w:p w:rsidR="00FA7356" w:rsidRPr="00FA7356" w:rsidRDefault="00FA7356" w:rsidP="00FA735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По форме организации игры:</w:t>
      </w:r>
    </w:p>
    <w:p w:rsidR="00FA7356" w:rsidRPr="00FA7356" w:rsidRDefault="00FA7356" w:rsidP="00FA7356">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индивидуальная – каждый ребенок решает самостоятельно </w:t>
      </w:r>
      <w:r w:rsidRPr="00FA7356">
        <w:rPr>
          <w:rFonts w:ascii="Times New Roman" w:eastAsia="Times New Roman" w:hAnsi="Times New Roman" w:cs="Times New Roman"/>
          <w:i/>
          <w:iCs/>
          <w:color w:val="333333"/>
          <w:sz w:val="21"/>
          <w:szCs w:val="21"/>
          <w:lang w:eastAsia="ru-RU"/>
        </w:rPr>
        <w:t>(или с </w:t>
      </w:r>
      <w:proofErr w:type="gramStart"/>
      <w:r w:rsidRPr="00FA7356">
        <w:rPr>
          <w:rFonts w:ascii="Times New Roman" w:eastAsia="Times New Roman" w:hAnsi="Times New Roman" w:cs="Times New Roman"/>
          <w:i/>
          <w:iCs/>
          <w:color w:val="333333"/>
          <w:sz w:val="21"/>
          <w:szCs w:val="21"/>
          <w:lang w:eastAsia="ru-RU"/>
        </w:rPr>
        <w:t>воспитателем)</w:t>
      </w:r>
      <w:r w:rsidRPr="00FA7356">
        <w:rPr>
          <w:rFonts w:ascii="Times New Roman" w:eastAsia="Times New Roman" w:hAnsi="Times New Roman" w:cs="Times New Roman"/>
          <w:color w:val="333333"/>
          <w:sz w:val="21"/>
          <w:szCs w:val="21"/>
          <w:lang w:eastAsia="ru-RU"/>
        </w:rPr>
        <w:t>определенную</w:t>
      </w:r>
      <w:proofErr w:type="gramEnd"/>
      <w:r w:rsidRPr="00FA7356">
        <w:rPr>
          <w:rFonts w:ascii="Times New Roman" w:eastAsia="Times New Roman" w:hAnsi="Times New Roman" w:cs="Times New Roman"/>
          <w:color w:val="333333"/>
          <w:sz w:val="21"/>
          <w:szCs w:val="21"/>
          <w:lang w:eastAsia="ru-RU"/>
        </w:rPr>
        <w:t xml:space="preserve"> дорожную ситуацию;</w:t>
      </w:r>
    </w:p>
    <w:p w:rsidR="00FA7356" w:rsidRPr="00FA7356" w:rsidRDefault="00FA7356" w:rsidP="00FA7356">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групповая – дети разбиваются на две или несколько подгрупп; в этом составе проводится вся игра или ее часть;</w:t>
      </w:r>
    </w:p>
    <w:p w:rsidR="00FA7356" w:rsidRPr="00FA7356" w:rsidRDefault="00FA7356" w:rsidP="00FA7356">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фронтальная – все дети выступают в качестве исполнителей одной роли и стремятся к единой цели игры.</w:t>
      </w:r>
    </w:p>
    <w:p w:rsidR="00FA7356" w:rsidRPr="00FA7356" w:rsidRDefault="00FA7356" w:rsidP="00FA7356">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По предмету моделируемой ситуации:</w:t>
      </w:r>
    </w:p>
    <w:p w:rsidR="00FA7356" w:rsidRPr="00FA7356" w:rsidRDefault="00FA7356" w:rsidP="00FA735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межличностная – моделируемая ситуация взаимоотношений людей в условиях дорожного движения и ребенок играет в тесном контакте с другими людьми;</w:t>
      </w:r>
    </w:p>
    <w:p w:rsidR="00FA7356" w:rsidRPr="00FA7356" w:rsidRDefault="00FA7356" w:rsidP="00FA7356">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ролевая – ребенок, играя с макетом, тренажером, ставит себя в условия выполнения различных ролей </w:t>
      </w:r>
      <w:r w:rsidRPr="00FA7356">
        <w:rPr>
          <w:rFonts w:ascii="Times New Roman" w:eastAsia="Times New Roman" w:hAnsi="Times New Roman" w:cs="Times New Roman"/>
          <w:i/>
          <w:iCs/>
          <w:color w:val="333333"/>
          <w:sz w:val="21"/>
          <w:szCs w:val="21"/>
          <w:lang w:eastAsia="ru-RU"/>
        </w:rPr>
        <w:t>(водитель, пешеход, светофор и т. д.</w:t>
      </w:r>
      <w:proofErr w:type="gramStart"/>
      <w:r w:rsidRPr="00FA7356">
        <w:rPr>
          <w:rFonts w:ascii="Times New Roman" w:eastAsia="Times New Roman" w:hAnsi="Times New Roman" w:cs="Times New Roman"/>
          <w:i/>
          <w:iCs/>
          <w:color w:val="333333"/>
          <w:sz w:val="21"/>
          <w:szCs w:val="21"/>
          <w:lang w:eastAsia="ru-RU"/>
        </w:rPr>
        <w:t>)</w:t>
      </w:r>
      <w:r w:rsidRPr="00FA7356">
        <w:rPr>
          <w:rFonts w:ascii="Times New Roman" w:eastAsia="Times New Roman" w:hAnsi="Times New Roman" w:cs="Times New Roman"/>
          <w:color w:val="333333"/>
          <w:sz w:val="21"/>
          <w:szCs w:val="21"/>
          <w:lang w:eastAsia="ru-RU"/>
        </w:rPr>
        <w:t>.Игра</w:t>
      </w:r>
      <w:proofErr w:type="gramEnd"/>
      <w:r w:rsidRPr="00FA7356">
        <w:rPr>
          <w:rFonts w:ascii="Times New Roman" w:eastAsia="Times New Roman" w:hAnsi="Times New Roman" w:cs="Times New Roman"/>
          <w:color w:val="333333"/>
          <w:sz w:val="21"/>
          <w:szCs w:val="21"/>
          <w:lang w:eastAsia="ru-RU"/>
        </w:rPr>
        <w:t xml:space="preserve"> носит воспитательно-образовательный и развивающий характер, поэтому ее широко используют в учебно-воспитательном процессе.</w:t>
      </w:r>
    </w:p>
    <w:p w:rsidR="00FA7356" w:rsidRPr="00FA7356" w:rsidRDefault="00FA7356" w:rsidP="00FA7356">
      <w:pPr>
        <w:shd w:val="clear" w:color="auto" w:fill="FFFFFF"/>
        <w:spacing w:after="150"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0E0E0E"/>
          <w:sz w:val="21"/>
          <w:szCs w:val="21"/>
          <w:lang w:eastAsia="ru-RU"/>
        </w:rPr>
        <w:t>Так, в первой младшей группе детей учат различать красный и зелёный цвета. Детям поясняют, что красный и зелёный цвета соответствуют сигналам светофора для пешеходов.</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0E0E0E"/>
          <w:sz w:val="21"/>
          <w:szCs w:val="21"/>
          <w:lang w:eastAsia="ru-RU"/>
        </w:rPr>
        <w:t xml:space="preserve">В средней группе, и далее в </w:t>
      </w:r>
      <w:r>
        <w:rPr>
          <w:rFonts w:ascii="Times New Roman" w:eastAsia="Times New Roman" w:hAnsi="Times New Roman" w:cs="Times New Roman"/>
          <w:color w:val="0E0E0E"/>
          <w:sz w:val="21"/>
          <w:szCs w:val="21"/>
          <w:lang w:eastAsia="ru-RU"/>
        </w:rPr>
        <w:t xml:space="preserve">подготовительной группе </w:t>
      </w:r>
      <w:r w:rsidRPr="00FA7356">
        <w:rPr>
          <w:rFonts w:ascii="Times New Roman" w:eastAsia="Times New Roman" w:hAnsi="Times New Roman" w:cs="Times New Roman"/>
          <w:color w:val="0E0E0E"/>
          <w:sz w:val="21"/>
          <w:szCs w:val="21"/>
          <w:lang w:eastAsia="ru-RU"/>
        </w:rPr>
        <w:t>необходимо во время практических занятий регулярно отрабатывать навыки перехода проезжей части. Лето – наиболее благоприятная пора для организации работы с детьми по профилактике детского дорожно-транспортного травматизма. Поэтому особенно эффективно организация работы на территории детского сада, которая оснащена площадкой с дорожной разметкой, светофором, переносными знаками, где организуются подвижные, сюжетно-ролевые игры. Неорганизованные дети имеют возможность применить полученные знания непосредственно в дорожных ситуациях.</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0E0E0E"/>
          <w:sz w:val="21"/>
          <w:szCs w:val="21"/>
          <w:lang w:eastAsia="ru-RU"/>
        </w:rPr>
        <w:t>Дети, играя, ставят себя в условия выполнения различных ролей. Они обыгрывают собственно человеческие роли и отношения, моделируя ситуации взаимоотношений людей в условиях дорожного движения. Ребенок играет в тесном контакте с другими детьми. Наиболее эффективно используются сюжетно-ролевые игры: “Путешествие на автомобиле” (самолете, автобусе, корабле, “Поезд”, “Моя улица”, “Моя дорога в детский сад”, “Перекресток”, “Опасные ситуации”. В процессе игр каждый воспитанник решает самостоятельно или в группе сверстников определенную дорожную ситуацию, учится культуре общения, ведению дискуссии. Воспитатели создают определенный эмоционально-раскрепощенный настрой, что способствует развитию уверенности в своих силах.</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0E0E0E"/>
          <w:sz w:val="21"/>
          <w:szCs w:val="21"/>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Для правильного проведения занятия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w:t>
      </w:r>
    </w:p>
    <w:p w:rsidR="00FA7356" w:rsidRPr="00FA7356" w:rsidRDefault="00FA7356" w:rsidP="00FA73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Эмоционально-психологический настрой, стимулирующий позитивное отношение и инициативу играющих;</w:t>
      </w:r>
    </w:p>
    <w:p w:rsidR="00FA7356" w:rsidRPr="00FA7356" w:rsidRDefault="00FA7356" w:rsidP="00FA73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Положительная установка на игру, исключающая скованность и зажатость;</w:t>
      </w:r>
    </w:p>
    <w:p w:rsidR="00FA7356" w:rsidRPr="00FA7356" w:rsidRDefault="00FA7356" w:rsidP="00FA7356">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Формирование у игроков уверенности в своих силах и в успехе игры.</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0E0E0E"/>
          <w:sz w:val="21"/>
          <w:szCs w:val="21"/>
          <w:lang w:eastAsia="ru-RU"/>
        </w:rPr>
        <w:t>Содержание игры должно быть продуманным и отвечать ее целям и задачам. Это во многом определяет эффективность выполнения стратегической задачи обучения безопасному поведению на дорогах. Сценарий игры должен основываться на актуальных и реальных дорожных ситуациях. Правила игры должны включать в себя элементы соревнования и стимулировать познавательные мотивы. Несоблюдение этих</w:t>
      </w:r>
    </w:p>
    <w:p w:rsidR="00FA7356" w:rsidRPr="00FA7356" w:rsidRDefault="00FA7356" w:rsidP="00FA7356">
      <w:pPr>
        <w:shd w:val="clear" w:color="auto" w:fill="FFFFFF"/>
        <w:spacing w:after="150"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0E0E0E"/>
          <w:sz w:val="21"/>
          <w:szCs w:val="21"/>
          <w:lang w:eastAsia="ru-RU"/>
        </w:rPr>
        <w:t xml:space="preserve">условий делает игру бессмысленной. Особое значение в проведении игры по ПДД имеет взаимоотношение воспитателя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w:t>
      </w:r>
      <w:proofErr w:type="gramStart"/>
      <w:r w:rsidRPr="00FA7356">
        <w:rPr>
          <w:rFonts w:ascii="Times New Roman" w:eastAsia="Times New Roman" w:hAnsi="Times New Roman" w:cs="Times New Roman"/>
          <w:color w:val="0E0E0E"/>
          <w:sz w:val="21"/>
          <w:szCs w:val="21"/>
          <w:lang w:eastAsia="ru-RU"/>
        </w:rPr>
        <w:t>подавлению инициативы</w:t>
      </w:r>
      <w:proofErr w:type="gramEnd"/>
      <w:r w:rsidRPr="00FA7356">
        <w:rPr>
          <w:rFonts w:ascii="Times New Roman" w:eastAsia="Times New Roman" w:hAnsi="Times New Roman" w:cs="Times New Roman"/>
          <w:color w:val="0E0E0E"/>
          <w:sz w:val="21"/>
          <w:szCs w:val="21"/>
          <w:lang w:eastAsia="ru-RU"/>
        </w:rPr>
        <w:t xml:space="preserve"> и потере интереса к игре.</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Любое игровое пособие должно содержать методические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занятия с помощью данного игрового пособия, должно быть абсолютно понятны ситуации, в которых могут оказаться дети во время игры.</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быть) на усвоение специально подобранных, педагогически целесообразных знаний и умений. К таким знаниям и умениям, безусловно, относятся и те игры, которые обучают дошкольника безопасному поведению на дороге. А сюжетно-ролевые игры позволяют моделировать типовые варианты дорожной обстановки и реализовать возможность разнообразного участия ребенка в игре. При этом следует стремиться максимально, приблизить условия игры к реальной дорожной действительности.</w:t>
      </w:r>
    </w:p>
    <w:p w:rsidR="00FA7356" w:rsidRPr="00FA7356" w:rsidRDefault="00FA7356" w:rsidP="00FA7356">
      <w:pPr>
        <w:shd w:val="clear" w:color="auto" w:fill="FFFFFF"/>
        <w:spacing w:after="150" w:line="240" w:lineRule="auto"/>
        <w:ind w:left="84"/>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Таким образом,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p>
    <w:p w:rsidR="00FA7356" w:rsidRPr="00FA7356" w:rsidRDefault="00FA7356" w:rsidP="00FA7356">
      <w:pPr>
        <w:shd w:val="clear" w:color="auto" w:fill="FFFFFF"/>
        <w:spacing w:after="150" w:line="240" w:lineRule="auto"/>
        <w:rPr>
          <w:rFonts w:ascii="Helvetica" w:eastAsia="Times New Roman" w:hAnsi="Helvetica" w:cs="Helvetica"/>
          <w:color w:val="333333"/>
          <w:sz w:val="21"/>
          <w:szCs w:val="21"/>
          <w:lang w:eastAsia="ru-RU"/>
        </w:rPr>
      </w:pPr>
      <w:r w:rsidRPr="00FA7356">
        <w:rPr>
          <w:rFonts w:ascii="Times New Roman" w:eastAsia="Times New Roman" w:hAnsi="Times New Roman" w:cs="Times New Roman"/>
          <w:b/>
          <w:bCs/>
          <w:color w:val="333333"/>
          <w:sz w:val="21"/>
          <w:szCs w:val="21"/>
          <w:lang w:eastAsia="ru-RU"/>
        </w:rPr>
        <w:t>Литература</w:t>
      </w:r>
      <w:r w:rsidRPr="00FA7356">
        <w:rPr>
          <w:rFonts w:ascii="Times New Roman" w:eastAsia="Times New Roman" w:hAnsi="Times New Roman" w:cs="Times New Roman"/>
          <w:color w:val="333333"/>
          <w:sz w:val="21"/>
          <w:szCs w:val="21"/>
          <w:lang w:eastAsia="ru-RU"/>
        </w:rPr>
        <w:t>:</w:t>
      </w:r>
    </w:p>
    <w:p w:rsidR="00FA7356" w:rsidRPr="00FA7356" w:rsidRDefault="00FA7356" w:rsidP="00FA7356">
      <w:pPr>
        <w:numPr>
          <w:ilvl w:val="0"/>
          <w:numId w:val="1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Данилова Т. И. «Программа "Светофор". Обучение детей дошкольного возраста ПДД</w:t>
      </w:r>
      <w:proofErr w:type="gramStart"/>
      <w:r w:rsidRPr="00FA7356">
        <w:rPr>
          <w:rFonts w:ascii="Times New Roman" w:eastAsia="Times New Roman" w:hAnsi="Times New Roman" w:cs="Times New Roman"/>
          <w:color w:val="333333"/>
          <w:sz w:val="21"/>
          <w:szCs w:val="21"/>
          <w:lang w:eastAsia="ru-RU"/>
        </w:rPr>
        <w:t>» .</w:t>
      </w:r>
      <w:proofErr w:type="gramEnd"/>
      <w:r w:rsidRPr="00FA7356">
        <w:rPr>
          <w:rFonts w:ascii="Times New Roman" w:eastAsia="Times New Roman" w:hAnsi="Times New Roman" w:cs="Times New Roman"/>
          <w:color w:val="333333"/>
          <w:sz w:val="21"/>
          <w:szCs w:val="21"/>
          <w:lang w:eastAsia="ru-RU"/>
        </w:rPr>
        <w:t xml:space="preserve"> – </w:t>
      </w:r>
      <w:proofErr w:type="gramStart"/>
      <w:r w:rsidRPr="00FA7356">
        <w:rPr>
          <w:rFonts w:ascii="Times New Roman" w:eastAsia="Times New Roman" w:hAnsi="Times New Roman" w:cs="Times New Roman"/>
          <w:color w:val="333333"/>
          <w:sz w:val="21"/>
          <w:szCs w:val="21"/>
          <w:lang w:eastAsia="ru-RU"/>
        </w:rPr>
        <w:t>СПб.:</w:t>
      </w:r>
      <w:proofErr w:type="gramEnd"/>
      <w:r w:rsidRPr="00FA7356">
        <w:rPr>
          <w:rFonts w:ascii="Times New Roman" w:eastAsia="Times New Roman" w:hAnsi="Times New Roman" w:cs="Times New Roman"/>
          <w:color w:val="333333"/>
          <w:sz w:val="21"/>
          <w:szCs w:val="21"/>
          <w:lang w:eastAsia="ru-RU"/>
        </w:rPr>
        <w:t xml:space="preserve"> ООО Издательство «Детство – пресс», 2011.</w:t>
      </w:r>
    </w:p>
    <w:p w:rsidR="00FA7356" w:rsidRPr="00FA7356" w:rsidRDefault="00FA7356" w:rsidP="00FA7356">
      <w:pPr>
        <w:numPr>
          <w:ilvl w:val="0"/>
          <w:numId w:val="1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FA7356">
        <w:rPr>
          <w:rFonts w:ascii="Times New Roman" w:eastAsia="Times New Roman" w:hAnsi="Times New Roman" w:cs="Times New Roman"/>
          <w:color w:val="333333"/>
          <w:sz w:val="21"/>
          <w:szCs w:val="21"/>
          <w:lang w:eastAsia="ru-RU"/>
        </w:rPr>
        <w:t xml:space="preserve">Кислова Т.Р. По дороге К Азбуке. Методические рекомендации для воспитателей, логопедов, учителей и родителей к частям 1и 2/ Под научной редакцией Р.Н.Бунеева, </w:t>
      </w:r>
      <w:proofErr w:type="gramStart"/>
      <w:r w:rsidRPr="00FA7356">
        <w:rPr>
          <w:rFonts w:ascii="Times New Roman" w:eastAsia="Times New Roman" w:hAnsi="Times New Roman" w:cs="Times New Roman"/>
          <w:color w:val="333333"/>
          <w:sz w:val="21"/>
          <w:szCs w:val="21"/>
          <w:lang w:eastAsia="ru-RU"/>
        </w:rPr>
        <w:t>Е.В.Бунеевой..</w:t>
      </w:r>
      <w:proofErr w:type="gramEnd"/>
      <w:r w:rsidRPr="00FA7356">
        <w:rPr>
          <w:rFonts w:ascii="Times New Roman" w:eastAsia="Times New Roman" w:hAnsi="Times New Roman" w:cs="Times New Roman"/>
          <w:color w:val="333333"/>
          <w:sz w:val="21"/>
          <w:szCs w:val="21"/>
          <w:lang w:eastAsia="ru-RU"/>
        </w:rPr>
        <w:t>- М.: Баласс, 2007. – 80с.</w:t>
      </w:r>
    </w:p>
    <w:p w:rsidR="00CF220F" w:rsidRDefault="00CF220F"/>
    <w:sectPr w:rsidR="00CF2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B4D7A"/>
    <w:multiLevelType w:val="multilevel"/>
    <w:tmpl w:val="2B44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77C20"/>
    <w:multiLevelType w:val="multilevel"/>
    <w:tmpl w:val="66E8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866D3"/>
    <w:multiLevelType w:val="multilevel"/>
    <w:tmpl w:val="D744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63DA8"/>
    <w:multiLevelType w:val="multilevel"/>
    <w:tmpl w:val="2D5C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834D9"/>
    <w:multiLevelType w:val="multilevel"/>
    <w:tmpl w:val="6928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A3518"/>
    <w:multiLevelType w:val="multilevel"/>
    <w:tmpl w:val="1F7E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17B35"/>
    <w:multiLevelType w:val="multilevel"/>
    <w:tmpl w:val="05CE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A3928"/>
    <w:multiLevelType w:val="multilevel"/>
    <w:tmpl w:val="F8AA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B0DF8"/>
    <w:multiLevelType w:val="multilevel"/>
    <w:tmpl w:val="29BA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E7978"/>
    <w:multiLevelType w:val="multilevel"/>
    <w:tmpl w:val="A9CA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650DD"/>
    <w:multiLevelType w:val="multilevel"/>
    <w:tmpl w:val="0230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366883"/>
    <w:multiLevelType w:val="multilevel"/>
    <w:tmpl w:val="827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11"/>
  </w:num>
  <w:num w:numId="5">
    <w:abstractNumId w:val="2"/>
  </w:num>
  <w:num w:numId="6">
    <w:abstractNumId w:val="1"/>
  </w:num>
  <w:num w:numId="7">
    <w:abstractNumId w:val="10"/>
  </w:num>
  <w:num w:numId="8">
    <w:abstractNumId w:val="6"/>
  </w:num>
  <w:num w:numId="9">
    <w:abstractNumId w:val="3"/>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D3"/>
    <w:rsid w:val="002426A9"/>
    <w:rsid w:val="00883CD3"/>
    <w:rsid w:val="00CF220F"/>
    <w:rsid w:val="00FA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DD51-5BA5-4DFE-B3A4-803C1489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2545">
      <w:bodyDiv w:val="1"/>
      <w:marLeft w:val="0"/>
      <w:marRight w:val="0"/>
      <w:marTop w:val="0"/>
      <w:marBottom w:val="0"/>
      <w:divBdr>
        <w:top w:val="none" w:sz="0" w:space="0" w:color="auto"/>
        <w:left w:val="none" w:sz="0" w:space="0" w:color="auto"/>
        <w:bottom w:val="none" w:sz="0" w:space="0" w:color="auto"/>
        <w:right w:val="none" w:sz="0" w:space="0" w:color="auto"/>
      </w:divBdr>
      <w:divsChild>
        <w:div w:id="616255164">
          <w:marLeft w:val="0"/>
          <w:marRight w:val="0"/>
          <w:marTop w:val="0"/>
          <w:marBottom w:val="0"/>
          <w:divBdr>
            <w:top w:val="none" w:sz="0" w:space="0" w:color="auto"/>
            <w:left w:val="none" w:sz="0" w:space="0" w:color="auto"/>
            <w:bottom w:val="none" w:sz="0" w:space="0" w:color="auto"/>
            <w:right w:val="none" w:sz="0" w:space="0" w:color="auto"/>
          </w:divBdr>
        </w:div>
        <w:div w:id="40248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2024-04-17T18:05:00Z</dcterms:created>
  <dcterms:modified xsi:type="dcterms:W3CDTF">2024-04-17T18:11:00Z</dcterms:modified>
</cp:coreProperties>
</file>