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2F" w:rsidRPr="004A060A" w:rsidRDefault="00C366BC" w:rsidP="005350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Cs w:val="22"/>
        </w:rPr>
      </w:pPr>
      <w:r w:rsidRPr="004A060A">
        <w:rPr>
          <w:b/>
          <w:bCs/>
          <w:color w:val="181818"/>
          <w:szCs w:val="22"/>
        </w:rPr>
        <w:t>Консультация для родителей</w:t>
      </w:r>
    </w:p>
    <w:p w:rsidR="00535099" w:rsidRPr="004A060A" w:rsidRDefault="00910D2F" w:rsidP="005350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Cs w:val="22"/>
        </w:rPr>
      </w:pPr>
      <w:r w:rsidRPr="004A060A">
        <w:rPr>
          <w:b/>
          <w:bCs/>
          <w:color w:val="181818"/>
          <w:szCs w:val="22"/>
        </w:rPr>
        <w:t>«</w:t>
      </w:r>
      <w:r w:rsidR="00535099" w:rsidRPr="004A060A">
        <w:rPr>
          <w:b/>
          <w:bCs/>
          <w:color w:val="181818"/>
          <w:szCs w:val="22"/>
        </w:rPr>
        <w:t>Формирование первоначальных навыков экологической культуры у младших дошкольников в процессе экспериментально-исследовательской деятельности</w:t>
      </w:r>
      <w:r w:rsidRPr="004A060A">
        <w:rPr>
          <w:b/>
          <w:bCs/>
          <w:color w:val="181818"/>
          <w:szCs w:val="22"/>
        </w:rPr>
        <w:t>»</w:t>
      </w:r>
    </w:p>
    <w:p w:rsidR="00535099" w:rsidRPr="004A060A" w:rsidRDefault="00535099" w:rsidP="005350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Cs w:val="22"/>
        </w:rPr>
      </w:pPr>
      <w:r w:rsidRPr="004A060A">
        <w:rPr>
          <w:color w:val="181818"/>
          <w:szCs w:val="22"/>
        </w:rPr>
        <w:t> 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«В течение многих лет мы искали истинную детскую деятельность, которая интенсивно развивается на протяжении дошкольного детства без помощи взрослого и даже вопреки его действиям. Такой деятельностью оказалось детское экспериментирование, которое направлено на получение сведений о физических свойствах того или иного предмета или явления. По мере накопления зн</w:t>
      </w:r>
      <w:r w:rsidR="00CC65AF">
        <w:rPr>
          <w:color w:val="181818"/>
          <w:sz w:val="22"/>
          <w:szCs w:val="22"/>
        </w:rPr>
        <w:t>аний об исследуемом явлении ребё</w:t>
      </w:r>
      <w:r w:rsidRPr="00C366BC">
        <w:rPr>
          <w:color w:val="181818"/>
          <w:sz w:val="22"/>
          <w:szCs w:val="22"/>
        </w:rPr>
        <w:t>нок получает воз</w:t>
      </w:r>
      <w:r w:rsidR="00CC65AF">
        <w:rPr>
          <w:color w:val="181818"/>
          <w:sz w:val="22"/>
          <w:szCs w:val="22"/>
        </w:rPr>
        <w:t>можность ставить себе новые, всё</w:t>
      </w:r>
      <w:r w:rsidRPr="00C366BC">
        <w:rPr>
          <w:color w:val="181818"/>
          <w:sz w:val="22"/>
          <w:szCs w:val="22"/>
        </w:rPr>
        <w:t xml:space="preserve"> более сложные цели. Детское экспериментирование претендует на роль ведущей деятельности в </w:t>
      </w:r>
      <w:r w:rsidR="00CC65AF">
        <w:rPr>
          <w:color w:val="181818"/>
          <w:sz w:val="22"/>
          <w:szCs w:val="22"/>
        </w:rPr>
        <w:t>период дошкольного развития ребё</w:t>
      </w:r>
      <w:r w:rsidRPr="00C366BC">
        <w:rPr>
          <w:color w:val="181818"/>
          <w:sz w:val="22"/>
          <w:szCs w:val="22"/>
        </w:rPr>
        <w:t>нка»</w:t>
      </w:r>
      <w:r w:rsidR="00316C52">
        <w:rPr>
          <w:color w:val="181818"/>
          <w:sz w:val="22"/>
          <w:szCs w:val="22"/>
        </w:rPr>
        <w:t>.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Н.</w:t>
      </w:r>
      <w:r w:rsidR="00937839">
        <w:rPr>
          <w:color w:val="181818"/>
          <w:sz w:val="22"/>
          <w:szCs w:val="22"/>
        </w:rPr>
        <w:t>Н.</w:t>
      </w:r>
      <w:r w:rsidRPr="00C366BC">
        <w:rPr>
          <w:color w:val="181818"/>
          <w:sz w:val="22"/>
          <w:szCs w:val="22"/>
        </w:rPr>
        <w:t xml:space="preserve"> </w:t>
      </w:r>
      <w:proofErr w:type="spellStart"/>
      <w:r w:rsidRPr="00C366BC">
        <w:rPr>
          <w:color w:val="181818"/>
          <w:sz w:val="22"/>
          <w:szCs w:val="22"/>
        </w:rPr>
        <w:t>Поддьяков</w:t>
      </w:r>
      <w:proofErr w:type="spellEnd"/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 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 xml:space="preserve">Знания, добытые самостоятельно, всегда являются осознанными и более прочными. </w:t>
      </w:r>
      <w:r w:rsidR="00937839" w:rsidRPr="00C366BC">
        <w:rPr>
          <w:color w:val="181818"/>
          <w:sz w:val="22"/>
          <w:szCs w:val="22"/>
        </w:rPr>
        <w:t xml:space="preserve">Надежда Александровна </w:t>
      </w:r>
      <w:r w:rsidRPr="00C366BC">
        <w:rPr>
          <w:color w:val="181818"/>
          <w:sz w:val="22"/>
          <w:szCs w:val="22"/>
        </w:rPr>
        <w:t xml:space="preserve">Короткова </w:t>
      </w:r>
      <w:r w:rsidR="00937839">
        <w:rPr>
          <w:color w:val="181818"/>
          <w:sz w:val="22"/>
          <w:szCs w:val="22"/>
        </w:rPr>
        <w:t>указывает: «Конечно, ребё</w:t>
      </w:r>
      <w:r w:rsidR="00316C52">
        <w:rPr>
          <w:color w:val="181818"/>
          <w:sz w:val="22"/>
          <w:szCs w:val="22"/>
        </w:rPr>
        <w:t>нок познаё</w:t>
      </w:r>
      <w:r w:rsidRPr="00C366BC">
        <w:rPr>
          <w:color w:val="181818"/>
          <w:sz w:val="22"/>
          <w:szCs w:val="22"/>
        </w:rPr>
        <w:t>т мир в процессе любой своей деятельности, но именно в познавательно-исследовательской деятельности дошкольник получает возможность впрямую удовлетворить присущую ему любознательность</w:t>
      </w:r>
      <w:r w:rsidR="00937839">
        <w:rPr>
          <w:color w:val="181818"/>
          <w:sz w:val="22"/>
          <w:szCs w:val="22"/>
        </w:rPr>
        <w:t>,</w:t>
      </w:r>
      <w:r w:rsidRPr="00C366BC">
        <w:rPr>
          <w:color w:val="181818"/>
          <w:sz w:val="22"/>
          <w:szCs w:val="22"/>
        </w:rPr>
        <w:t xml:space="preserve"> практикуется в установлении связей между предметами и явлениями, что позволяет ему не только расширять, но и упорядочивать свои представления о мире».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 xml:space="preserve">Развитие </w:t>
      </w:r>
      <w:r w:rsidR="008054C7">
        <w:rPr>
          <w:color w:val="181818"/>
          <w:sz w:val="22"/>
          <w:szCs w:val="22"/>
        </w:rPr>
        <w:t xml:space="preserve">экспериментальной деятельности </w:t>
      </w:r>
      <w:r w:rsidRPr="00C366BC">
        <w:rPr>
          <w:color w:val="181818"/>
          <w:sz w:val="22"/>
          <w:szCs w:val="22"/>
        </w:rPr>
        <w:t>детей дошкольного возраста предполагает решение следующих </w:t>
      </w:r>
      <w:r w:rsidRPr="008054C7">
        <w:rPr>
          <w:iCs/>
          <w:color w:val="181818"/>
          <w:sz w:val="22"/>
          <w:szCs w:val="22"/>
        </w:rPr>
        <w:t>задач:</w:t>
      </w:r>
    </w:p>
    <w:p w:rsidR="00535099" w:rsidRPr="00C366BC" w:rsidRDefault="00535099" w:rsidP="00316C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формирование у детей диалектического мышле</w:t>
      </w:r>
      <w:r w:rsidR="008054C7">
        <w:rPr>
          <w:color w:val="181818"/>
          <w:sz w:val="22"/>
          <w:szCs w:val="22"/>
        </w:rPr>
        <w:t>ния, то есть способности видеть</w:t>
      </w:r>
      <w:r w:rsidRPr="00C366BC">
        <w:rPr>
          <w:color w:val="181818"/>
          <w:sz w:val="22"/>
          <w:szCs w:val="22"/>
        </w:rPr>
        <w:t xml:space="preserve"> многообразие мира в системе взаимосвязей и взаимозависимостей;</w:t>
      </w:r>
    </w:p>
    <w:p w:rsidR="00535099" w:rsidRPr="00C366BC" w:rsidRDefault="008054C7" w:rsidP="00316C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р</w:t>
      </w:r>
      <w:r w:rsidR="00535099" w:rsidRPr="00C366BC">
        <w:rPr>
          <w:color w:val="181818"/>
          <w:sz w:val="22"/>
          <w:szCs w:val="22"/>
        </w:rPr>
        <w:t>азвитие собственног</w:t>
      </w:r>
      <w:r>
        <w:rPr>
          <w:color w:val="181818"/>
          <w:sz w:val="22"/>
          <w:szCs w:val="22"/>
        </w:rPr>
        <w:t>о познавательного опыта в обобщё</w:t>
      </w:r>
      <w:r w:rsidR="00535099" w:rsidRPr="00C366BC">
        <w:rPr>
          <w:color w:val="181818"/>
          <w:sz w:val="22"/>
          <w:szCs w:val="22"/>
        </w:rPr>
        <w:t>нном виде с помощью наглядных средств;</w:t>
      </w:r>
    </w:p>
    <w:p w:rsidR="00535099" w:rsidRPr="00C366BC" w:rsidRDefault="008054C7" w:rsidP="00316C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р</w:t>
      </w:r>
      <w:r w:rsidR="00535099" w:rsidRPr="00C366BC">
        <w:rPr>
          <w:color w:val="181818"/>
          <w:sz w:val="22"/>
          <w:szCs w:val="22"/>
        </w:rPr>
        <w:t>азвитие поиско</w:t>
      </w:r>
      <w:r>
        <w:rPr>
          <w:color w:val="181818"/>
          <w:sz w:val="22"/>
          <w:szCs w:val="22"/>
        </w:rPr>
        <w:t>во-познавательной деятельности </w:t>
      </w:r>
      <w:r w:rsidR="00535099" w:rsidRPr="00C366BC">
        <w:rPr>
          <w:color w:val="181818"/>
          <w:sz w:val="22"/>
          <w:szCs w:val="22"/>
        </w:rPr>
        <w:t>детей путем включения их в мыслительные, моделирующие и преобразующие действия;</w:t>
      </w:r>
    </w:p>
    <w:p w:rsidR="00535099" w:rsidRPr="00C366BC" w:rsidRDefault="008054C7" w:rsidP="00316C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п</w:t>
      </w:r>
      <w:r w:rsidR="00535099" w:rsidRPr="00C366BC">
        <w:rPr>
          <w:color w:val="181818"/>
          <w:sz w:val="22"/>
          <w:szCs w:val="22"/>
        </w:rPr>
        <w:t>оддержание у детей инициативы, сообразительности, пытливости, критичности, самостоятельности</w:t>
      </w:r>
      <w:r w:rsidR="00B12C5A">
        <w:rPr>
          <w:color w:val="181818"/>
          <w:sz w:val="22"/>
          <w:szCs w:val="22"/>
        </w:rPr>
        <w:t>.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535099" w:rsidRPr="00C366BC" w:rsidRDefault="00535099" w:rsidP="00316C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Дети получают реальные представления о различных сторонах изучаемого объекта и его взаимоотношениях с другими объектами и со средой обитания.</w:t>
      </w:r>
    </w:p>
    <w:p w:rsidR="00535099" w:rsidRPr="00C366BC" w:rsidRDefault="00316C52" w:rsidP="00316C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Идёт обогащение памяти ребё</w:t>
      </w:r>
      <w:r w:rsidR="00535099" w:rsidRPr="00C366BC">
        <w:rPr>
          <w:color w:val="181818"/>
          <w:sz w:val="22"/>
          <w:szCs w:val="22"/>
        </w:rPr>
        <w:t>нка, активизируются его мыслительные процессы.</w:t>
      </w:r>
    </w:p>
    <w:p w:rsidR="00535099" w:rsidRPr="00C366BC" w:rsidRDefault="00535099" w:rsidP="00316C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Развивается речь.</w:t>
      </w:r>
    </w:p>
    <w:p w:rsidR="00535099" w:rsidRPr="00C366BC" w:rsidRDefault="00535099" w:rsidP="00316C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Формируется самостоятельность, целеполагание, способность преобразовывать какие-либо предметы и явлени</w:t>
      </w:r>
      <w:r w:rsidR="00316C52">
        <w:rPr>
          <w:color w:val="181818"/>
          <w:sz w:val="22"/>
          <w:szCs w:val="22"/>
        </w:rPr>
        <w:t>я для достижения определё</w:t>
      </w:r>
      <w:r w:rsidRPr="00C366BC">
        <w:rPr>
          <w:color w:val="181818"/>
          <w:sz w:val="22"/>
          <w:szCs w:val="22"/>
        </w:rPr>
        <w:t>нного результата.</w:t>
      </w:r>
    </w:p>
    <w:p w:rsidR="00316C52" w:rsidRDefault="00535099" w:rsidP="00316C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Разв</w:t>
      </w:r>
      <w:r w:rsidR="00316C52">
        <w:rPr>
          <w:color w:val="181818"/>
          <w:sz w:val="22"/>
          <w:szCs w:val="22"/>
        </w:rPr>
        <w:t>ивается эмоциональная сфера ребёнка, творческие способности.</w:t>
      </w:r>
      <w:r w:rsidRPr="00C366BC">
        <w:rPr>
          <w:color w:val="181818"/>
          <w:sz w:val="22"/>
          <w:szCs w:val="22"/>
        </w:rPr>
        <w:t xml:space="preserve"> </w:t>
      </w:r>
    </w:p>
    <w:p w:rsidR="00535099" w:rsidRPr="00316C52" w:rsidRDefault="00316C52" w:rsidP="00316C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357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Ф</w:t>
      </w:r>
      <w:r w:rsidRPr="00C366BC">
        <w:rPr>
          <w:color w:val="181818"/>
          <w:sz w:val="22"/>
          <w:szCs w:val="22"/>
        </w:rPr>
        <w:t>ормируются трудовые нав</w:t>
      </w:r>
      <w:r>
        <w:rPr>
          <w:color w:val="181818"/>
          <w:sz w:val="22"/>
          <w:szCs w:val="22"/>
        </w:rPr>
        <w:t xml:space="preserve">ыки, и </w:t>
      </w:r>
      <w:r w:rsidRPr="00316C52">
        <w:rPr>
          <w:color w:val="181818"/>
          <w:sz w:val="22"/>
          <w:szCs w:val="22"/>
        </w:rPr>
        <w:t>укрепляется здоровье</w:t>
      </w:r>
      <w:r>
        <w:rPr>
          <w:color w:val="181818"/>
          <w:sz w:val="22"/>
          <w:szCs w:val="22"/>
        </w:rPr>
        <w:t>,</w:t>
      </w:r>
      <w:r w:rsidRPr="00316C52">
        <w:rPr>
          <w:color w:val="181818"/>
          <w:sz w:val="22"/>
          <w:szCs w:val="22"/>
        </w:rPr>
        <w:t xml:space="preserve"> за счё</w:t>
      </w:r>
      <w:r w:rsidR="00535099" w:rsidRPr="00316C52">
        <w:rPr>
          <w:color w:val="181818"/>
          <w:sz w:val="22"/>
          <w:szCs w:val="22"/>
        </w:rPr>
        <w:t>т повышения общего уровня двигательной активности.</w:t>
      </w:r>
    </w:p>
    <w:p w:rsidR="00535099" w:rsidRPr="00316C52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color w:val="181818"/>
          <w:sz w:val="22"/>
          <w:szCs w:val="22"/>
        </w:rPr>
      </w:pPr>
      <w:r w:rsidRPr="00316C52">
        <w:rPr>
          <w:i/>
          <w:color w:val="181818"/>
          <w:sz w:val="22"/>
          <w:szCs w:val="22"/>
        </w:rPr>
        <w:t>Что такое эксперимент?</w:t>
      </w:r>
    </w:p>
    <w:p w:rsidR="00316C52" w:rsidRDefault="00535099" w:rsidP="00316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2"/>
          <w:szCs w:val="22"/>
        </w:rPr>
      </w:pPr>
      <w:proofErr w:type="spellStart"/>
      <w:proofErr w:type="gramStart"/>
      <w:r w:rsidRPr="00C366BC">
        <w:rPr>
          <w:b/>
          <w:bCs/>
          <w:color w:val="181818"/>
          <w:sz w:val="22"/>
          <w:szCs w:val="22"/>
        </w:rPr>
        <w:t>Экспериме́нт</w:t>
      </w:r>
      <w:proofErr w:type="spellEnd"/>
      <w:proofErr w:type="gramEnd"/>
      <w:r w:rsidRPr="00C366BC">
        <w:rPr>
          <w:color w:val="181818"/>
          <w:sz w:val="22"/>
          <w:szCs w:val="22"/>
        </w:rPr>
        <w:t> (от </w:t>
      </w:r>
      <w:hyperlink r:id="rId6" w:tgtFrame="_blank" w:history="1">
        <w:r w:rsidRPr="00C366BC">
          <w:rPr>
            <w:rStyle w:val="a4"/>
            <w:color w:val="000000"/>
            <w:sz w:val="22"/>
            <w:szCs w:val="22"/>
            <w:u w:val="none"/>
          </w:rPr>
          <w:t>лат.</w:t>
        </w:r>
      </w:hyperlink>
      <w:r w:rsidRPr="00C366BC">
        <w:rPr>
          <w:color w:val="181818"/>
          <w:sz w:val="22"/>
          <w:szCs w:val="22"/>
        </w:rPr>
        <w:t> </w:t>
      </w:r>
      <w:proofErr w:type="spellStart"/>
      <w:r w:rsidRPr="00C366BC">
        <w:rPr>
          <w:i/>
          <w:iCs/>
          <w:color w:val="181818"/>
          <w:sz w:val="22"/>
          <w:szCs w:val="22"/>
        </w:rPr>
        <w:t>experimentum</w:t>
      </w:r>
      <w:proofErr w:type="spellEnd"/>
      <w:r w:rsidRPr="00C366BC">
        <w:rPr>
          <w:color w:val="181818"/>
          <w:sz w:val="22"/>
          <w:szCs w:val="22"/>
        </w:rPr>
        <w:t> — проба, опыт), также </w:t>
      </w:r>
      <w:r w:rsidRPr="00C366BC">
        <w:rPr>
          <w:b/>
          <w:bCs/>
          <w:color w:val="181818"/>
          <w:sz w:val="22"/>
          <w:szCs w:val="22"/>
        </w:rPr>
        <w:t>опыт</w:t>
      </w:r>
      <w:r w:rsidRPr="00C366BC">
        <w:rPr>
          <w:color w:val="181818"/>
          <w:sz w:val="22"/>
          <w:szCs w:val="22"/>
        </w:rPr>
        <w:t>, в </w:t>
      </w:r>
      <w:hyperlink r:id="rId7" w:tgtFrame="_blank" w:history="1">
        <w:r w:rsidRPr="00C366BC">
          <w:rPr>
            <w:rStyle w:val="a4"/>
            <w:color w:val="000000"/>
            <w:sz w:val="22"/>
            <w:szCs w:val="22"/>
            <w:u w:val="none"/>
          </w:rPr>
          <w:t>научном методе</w:t>
        </w:r>
      </w:hyperlink>
      <w:r w:rsidR="00316C52">
        <w:rPr>
          <w:color w:val="181818"/>
          <w:sz w:val="22"/>
          <w:szCs w:val="22"/>
        </w:rPr>
        <w:t xml:space="preserve">  – </w:t>
      </w:r>
      <w:r w:rsidRPr="00C366BC">
        <w:rPr>
          <w:color w:val="181818"/>
          <w:sz w:val="22"/>
          <w:szCs w:val="22"/>
        </w:rPr>
        <w:t xml:space="preserve">метод исследования некоторого явления в управляемых условиях. 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Структура эксперимента: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Осознание того, что хочешь узнать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Формулирование задач исследования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Продумывание методики эксперимента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Выслушивание инструкций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Прогнозирование результатов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Выполнение работы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Соблюдение правил безопасности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Наблюдение результатов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Фиксирование результатов</w:t>
      </w:r>
    </w:p>
    <w:p w:rsidR="00535099" w:rsidRPr="00C366BC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Анализ полученных данных</w:t>
      </w:r>
    </w:p>
    <w:p w:rsidR="00535099" w:rsidRPr="00C366BC" w:rsidRDefault="00316C52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Словесный отчё</w:t>
      </w:r>
      <w:r w:rsidR="00535099" w:rsidRPr="00C366BC">
        <w:rPr>
          <w:color w:val="181818"/>
          <w:sz w:val="22"/>
          <w:szCs w:val="22"/>
        </w:rPr>
        <w:t xml:space="preserve">т об </w:t>
      </w:r>
      <w:proofErr w:type="gramStart"/>
      <w:r w:rsidR="00535099" w:rsidRPr="00C366BC">
        <w:rPr>
          <w:color w:val="181818"/>
          <w:sz w:val="22"/>
          <w:szCs w:val="22"/>
        </w:rPr>
        <w:t>увиденном</w:t>
      </w:r>
      <w:proofErr w:type="gramEnd"/>
    </w:p>
    <w:p w:rsidR="00535099" w:rsidRPr="00316C52" w:rsidRDefault="00535099" w:rsidP="00316C52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Формулирование выводов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Место экспериментирования в течение дня: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 зависимости от характера наблюдений и экспериментов их проведение в распорядке дня может быть разным.</w:t>
      </w:r>
    </w:p>
    <w:p w:rsidR="00535099" w:rsidRPr="00C366BC" w:rsidRDefault="00723A4A" w:rsidP="00723A4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2"/>
          <w:szCs w:val="22"/>
        </w:rPr>
      </w:pPr>
      <w:proofErr w:type="gramStart"/>
      <w:r>
        <w:rPr>
          <w:b/>
          <w:bCs/>
          <w:color w:val="181818"/>
          <w:sz w:val="22"/>
          <w:szCs w:val="22"/>
          <w:lang w:val="en-US"/>
        </w:rPr>
        <w:t>I</w:t>
      </w:r>
      <w:r w:rsidRPr="00723A4A">
        <w:rPr>
          <w:b/>
          <w:bCs/>
          <w:color w:val="181818"/>
          <w:sz w:val="22"/>
          <w:szCs w:val="22"/>
        </w:rPr>
        <w:t xml:space="preserve">. </w:t>
      </w:r>
      <w:r w:rsidR="00535099" w:rsidRPr="00C366BC">
        <w:rPr>
          <w:b/>
          <w:bCs/>
          <w:color w:val="181818"/>
          <w:sz w:val="22"/>
          <w:szCs w:val="22"/>
        </w:rPr>
        <w:t>Случайные эксперименты.</w:t>
      </w:r>
      <w:proofErr w:type="gramEnd"/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Проводятся экспромтом в той ситуации, которая сложилась на тот момент, когда дети увидели что-то интере</w:t>
      </w:r>
      <w:r w:rsidR="00723A4A">
        <w:rPr>
          <w:color w:val="181818"/>
          <w:sz w:val="22"/>
          <w:szCs w:val="22"/>
        </w:rPr>
        <w:t>сное в природе</w:t>
      </w:r>
      <w:r w:rsidRPr="00C366BC">
        <w:rPr>
          <w:color w:val="181818"/>
          <w:sz w:val="22"/>
          <w:szCs w:val="22"/>
        </w:rPr>
        <w:t>, в группе или на участке. Случайные эксперименты специальной подготовки не требуют.</w:t>
      </w:r>
    </w:p>
    <w:p w:rsidR="00723A4A" w:rsidRDefault="00723A4A" w:rsidP="00316C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2"/>
          <w:szCs w:val="22"/>
        </w:rPr>
      </w:pPr>
    </w:p>
    <w:p w:rsidR="00535099" w:rsidRPr="00C366BC" w:rsidRDefault="00723A4A" w:rsidP="00723A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181818"/>
          <w:sz w:val="22"/>
          <w:szCs w:val="22"/>
          <w:lang w:val="en-US"/>
        </w:rPr>
        <w:lastRenderedPageBreak/>
        <w:t>II</w:t>
      </w:r>
      <w:r w:rsidRPr="00723A4A">
        <w:rPr>
          <w:b/>
          <w:bCs/>
          <w:color w:val="181818"/>
          <w:sz w:val="22"/>
          <w:szCs w:val="22"/>
        </w:rPr>
        <w:t xml:space="preserve">. </w:t>
      </w:r>
      <w:r w:rsidR="00535099" w:rsidRPr="00C366BC">
        <w:rPr>
          <w:b/>
          <w:bCs/>
          <w:color w:val="181818"/>
          <w:sz w:val="22"/>
          <w:szCs w:val="22"/>
        </w:rPr>
        <w:t>Плановые эксперименты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Воспитатель заранее определяет задачи эксперимента, в</w:t>
      </w:r>
      <w:r w:rsidR="00723A4A">
        <w:rPr>
          <w:color w:val="181818"/>
          <w:sz w:val="22"/>
          <w:szCs w:val="22"/>
        </w:rPr>
        <w:t xml:space="preserve">ыбирает объект, продумывает </w:t>
      </w:r>
      <w:proofErr w:type="spellStart"/>
      <w:r w:rsidR="00723A4A">
        <w:rPr>
          <w:color w:val="181818"/>
          <w:sz w:val="22"/>
          <w:szCs w:val="22"/>
        </w:rPr>
        <w:t>при</w:t>
      </w:r>
      <w:proofErr w:type="gramStart"/>
      <w:r w:rsidR="00723A4A" w:rsidRPr="00723A4A">
        <w:rPr>
          <w:color w:val="181818"/>
          <w:sz w:val="22"/>
          <w:szCs w:val="22"/>
        </w:rPr>
        <w:t>`</w:t>
      </w:r>
      <w:r w:rsidRPr="00C366BC">
        <w:rPr>
          <w:color w:val="181818"/>
          <w:sz w:val="22"/>
          <w:szCs w:val="22"/>
        </w:rPr>
        <w:t>м</w:t>
      </w:r>
      <w:proofErr w:type="gramEnd"/>
      <w:r w:rsidRPr="00C366BC">
        <w:rPr>
          <w:color w:val="181818"/>
          <w:sz w:val="22"/>
          <w:szCs w:val="22"/>
        </w:rPr>
        <w:t>ы</w:t>
      </w:r>
      <w:proofErr w:type="spellEnd"/>
      <w:r w:rsidRPr="00C366BC">
        <w:rPr>
          <w:color w:val="181818"/>
          <w:sz w:val="22"/>
          <w:szCs w:val="22"/>
        </w:rPr>
        <w:t xml:space="preserve"> и методы руководства экспериментом.</w:t>
      </w:r>
    </w:p>
    <w:p w:rsidR="00535099" w:rsidRPr="00C366BC" w:rsidRDefault="00723A4A" w:rsidP="00723A4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181818"/>
          <w:sz w:val="22"/>
          <w:szCs w:val="22"/>
          <w:lang w:val="en-US"/>
        </w:rPr>
        <w:t>III</w:t>
      </w:r>
      <w:r w:rsidRPr="00723A4A">
        <w:rPr>
          <w:b/>
          <w:bCs/>
          <w:color w:val="181818"/>
          <w:sz w:val="22"/>
          <w:szCs w:val="22"/>
        </w:rPr>
        <w:t xml:space="preserve">. </w:t>
      </w:r>
      <w:r w:rsidR="00535099" w:rsidRPr="00C366BC">
        <w:rPr>
          <w:b/>
          <w:bCs/>
          <w:color w:val="181818"/>
          <w:sz w:val="22"/>
          <w:szCs w:val="22"/>
        </w:rPr>
        <w:t>Эксперименты как ответ на детские вопросы</w:t>
      </w:r>
    </w:p>
    <w:p w:rsidR="00A70CE8" w:rsidRDefault="00535099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Выслушав вопрос, воспитатель не отвечает на него, а предлагает р</w:t>
      </w:r>
      <w:r w:rsidR="00723A4A">
        <w:rPr>
          <w:color w:val="181818"/>
          <w:sz w:val="22"/>
          <w:szCs w:val="22"/>
        </w:rPr>
        <w:t>ебё</w:t>
      </w:r>
      <w:r w:rsidRPr="00C366BC">
        <w:rPr>
          <w:color w:val="181818"/>
          <w:sz w:val="22"/>
          <w:szCs w:val="22"/>
        </w:rPr>
        <w:t>нку самому найти ответ, проведя несложное наблюдение, опыт или эксперимент. Если работа не сложная, то она проводится как случайный эксперимент, если треб</w:t>
      </w:r>
      <w:r w:rsidR="00723A4A">
        <w:rPr>
          <w:color w:val="181818"/>
          <w:sz w:val="22"/>
          <w:szCs w:val="22"/>
        </w:rPr>
        <w:t>уется подготовка, воспитатель её</w:t>
      </w:r>
      <w:r w:rsidRPr="00C366BC">
        <w:rPr>
          <w:color w:val="181818"/>
          <w:sz w:val="22"/>
          <w:szCs w:val="22"/>
        </w:rPr>
        <w:t xml:space="preserve"> планирует.</w:t>
      </w:r>
    </w:p>
    <w:p w:rsidR="00A70CE8" w:rsidRDefault="00A70CE8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С детьми 3-</w:t>
      </w:r>
      <w:r w:rsidR="00535099" w:rsidRPr="00C366BC">
        <w:rPr>
          <w:color w:val="181818"/>
          <w:sz w:val="22"/>
          <w:szCs w:val="22"/>
        </w:rPr>
        <w:t>4-х лет проводится подготовка детей к экспериментированию.</w:t>
      </w:r>
    </w:p>
    <w:p w:rsidR="00A70CE8" w:rsidRPr="00A70CE8" w:rsidRDefault="00535099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 xml:space="preserve">Одно из направлений детской </w:t>
      </w:r>
      <w:r w:rsidR="00A70CE8">
        <w:rPr>
          <w:color w:val="181818"/>
          <w:sz w:val="22"/>
          <w:szCs w:val="22"/>
        </w:rPr>
        <w:t xml:space="preserve">экспериментальной деятельности – </w:t>
      </w:r>
      <w:r w:rsidRPr="00C366BC">
        <w:rPr>
          <w:color w:val="181818"/>
          <w:sz w:val="22"/>
          <w:szCs w:val="22"/>
        </w:rPr>
        <w:t>опыты. </w:t>
      </w:r>
    </w:p>
    <w:p w:rsidR="00535099" w:rsidRPr="00C366BC" w:rsidRDefault="00535099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Они проводятся как на занятиях, так и в свободной самостоятельной и совместной с воспитателем деятельности.</w:t>
      </w:r>
    </w:p>
    <w:p w:rsidR="00535099" w:rsidRPr="00A70CE8" w:rsidRDefault="00A70CE8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 xml:space="preserve">Опыт – </w:t>
      </w:r>
      <w:r w:rsidR="00535099" w:rsidRPr="00C366BC">
        <w:rPr>
          <w:color w:val="181818"/>
          <w:sz w:val="22"/>
          <w:szCs w:val="22"/>
        </w:rPr>
        <w:t>это наблюдение за явлениями природы, которое производится в специально организованных условиях. В ходе опыта дети высказывают свои предположения о причинах наблюдаемого явления, выбирают способ решения познавательной задачи. Благодаря опытам у детей развиваются способности сравнивать, сопоставлять, делать выводы, высказывать свои суждения и умозаключения.</w:t>
      </w:r>
      <w:r>
        <w:rPr>
          <w:color w:val="181818"/>
          <w:sz w:val="22"/>
          <w:szCs w:val="22"/>
        </w:rPr>
        <w:t xml:space="preserve"> </w:t>
      </w:r>
      <w:r w:rsidR="00535099" w:rsidRPr="00C366BC">
        <w:rPr>
          <w:color w:val="181818"/>
          <w:sz w:val="22"/>
          <w:szCs w:val="22"/>
        </w:rPr>
        <w:t>Огромное значение имеют опыты и для осознания причинно-следственных связей между различными объектами, факторами живой и неживой природы. А эти знания особенно эффективно формируются именно в исследовательской деятельности.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С помощ</w:t>
      </w:r>
      <w:r w:rsidR="00A70CE8">
        <w:rPr>
          <w:color w:val="181818"/>
          <w:sz w:val="22"/>
          <w:szCs w:val="22"/>
        </w:rPr>
        <w:t>ью игровых персонажей можно предложить</w:t>
      </w:r>
      <w:r w:rsidRPr="00C366BC">
        <w:rPr>
          <w:color w:val="181818"/>
          <w:sz w:val="22"/>
          <w:szCs w:val="22"/>
        </w:rPr>
        <w:t xml:space="preserve"> детям простейшие проблемные ситуации: Утонет ли резиновый мяч? Как спрятать от лисы колечко в воде? Почему нельзя есть снег? Как пройти по льду и не упасть и др.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Во второй младшей группе дети осваивают действия по переливанию, пересыпанию различных материалов и веществ. Знакомятся со свойствами некоторых материалов и объектов неживой природы: воды; солнечных лучей; льда; снега; стекла. Узнают об источниках света, о том, что если светить на предмет, то появится тень; о том, что разные предметы и животные  издают разные звуки; и др.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 этом возрасте в экспериментировании воспитатель ставит цель опыта, помогает детям продумать план его проведения, и вместе с детьми осуществляет необходимые действия. Постепенно привлекаем детей к прогнозирован</w:t>
      </w:r>
      <w:r w:rsidR="00A70CE8">
        <w:rPr>
          <w:color w:val="181818"/>
          <w:sz w:val="22"/>
          <w:szCs w:val="22"/>
        </w:rPr>
        <w:t>ию результатов своих действий: «</w:t>
      </w:r>
      <w:r w:rsidRPr="00C366BC">
        <w:rPr>
          <w:color w:val="181818"/>
          <w:sz w:val="22"/>
          <w:szCs w:val="22"/>
        </w:rPr>
        <w:t>Что получится, если мы подуем на одуванчик?</w:t>
      </w:r>
      <w:r w:rsidR="00A70CE8">
        <w:rPr>
          <w:color w:val="181818"/>
          <w:sz w:val="22"/>
          <w:szCs w:val="22"/>
        </w:rPr>
        <w:t>»</w:t>
      </w:r>
    </w:p>
    <w:p w:rsidR="00535099" w:rsidRPr="00C366BC" w:rsidRDefault="00535099" w:rsidP="00316C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Учим детей подбирать и находить необходимый материал и оборудование, выполнять простейшие действия, видеть результат деятельности, тем самым, развивая собственную исследовательскую активность детей.</w:t>
      </w:r>
    </w:p>
    <w:p w:rsidR="00A70CE8" w:rsidRDefault="00A70CE8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Выступая, как партнё</w:t>
      </w:r>
      <w:r w:rsidR="00535099" w:rsidRPr="00C366BC">
        <w:rPr>
          <w:color w:val="181818"/>
          <w:sz w:val="22"/>
          <w:szCs w:val="22"/>
        </w:rPr>
        <w:t>р, воспитатель выясняет с детьми, как спрятать колечко в стакане с водой, что для этого необходимо, уточняет.</w:t>
      </w:r>
    </w:p>
    <w:p w:rsidR="00535099" w:rsidRPr="00C366BC" w:rsidRDefault="00535099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Затем вместе проверяем предложенные детьми все способы решения проблемы. Далее планируем сво</w:t>
      </w:r>
      <w:r w:rsidR="0088171D">
        <w:rPr>
          <w:color w:val="181818"/>
          <w:sz w:val="22"/>
          <w:szCs w:val="22"/>
        </w:rPr>
        <w:t>ю деятельность: например: обернём стакан бумагой, но её</w:t>
      </w:r>
      <w:r w:rsidRPr="00C366BC">
        <w:rPr>
          <w:color w:val="181818"/>
          <w:sz w:val="22"/>
          <w:szCs w:val="22"/>
        </w:rPr>
        <w:t xml:space="preserve"> нет, тогда подкрасим воду красками.</w:t>
      </w:r>
    </w:p>
    <w:p w:rsidR="00A70CE8" w:rsidRDefault="00535099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Выясняем, какого ц</w:t>
      </w:r>
      <w:r w:rsidR="0088171D">
        <w:rPr>
          <w:color w:val="181818"/>
          <w:sz w:val="22"/>
          <w:szCs w:val="22"/>
        </w:rPr>
        <w:t>вета краска подходит лучше, что</w:t>
      </w:r>
      <w:r w:rsidRPr="00C366BC">
        <w:rPr>
          <w:color w:val="181818"/>
          <w:sz w:val="22"/>
          <w:szCs w:val="22"/>
        </w:rPr>
        <w:t>бы спрятать колечко. В процессе деятельности обсуждаем производимые действия и то, что происходит.</w:t>
      </w:r>
    </w:p>
    <w:p w:rsidR="00A70CE8" w:rsidRDefault="00535099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Затем совместно делаем выводы:</w:t>
      </w:r>
    </w:p>
    <w:p w:rsidR="00A70CE8" w:rsidRDefault="0088171D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 xml:space="preserve">- </w:t>
      </w:r>
      <w:r w:rsidR="00535099" w:rsidRPr="00C366BC">
        <w:rPr>
          <w:color w:val="181818"/>
          <w:sz w:val="22"/>
          <w:szCs w:val="22"/>
        </w:rPr>
        <w:t>Вода была без цвета, а потом стала цветная, разноцветная, вода может поменять цвет.</w:t>
      </w:r>
    </w:p>
    <w:p w:rsidR="00535099" w:rsidRPr="00C366BC" w:rsidRDefault="0088171D" w:rsidP="00A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 xml:space="preserve">- </w:t>
      </w:r>
      <w:r w:rsidR="00535099" w:rsidRPr="00C366BC">
        <w:rPr>
          <w:color w:val="181818"/>
          <w:sz w:val="22"/>
          <w:szCs w:val="22"/>
        </w:rPr>
        <w:t>Вода была прозрачной, а стала непрозрачной.</w:t>
      </w:r>
    </w:p>
    <w:p w:rsidR="00535099" w:rsidRPr="00C366BC" w:rsidRDefault="00535099" w:rsidP="008817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C366BC">
        <w:rPr>
          <w:color w:val="181818"/>
          <w:sz w:val="22"/>
          <w:szCs w:val="22"/>
        </w:rPr>
        <w:t>В результате организации детского экспериментирования у детей развивается познавательная активность, появляется интерес к поисково-исследовательской деятельности.</w:t>
      </w:r>
      <w:r w:rsidR="0088171D">
        <w:rPr>
          <w:rFonts w:ascii="Arial" w:hAnsi="Arial" w:cs="Arial"/>
          <w:color w:val="181818"/>
          <w:sz w:val="22"/>
          <w:szCs w:val="22"/>
        </w:rPr>
        <w:t xml:space="preserve"> </w:t>
      </w:r>
      <w:r w:rsidRPr="00C366BC">
        <w:rPr>
          <w:color w:val="181818"/>
          <w:sz w:val="22"/>
          <w:szCs w:val="22"/>
        </w:rPr>
        <w:t xml:space="preserve">Расширяется кругозор, в частности обогащаются знания о живой природе, о </w:t>
      </w:r>
      <w:proofErr w:type="gramStart"/>
      <w:r w:rsidRPr="00C366BC">
        <w:rPr>
          <w:color w:val="181818"/>
          <w:sz w:val="22"/>
          <w:szCs w:val="22"/>
        </w:rPr>
        <w:t>взаимосвязях</w:t>
      </w:r>
      <w:proofErr w:type="gramEnd"/>
      <w:r w:rsidRPr="00C366BC">
        <w:rPr>
          <w:color w:val="181818"/>
          <w:sz w:val="22"/>
          <w:szCs w:val="22"/>
        </w:rPr>
        <w:t xml:space="preserve"> происходящих в ней; об объектах неживой природы (воде, воздухе, солнце и т.д.) и их свойствах; о свойствах различных материалов (бумаге, ткани), о применении их человеком в своей деятельности.</w:t>
      </w:r>
    </w:p>
    <w:p w:rsidR="0094153B" w:rsidRDefault="007060E3" w:rsidP="00316C52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1442996</wp:posOffset>
            </wp:positionH>
            <wp:positionV relativeFrom="paragraph">
              <wp:posOffset>152345</wp:posOffset>
            </wp:positionV>
            <wp:extent cx="4055165" cy="2025999"/>
            <wp:effectExtent l="0" t="0" r="0" b="0"/>
            <wp:wrapNone/>
            <wp:docPr id="1" name="Рисунок 1" descr="https://gas-kvas.com/uploads/posts/2023-02/1676431493_gas-kvas-com-p-eksperiment-detskii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431493_gas-kvas-com-p-eksperiment-detskii-risunok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65" cy="202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53B" w:rsidSect="00910D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43F"/>
    <w:multiLevelType w:val="hybridMultilevel"/>
    <w:tmpl w:val="A776D8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D4520"/>
    <w:multiLevelType w:val="hybridMultilevel"/>
    <w:tmpl w:val="3DDA1E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3B2E1B"/>
    <w:multiLevelType w:val="hybridMultilevel"/>
    <w:tmpl w:val="FAE849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1C3E58"/>
    <w:multiLevelType w:val="hybridMultilevel"/>
    <w:tmpl w:val="A746D4D8"/>
    <w:lvl w:ilvl="0" w:tplc="210E5F54">
      <w:numFmt w:val="bullet"/>
      <w:lvlText w:val=""/>
      <w:lvlJc w:val="left"/>
      <w:pPr>
        <w:ind w:left="1296" w:hanging="576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8D6DAB"/>
    <w:multiLevelType w:val="hybridMultilevel"/>
    <w:tmpl w:val="23FCD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FB6324"/>
    <w:multiLevelType w:val="hybridMultilevel"/>
    <w:tmpl w:val="95881352"/>
    <w:lvl w:ilvl="0" w:tplc="024EDD04">
      <w:numFmt w:val="bullet"/>
      <w:lvlText w:val=""/>
      <w:lvlJc w:val="left"/>
      <w:pPr>
        <w:ind w:left="1305" w:hanging="58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9CC"/>
    <w:rsid w:val="001A2C85"/>
    <w:rsid w:val="00254E11"/>
    <w:rsid w:val="00316C52"/>
    <w:rsid w:val="004A060A"/>
    <w:rsid w:val="00535099"/>
    <w:rsid w:val="007060E3"/>
    <w:rsid w:val="00723A4A"/>
    <w:rsid w:val="0073262D"/>
    <w:rsid w:val="007F6C9B"/>
    <w:rsid w:val="008054C7"/>
    <w:rsid w:val="0088171D"/>
    <w:rsid w:val="00910D2F"/>
    <w:rsid w:val="00937839"/>
    <w:rsid w:val="0094153B"/>
    <w:rsid w:val="00A70CE8"/>
    <w:rsid w:val="00B12C5A"/>
    <w:rsid w:val="00C366BC"/>
    <w:rsid w:val="00CC65AF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0%B0%D1%83%D1%87%D0%BD%D1%8B%D0%B9_%D0%BC%D0%B5%D1%82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sad-pc-4</cp:lastModifiedBy>
  <cp:revision>5</cp:revision>
  <cp:lastPrinted>2023-10-19T23:17:00Z</cp:lastPrinted>
  <dcterms:created xsi:type="dcterms:W3CDTF">2023-10-18T07:18:00Z</dcterms:created>
  <dcterms:modified xsi:type="dcterms:W3CDTF">2023-10-19T23:17:00Z</dcterms:modified>
</cp:coreProperties>
</file>