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495" w14:textId="21AC393F" w:rsidR="004B50D2" w:rsidRPr="004B50D2" w:rsidRDefault="00534916" w:rsidP="00534916">
      <w:pPr>
        <w:spacing w:before="100" w:beforeAutospacing="1" w:after="100" w:afterAutospacing="1"/>
        <w:jc w:val="both"/>
        <w:outlineLvl w:val="0"/>
        <w:rPr>
          <w:rFonts w:ascii="Times New Roman" w:eastAsia="Times New Roman" w:hAnsi="Times New Roman" w:cs="Times New Roman"/>
          <w:b/>
          <w:bCs/>
          <w:color w:val="000000"/>
          <w:kern w:val="36"/>
          <w:sz w:val="36"/>
          <w:szCs w:val="36"/>
          <w:lang w:eastAsia="ru-RU"/>
          <w14:ligatures w14:val="none"/>
        </w:rPr>
      </w:pPr>
      <w:r w:rsidRPr="00534916">
        <w:rPr>
          <w:rFonts w:ascii="Times New Roman" w:eastAsia="Times New Roman" w:hAnsi="Times New Roman" w:cs="Times New Roman"/>
          <w:b/>
          <w:bCs/>
          <w:color w:val="000000"/>
          <w:kern w:val="36"/>
          <w:sz w:val="36"/>
          <w:szCs w:val="36"/>
          <w:lang w:eastAsia="ru-RU"/>
          <w14:ligatures w14:val="none"/>
        </w:rPr>
        <w:t>«</w:t>
      </w:r>
      <w:r w:rsidR="004B50D2" w:rsidRPr="004B50D2">
        <w:rPr>
          <w:rFonts w:ascii="Times New Roman" w:eastAsia="Times New Roman" w:hAnsi="Times New Roman" w:cs="Times New Roman"/>
          <w:b/>
          <w:bCs/>
          <w:color w:val="000000"/>
          <w:kern w:val="36"/>
          <w:sz w:val="36"/>
          <w:szCs w:val="36"/>
          <w:lang w:eastAsia="ru-RU"/>
          <w14:ligatures w14:val="none"/>
        </w:rPr>
        <w:t>Индивидуальный подход к обучающимся с ОВЗ на уроках математики в средней школе</w:t>
      </w:r>
      <w:r w:rsidRPr="00534916">
        <w:rPr>
          <w:rFonts w:ascii="Times New Roman" w:eastAsia="Times New Roman" w:hAnsi="Times New Roman" w:cs="Times New Roman"/>
          <w:b/>
          <w:bCs/>
          <w:color w:val="000000"/>
          <w:kern w:val="36"/>
          <w:sz w:val="36"/>
          <w:szCs w:val="36"/>
          <w:lang w:eastAsia="ru-RU"/>
          <w14:ligatures w14:val="none"/>
        </w:rPr>
        <w:t>»</w:t>
      </w:r>
    </w:p>
    <w:p w14:paraId="584B0087" w14:textId="0C773566" w:rsidR="004B50D2" w:rsidRPr="004B50D2" w:rsidRDefault="004B50D2" w:rsidP="00534916">
      <w:pPr>
        <w:spacing w:before="100" w:beforeAutospacing="1" w:after="100" w:afterAutospacing="1"/>
        <w:ind w:firstLine="709"/>
        <w:jc w:val="both"/>
        <w:rPr>
          <w:rFonts w:ascii="Times New Roman" w:eastAsia="Times New Roman" w:hAnsi="Times New Roman" w:cs="Times New Roman"/>
          <w:color w:val="000000"/>
          <w:kern w:val="0"/>
          <w:lang w:eastAsia="ru-RU"/>
          <w14:ligatures w14:val="none"/>
        </w:rPr>
      </w:pPr>
      <w:r w:rsidRPr="004B50D2">
        <w:rPr>
          <w:rFonts w:ascii="Times New Roman" w:eastAsia="Times New Roman" w:hAnsi="Times New Roman" w:cs="Times New Roman"/>
          <w:color w:val="000000"/>
          <w:kern w:val="0"/>
          <w:lang w:eastAsia="ru-RU"/>
          <w14:ligatures w14:val="none"/>
        </w:rPr>
        <w:t>В современном образовательном процессе особое внимание уделяется индивидуальным потребностям и возможностям каждого ученика. Это особенно значимо для детей с ограниченными возможностями здоровья (ОВЗ), которые требуют специального подхода к обучению. Один из ключевых предметов, где это особенно актуально, – математика. В данной статье мы рассмотрим принципы и методы индивидуального подхода к обучающимся с ОВЗ на уроках математики в средней школе.</w:t>
      </w:r>
      <w:r>
        <w:rPr>
          <w:rFonts w:ascii="Times New Roman" w:eastAsia="Times New Roman" w:hAnsi="Times New Roman" w:cs="Times New Roman"/>
          <w:color w:val="000000"/>
          <w:kern w:val="0"/>
          <w:lang w:eastAsia="ru-RU"/>
          <w14:ligatures w14:val="none"/>
        </w:rPr>
        <w:t xml:space="preserve"> </w:t>
      </w:r>
      <w:r>
        <w:rPr>
          <w:color w:val="000000"/>
        </w:rPr>
        <w:t>Учитывая различные типы ОВЗ, такие как нарушения слуха, зрения, опорно-двигательного аппарата или психические отклонения, необходимо создавать условия для комфортного и эффективного обучения каждого ребёнка. Преподаватель математики должен иметь глубокое понимание особенностей каждого ученика и применять соответствующие методики работы с ними. Индивидуализация обучения включает в себя выбор целей и задач, которые максимально соответствуют потребностям каждого ученика, а также применение различных методов и техник, позволяющих обеспечить оптимальное восприятие материала. В данной статье будут рассмотрены основные принципы индивидуального подхода к обучению детей с ограниченными возможностями здоровья на уроках математики в средней школе.</w:t>
      </w:r>
    </w:p>
    <w:p w14:paraId="42928A2A" w14:textId="744A869B" w:rsidR="004B50D2" w:rsidRDefault="004B50D2" w:rsidP="00534916">
      <w:pPr>
        <w:pStyle w:val="a3"/>
        <w:ind w:firstLine="709"/>
        <w:jc w:val="both"/>
        <w:rPr>
          <w:color w:val="000000"/>
        </w:rPr>
      </w:pPr>
      <w:r>
        <w:rPr>
          <w:color w:val="000000"/>
        </w:rPr>
        <w:t>Особенности обучения обучающихся с ОВЗ на уроках математики</w:t>
      </w:r>
      <w:r>
        <w:rPr>
          <w:color w:val="000000"/>
        </w:rPr>
        <w:t xml:space="preserve">. </w:t>
      </w:r>
      <w:r>
        <w:rPr>
          <w:color w:val="000000"/>
        </w:rPr>
        <w:t>Обучение обучающихся с ограниченными возможностями зрения (ОВЗ) на уроках математики представляет определенные особенности для учителей и специалистов, работающих с этими детьми. Необходимо учесть различные физические и познавательные особенности детей с ОВЗ, чтобы организовать индивидуальный подход к их обучению и сделать уроки математики доступными и интересными для каждого обучающегося.</w:t>
      </w:r>
      <w:r>
        <w:rPr>
          <w:color w:val="000000"/>
        </w:rPr>
        <w:t xml:space="preserve"> </w:t>
      </w:r>
      <w:r>
        <w:rPr>
          <w:color w:val="000000"/>
        </w:rPr>
        <w:t>Одной из основных особенностей обучения обучающихся с ОВЗ на уроках математики является необходимость использования специальных образовательных технологий и методик. Для этого на уроках должны быть организованы программы разного уровня сложности, которые позволят наиболее полно использовать возможности каждого обучающегося. Для детей с ОВЗ может быть полезно использование таких методов как конкретное моделирование, игровые ситуации, использование аудиоматериалов и др.</w:t>
      </w:r>
    </w:p>
    <w:p w14:paraId="137B59EA" w14:textId="263CB0FE" w:rsidR="004B50D2" w:rsidRDefault="004B50D2" w:rsidP="00534916">
      <w:pPr>
        <w:pStyle w:val="a3"/>
        <w:ind w:firstLine="709"/>
        <w:jc w:val="both"/>
        <w:rPr>
          <w:color w:val="000000"/>
        </w:rPr>
      </w:pPr>
      <w:r>
        <w:rPr>
          <w:color w:val="000000"/>
        </w:rPr>
        <w:t>Для обеспечения комфортного обучения обучающихся с ОВЗ на уроках математики очень важно создать специальные условия. В классе должны быть применены особые методы организации рабочих мест для детей с ОВЗ, такие как использование компьютеров с дополнительными программами для работы с математическими задачами и комфортная освещенность. Режим работы на уроках должен быть гибким, чтобы учитывать физическую усталость или необходимость отдыха обучающихся.</w:t>
      </w:r>
      <w:r>
        <w:rPr>
          <w:color w:val="000000"/>
        </w:rPr>
        <w:t xml:space="preserve"> </w:t>
      </w:r>
      <w:r>
        <w:rPr>
          <w:color w:val="000000"/>
        </w:rPr>
        <w:t xml:space="preserve">Особую роль в обучении обучающихся с ОВЗ на уроках математики играет роль учителя. Учитель должен обладать специальными навыками работы с детьми с ОВЗ, быть грамотным в применении специальных методик и технологий. Учитель должен уметь адаптировать обучение материала и предоставлять разнообразные задания, которые позволят обучающимся применять полученные знания на практике. Кроме того, учитель должен применять дифференцированный подход к обучению, учитывая </w:t>
      </w:r>
      <w:proofErr w:type="gramStart"/>
      <w:r>
        <w:rPr>
          <w:color w:val="000000"/>
        </w:rPr>
        <w:t>индивидуальные особенности</w:t>
      </w:r>
      <w:proofErr w:type="gramEnd"/>
      <w:r>
        <w:rPr>
          <w:color w:val="000000"/>
        </w:rPr>
        <w:t xml:space="preserve"> каждого обучающегося.</w:t>
      </w:r>
    </w:p>
    <w:p w14:paraId="7B1AB3B2" w14:textId="523D8ABB" w:rsidR="0008279A" w:rsidRDefault="004B50D2" w:rsidP="00534916">
      <w:pPr>
        <w:pStyle w:val="a3"/>
        <w:ind w:firstLine="709"/>
        <w:jc w:val="both"/>
        <w:rPr>
          <w:color w:val="000000"/>
        </w:rPr>
      </w:pPr>
      <w:r>
        <w:rPr>
          <w:color w:val="000000"/>
        </w:rPr>
        <w:t xml:space="preserve">Важно также помнить о психологической стороне обучения обучающихся с ОВЗ на уроках математики. Дети с ОВЗ могут испытывать различные эмоциональные трудности, связанные с ограниченными возможностями и особенностями их восприятия мира. Учителю необходимо создать доверительную атмосферу на уроке, быть готовым к поддержке и помощи каждому ученику. Необходимо позитивно подходить к </w:t>
      </w:r>
      <w:r>
        <w:rPr>
          <w:color w:val="000000"/>
        </w:rPr>
        <w:lastRenderedPageBreak/>
        <w:t>формированию у детей веры в свои возможности и усиливать мотивацию к обучению.</w:t>
      </w:r>
      <w:r>
        <w:rPr>
          <w:color w:val="000000"/>
        </w:rPr>
        <w:t xml:space="preserve"> </w:t>
      </w:r>
      <w:r>
        <w:rPr>
          <w:color w:val="000000"/>
        </w:rPr>
        <w:t>Тема математики может быть сложной для обучающихся с ОВЗ, поэтому постоянная поддержка и помощь считаются необходимыми. Учителю следует использовать увлекательные методики обучения, так чтобы уроки были интересными и доступными каждому обучающемуся с ОВЗ. Важно отображать математические задачи и их решения в ярких цветах, использовать модельные изображения, таблицы и графики, что позволит визуализировать материал и сделать его более понятным.</w:t>
      </w:r>
      <w:r w:rsidR="00534916">
        <w:rPr>
          <w:color w:val="000000"/>
        </w:rPr>
        <w:t xml:space="preserve"> </w:t>
      </w:r>
      <w:r>
        <w:rPr>
          <w:color w:val="000000"/>
        </w:rPr>
        <w:t xml:space="preserve">Таким образом, обучение обучающихся с ОВЗ на уроках математики требует определенного подхода со стороны специалистов. Важно использовать специальные образовательные технологии и методики, создавать комфортные условия для обучения, адаптировать образовательный процесс к </w:t>
      </w:r>
      <w:proofErr w:type="gramStart"/>
      <w:r>
        <w:rPr>
          <w:color w:val="000000"/>
        </w:rPr>
        <w:t>индивидуальным особенностям</w:t>
      </w:r>
      <w:proofErr w:type="gramEnd"/>
      <w:r>
        <w:rPr>
          <w:color w:val="000000"/>
        </w:rPr>
        <w:t xml:space="preserve"> каждого обучающегося. Учителю следует уделять особое внимание психологической стороне обучения и использовать интересные и доступные методики. Только таким образом можно обеспечить успешное обучение и развитие детей с ОВЗ на уроках математики.</w:t>
      </w:r>
    </w:p>
    <w:p w14:paraId="4A6CA34F" w14:textId="0F68308D" w:rsidR="0008279A" w:rsidRDefault="0008279A" w:rsidP="00534916">
      <w:pPr>
        <w:pStyle w:val="a3"/>
        <w:ind w:firstLine="709"/>
        <w:jc w:val="both"/>
        <w:rPr>
          <w:color w:val="000000"/>
        </w:rPr>
      </w:pPr>
      <w:r>
        <w:rPr>
          <w:color w:val="000000"/>
        </w:rPr>
        <w:t>Адаптация программы математики для обучающихся с ОВЗ</w:t>
      </w:r>
      <w:r w:rsidR="00534916">
        <w:rPr>
          <w:color w:val="000000"/>
        </w:rPr>
        <w:t xml:space="preserve">. </w:t>
      </w:r>
      <w:r>
        <w:rPr>
          <w:color w:val="000000"/>
        </w:rPr>
        <w:t>Процесс обучения математике для обучающихся с ограниченными возможностями зрения (ОВЗ) может быть вызовом для педагогов в средней школе. Учитывая индивидуальные потребности каждого ученика, важно разработать и реализовать индивидуальный подход для эффективного обучения и достижения успехов в этом предмете. Для этого необходимо адаптировать программу математики, предоставляя доступные и понятные материалы и методы обучения для учеников с ОВЗ.</w:t>
      </w:r>
    </w:p>
    <w:p w14:paraId="78384C5E" w14:textId="139BAD04" w:rsidR="0008279A" w:rsidRDefault="0008279A" w:rsidP="00534916">
      <w:pPr>
        <w:pStyle w:val="a3"/>
        <w:ind w:firstLine="709"/>
        <w:jc w:val="both"/>
        <w:rPr>
          <w:color w:val="000000"/>
        </w:rPr>
      </w:pPr>
      <w:r>
        <w:rPr>
          <w:color w:val="000000"/>
        </w:rPr>
        <w:t>Адаптация программы математики включает в себя несколько аспектов. Во-первых, необходимо провести оценку потребностей и возможностей каждого ученика с ОВЗ. Это может включать анализ уровня зрения, когнитивных способностей, а также ограничений учеников. Например, некоторые ученики могут иметь ограниченную способность видеть или различать цвета. Важно учитывать эти аспекты при разработке адаптированной программы.</w:t>
      </w:r>
      <w:r w:rsidR="00534916">
        <w:rPr>
          <w:color w:val="000000"/>
        </w:rPr>
        <w:t xml:space="preserve"> </w:t>
      </w:r>
      <w:r>
        <w:rPr>
          <w:color w:val="000000"/>
        </w:rPr>
        <w:t>Во-вторых, при адаптации программы математики следует использовать доступные технологические ресурсы и адаптивное оборудование. Это может включать использование компьютерных программ, устройств для увеличения текста или звуковых материалов. Такие ресурсы помогут ученикам с ОВЗ визуализировать и понять математические понятия и операции.</w:t>
      </w:r>
      <w:r w:rsidR="00534916">
        <w:rPr>
          <w:color w:val="000000"/>
        </w:rPr>
        <w:t xml:space="preserve"> </w:t>
      </w:r>
      <w:r>
        <w:rPr>
          <w:color w:val="000000"/>
        </w:rPr>
        <w:t xml:space="preserve">Третий аспект адаптации программы </w:t>
      </w:r>
      <w:proofErr w:type="gramStart"/>
      <w:r>
        <w:rPr>
          <w:color w:val="000000"/>
        </w:rPr>
        <w:t>- это</w:t>
      </w:r>
      <w:proofErr w:type="gramEnd"/>
      <w:r>
        <w:rPr>
          <w:color w:val="000000"/>
        </w:rPr>
        <w:t xml:space="preserve"> использование различных методов обучения. Ученики с ОВЗ могут иметь разные предпочтения в отношении методов обучения, поэтому в педагогической практике следует использовать разнообразные подходы. Например, для учеников с ограничениями зрения полезным может быть использование тактильных материалов, таких как абак, геометрические фигуры или модели чисел.</w:t>
      </w:r>
      <w:r w:rsidR="00534916">
        <w:rPr>
          <w:color w:val="000000"/>
        </w:rPr>
        <w:t xml:space="preserve"> </w:t>
      </w:r>
      <w:r>
        <w:rPr>
          <w:color w:val="000000"/>
        </w:rPr>
        <w:t>Важным аспектом адаптации программы математики является учет потребности в индивидуальном темпе обучения учеников с ОВЗ. Возможно, им потребуется дополнительное время для освоения математических концепций и задач. Педагоги должны быть готовы обеспечить дополнительные ресурсы и материалы для индивидуальной работы с каждым учеником.</w:t>
      </w:r>
      <w:r w:rsidR="00534916">
        <w:rPr>
          <w:color w:val="000000"/>
        </w:rPr>
        <w:t xml:space="preserve"> </w:t>
      </w:r>
      <w:r>
        <w:rPr>
          <w:color w:val="000000"/>
        </w:rPr>
        <w:t>Еще одним важным аспектом адаптации программы является учет возможности участия учеников с ОВЗ в коллективной работе и командных проектах. Работа в группе позволяет ученикам развивать навыки коммуникации и сотрудничества, а также учиться от других учеников. Педагоги должны обеспечить возможность участия учеников с ОВЗ в коллективных занятиях, предоставив им необходимую поддержку и ресурсы.</w:t>
      </w:r>
    </w:p>
    <w:p w14:paraId="304EB2A0" w14:textId="1C39528D" w:rsidR="0008279A" w:rsidRDefault="00534916" w:rsidP="00534916">
      <w:pPr>
        <w:pStyle w:val="a3"/>
        <w:ind w:firstLine="709"/>
        <w:jc w:val="both"/>
        <w:rPr>
          <w:color w:val="000000"/>
        </w:rPr>
      </w:pPr>
      <w:proofErr w:type="gramStart"/>
      <w:r>
        <w:rPr>
          <w:color w:val="000000"/>
        </w:rPr>
        <w:t>В заключение,</w:t>
      </w:r>
      <w:proofErr w:type="gramEnd"/>
      <w:r>
        <w:rPr>
          <w:color w:val="000000"/>
        </w:rPr>
        <w:t xml:space="preserve"> </w:t>
      </w:r>
      <w:r w:rsidR="0008279A">
        <w:rPr>
          <w:color w:val="000000"/>
        </w:rPr>
        <w:t xml:space="preserve">адаптация программы математики для обучающихся с ОВЗ в средней школе является неотъемлемой частью образовательного процесса. Это позволяет учитывать индивидуальные потребности и возможности каждого ученика с ОВЗ, обеспечивая им доступ к математическому образованию. Реализация индивидуального подхода в обучении </w:t>
      </w:r>
      <w:r w:rsidR="0008279A">
        <w:rPr>
          <w:color w:val="000000"/>
        </w:rPr>
        <w:lastRenderedPageBreak/>
        <w:t>математике учеников с ОВЗ поможет им достичь успехов в этом предмете и преодолеть возможные трудности.</w:t>
      </w:r>
    </w:p>
    <w:p w14:paraId="1AF7F102" w14:textId="7927CF52" w:rsidR="0008279A" w:rsidRDefault="0008279A" w:rsidP="00534916">
      <w:pPr>
        <w:pStyle w:val="a3"/>
        <w:ind w:firstLine="709"/>
        <w:jc w:val="both"/>
        <w:rPr>
          <w:color w:val="000000"/>
        </w:rPr>
      </w:pPr>
      <w:r>
        <w:rPr>
          <w:color w:val="000000"/>
        </w:rPr>
        <w:t xml:space="preserve">Индивидуальные методы обучения математике для учащихся с </w:t>
      </w:r>
      <w:proofErr w:type="spellStart"/>
      <w:r>
        <w:rPr>
          <w:color w:val="000000"/>
        </w:rPr>
        <w:t>ОВЗОбучение</w:t>
      </w:r>
      <w:proofErr w:type="spellEnd"/>
      <w:r>
        <w:rPr>
          <w:color w:val="000000"/>
        </w:rPr>
        <w:t xml:space="preserve"> учащихся с определенными видами ограниченных возможностей здоровья (ОВЗ) требует особого и индивидуального подхода. Эти дети имеют специфические образовательные потребности и требуют дополнительной поддержки и адаптации программы обучения. В частности, уроки математики для таких учеников требуют особого внимания и применения индивидуальных методов обучения.</w:t>
      </w:r>
      <w:r w:rsidR="00534916">
        <w:rPr>
          <w:color w:val="000000"/>
        </w:rPr>
        <w:t xml:space="preserve"> </w:t>
      </w:r>
      <w:r>
        <w:rPr>
          <w:color w:val="000000"/>
        </w:rPr>
        <w:t>Основной целью индивидуальных методов обучения математике для учащихся с ОВЗ является создание оптимальных условий для усвоения и понимания материала. Эти методы позволяют адаптировать уроки под индивидуальные потребности каждого ученика, учитывая его специфические трудности и возможности. В результате, учащиеся с ОВЗ могут достичь таких же успехов в изучении математики, как и их сверстники без подобных ограничений.</w:t>
      </w:r>
      <w:r w:rsidR="00534916">
        <w:rPr>
          <w:color w:val="000000"/>
        </w:rPr>
        <w:t xml:space="preserve"> </w:t>
      </w:r>
      <w:r>
        <w:rPr>
          <w:color w:val="000000"/>
        </w:rPr>
        <w:t>Одним из основных индивидуальных методов обучения математике является дифференцированный подход. Он предполагает разделение учеников на группы в зависимости от их способностей и уровня подготовки. Таким образом, каждая группа получает материал, соответствующий их уровню, что позволяет более эффективно осваивать математические понятия и умения. Дифференцированный подход позволяет ученикам с ОВЗ получать дополнительную поддержку и помощь от учителя, а также более глубокое понимание материала.</w:t>
      </w:r>
      <w:r w:rsidR="00534916">
        <w:rPr>
          <w:color w:val="000000"/>
        </w:rPr>
        <w:t xml:space="preserve"> </w:t>
      </w:r>
      <w:r>
        <w:rPr>
          <w:color w:val="000000"/>
        </w:rPr>
        <w:t>Еще одним индивидуальным методом обучения математике для учащихся с ОВЗ является использование визуальных и материальных моделей. Этот метод позволяет ученикам наглядно представить абстрактные математические концепции и отношения. Визуальные и материальные модели помогают учащимся с ОВЗ лучше понять основные понятия математики, такие как геометрические фигуры, числа и операции, а также развить навыки решения математических задач.</w:t>
      </w:r>
      <w:r w:rsidR="00534916">
        <w:rPr>
          <w:color w:val="000000"/>
        </w:rPr>
        <w:t xml:space="preserve"> </w:t>
      </w:r>
      <w:r>
        <w:rPr>
          <w:color w:val="000000"/>
        </w:rPr>
        <w:t xml:space="preserve">Еще одним важным индивидуальным методом обучения математике для учащихся с ОВЗ является использование аудиальных и вербальных методов обучения. Для некоторых учеников с ОВЗ наивысшей или единственной развитой функцией может быть слух или речь. Поэтому использование аудиальных методов обучения, таких как объяснение материала устно или запись материала на аудиофайлы, может быть эффективным способом обучения. Вербальные методы обучения, такие как чтение и обсуждение материала, могут также помочь учащимся с ОВЗ </w:t>
      </w:r>
      <w:proofErr w:type="spellStart"/>
      <w:r>
        <w:rPr>
          <w:color w:val="000000"/>
        </w:rPr>
        <w:t>lepardere</w:t>
      </w:r>
      <w:proofErr w:type="spellEnd"/>
      <w:r>
        <w:rPr>
          <w:color w:val="000000"/>
        </w:rPr>
        <w:t xml:space="preserve"> эффективно овладеть математическими концепциями.</w:t>
      </w:r>
      <w:r w:rsidR="00534916">
        <w:rPr>
          <w:color w:val="000000"/>
        </w:rPr>
        <w:t xml:space="preserve"> </w:t>
      </w:r>
      <w:r>
        <w:rPr>
          <w:color w:val="000000"/>
        </w:rPr>
        <w:t>Важным аспектом индивидуального подхода к обучающимся с ОВЗ на уроках математики является разнообразие и гибкость методов. Каждый ученик с ОВЗ имеет свои сильные стороны и трудности, поэтому необходимо постоянно адаптировать методы обучения и предлагать разнообразные подходы. Таким образом, можно обеспечить максимальную эффективность обучения и удовлетворить разнообразные потребности учащихся с ОВЗ.</w:t>
      </w:r>
    </w:p>
    <w:p w14:paraId="32E52EAD" w14:textId="00457ED4" w:rsidR="0008279A" w:rsidRDefault="00534916" w:rsidP="00534916">
      <w:pPr>
        <w:pStyle w:val="a3"/>
        <w:ind w:firstLine="709"/>
        <w:jc w:val="both"/>
        <w:rPr>
          <w:color w:val="000000"/>
        </w:rPr>
      </w:pPr>
      <w:proofErr w:type="gramStart"/>
      <w:r>
        <w:rPr>
          <w:color w:val="000000"/>
        </w:rPr>
        <w:t>В заключение,</w:t>
      </w:r>
      <w:proofErr w:type="gramEnd"/>
      <w:r w:rsidR="0008279A">
        <w:rPr>
          <w:color w:val="000000"/>
        </w:rPr>
        <w:t xml:space="preserve"> индивидуальные методы обучения математике для учащихся с ОВЗ играют важную роль в обеспечении эффективности и качества образования. Дифференцированный подход, использование визуальных и материальных моделей, аудиальные и вербальные методы обучения способствуют лучшему усвоению математического материала и развитию умений решения задач. Отдельное внимание следует уделять разнообразию методов и постоянной адаптации программы обучения в соответствии с индивидуальными потребностями каждого ученика с ОВЗ.</w:t>
      </w:r>
    </w:p>
    <w:p w14:paraId="67B806BA" w14:textId="2205EB18" w:rsidR="0008279A" w:rsidRDefault="0008279A" w:rsidP="00534916">
      <w:pPr>
        <w:pStyle w:val="a3"/>
        <w:ind w:firstLine="709"/>
        <w:jc w:val="both"/>
        <w:rPr>
          <w:color w:val="000000"/>
        </w:rPr>
      </w:pPr>
      <w:r>
        <w:rPr>
          <w:color w:val="000000"/>
        </w:rPr>
        <w:t>Учителя являются ключевыми фигурами в формировании индивидуального подхода к обучающимся с ограниченными возможностями здоровья (ОВЗ) на уроках математики в средней школе. Индивидуальный подход позволяет учителям адаптировать образовательный процесс и материалы для каждого ученика с ОВЗ, учитывая его особенности и потребности.</w:t>
      </w:r>
      <w:r w:rsidR="00534916">
        <w:rPr>
          <w:color w:val="000000"/>
        </w:rPr>
        <w:t xml:space="preserve"> </w:t>
      </w:r>
      <w:r>
        <w:rPr>
          <w:color w:val="000000"/>
        </w:rPr>
        <w:t xml:space="preserve">Первая и самая важная задача учителя - понять основные </w:t>
      </w:r>
      <w:r>
        <w:rPr>
          <w:color w:val="000000"/>
        </w:rPr>
        <w:lastRenderedPageBreak/>
        <w:t>особенности обучения ученика с ОВЗ на уроках математики. Возможные ОВЗ могут быть разнообразными, например, дислексия, нарушения координации движений или проблемы с концентрацией внимания. Каждое из этих ОВЗ может иметь свои особенности в процессе обучения математике. Учителю следует провести индивидуальную диагностику и анализировать образовательные потребности каждого ученика с ОВЗ.</w:t>
      </w:r>
      <w:r w:rsidR="00534916">
        <w:rPr>
          <w:color w:val="000000"/>
        </w:rPr>
        <w:t xml:space="preserve"> </w:t>
      </w:r>
      <w:proofErr w:type="gramStart"/>
      <w:r>
        <w:rPr>
          <w:color w:val="000000"/>
        </w:rPr>
        <w:t>После определения особенностей обучения ученика с ОВЗ,</w:t>
      </w:r>
      <w:proofErr w:type="gramEnd"/>
      <w:r>
        <w:rPr>
          <w:color w:val="000000"/>
        </w:rPr>
        <w:t xml:space="preserve"> учитель должен разработать индивидуальный образовательный план с учетом этих особенностей. Этот план будет определять основные цели и задачи, которые необходимо достичь в процессе обучения. Важно, чтобы эти цели и задачи были реалистичными и конкретными для каждого ученика, чтобы они могли эффективно развиваться в области математики.</w:t>
      </w:r>
      <w:r w:rsidR="00534916">
        <w:rPr>
          <w:color w:val="000000"/>
        </w:rPr>
        <w:t xml:space="preserve"> </w:t>
      </w:r>
      <w:r>
        <w:rPr>
          <w:color w:val="000000"/>
        </w:rPr>
        <w:t>Одним из ключевых моментов при формировании индивидуального подхода является использование различных методов и подходов к обучению математике. Учителю необходимо выбрать те методы и подходы, которые наиболее эффективны для каждого ученика с ОВЗ. Например, для ученика с дислексией может быть полезно использование визуальных материалов и конкретных примеров, а для ученика с проблемами в концентрации внимания - разнообразные игровые задания или использование технологий.</w:t>
      </w:r>
    </w:p>
    <w:p w14:paraId="3A6CB4F2" w14:textId="77777777" w:rsidR="0008279A" w:rsidRDefault="0008279A" w:rsidP="00534916">
      <w:pPr>
        <w:pStyle w:val="a3"/>
        <w:ind w:firstLine="709"/>
        <w:jc w:val="both"/>
        <w:rPr>
          <w:color w:val="000000"/>
        </w:rPr>
      </w:pPr>
      <w:r>
        <w:rPr>
          <w:color w:val="000000"/>
        </w:rPr>
        <w:t>Также важным аспектом при формировании индивидуального подхода является использование дифференцированного подхода к оцениванию и контролю успеваемости ученика с ОВЗ. Традиционные формы оценки, такие как письменные тесты или контрольные работы, могут оказаться неприемлемыми для некоторых учеников с ОВЗ. В таких случаях учитель может использовать альтернативные методы оценки, например, устные ответы, проектные задания или портфолио, чтобы более точно оценить знания и навыки ученика.</w:t>
      </w:r>
    </w:p>
    <w:p w14:paraId="18988C3A" w14:textId="4746B97F" w:rsidR="00623EB6" w:rsidRDefault="00623EB6" w:rsidP="00534916">
      <w:pPr>
        <w:pStyle w:val="a3"/>
        <w:ind w:firstLine="709"/>
        <w:jc w:val="both"/>
        <w:rPr>
          <w:color w:val="000000"/>
        </w:rPr>
      </w:pPr>
      <w:r>
        <w:rPr>
          <w:color w:val="000000"/>
        </w:rPr>
        <w:t>Кроме того, учителю следует активно сотрудничать с родителями и специалистами из образовательного учреждения в формировании индивидуального подхода к обучению ученика с ОВЗ. Родители являются важными источниками информации о потребностях и особенностях своего ребенка, а специалисты могут предоставить дополнительные рекомендации и ресурсы для создания эффективной образовательной среды.</w:t>
      </w:r>
      <w:r w:rsidR="00534916">
        <w:rPr>
          <w:color w:val="000000"/>
        </w:rPr>
        <w:t xml:space="preserve"> </w:t>
      </w:r>
      <w:r>
        <w:rPr>
          <w:color w:val="000000"/>
        </w:rPr>
        <w:t>Индивидуальный подход к обучающимся с ОВЗ на уроках математики в средней школе является необходимым условием для достижения их полного потенциала. Роль учителя в формировании этого подхода заключается в понимании особенностей обучения каждого ученика, разработке индивидуального образовательного плана, использовании различных методов и подходов к обучению, дифференцированном оценивании и сотрудничестве с родителями и специалистами. Только таким образом можно обеспечить равные возможности для каждого ученика с ОВЗ на уроках математики в средней школе.</w:t>
      </w:r>
    </w:p>
    <w:p w14:paraId="7CEA4064" w14:textId="72E392E1" w:rsidR="00623EB6" w:rsidRDefault="00623EB6" w:rsidP="00534916">
      <w:pPr>
        <w:pStyle w:val="a3"/>
        <w:ind w:firstLine="709"/>
        <w:jc w:val="both"/>
        <w:rPr>
          <w:color w:val="000000"/>
        </w:rPr>
      </w:pPr>
      <w:r>
        <w:rPr>
          <w:color w:val="000000"/>
        </w:rPr>
        <w:t xml:space="preserve">Один из главных принципов современной образовательной системы </w:t>
      </w:r>
      <w:proofErr w:type="gramStart"/>
      <w:r>
        <w:rPr>
          <w:color w:val="000000"/>
        </w:rPr>
        <w:t>- это</w:t>
      </w:r>
      <w:proofErr w:type="gramEnd"/>
      <w:r>
        <w:rPr>
          <w:color w:val="000000"/>
        </w:rPr>
        <w:t xml:space="preserve"> инклюзия, то есть включение всех учеников, в том числе и обучающихся с ограниченными возможностями здоровья (ОВЗ), в общую среду обучения. Это подразумевает создание условий для успешной учебной деятельности каждого ребенка, независимо от его </w:t>
      </w:r>
      <w:proofErr w:type="gramStart"/>
      <w:r>
        <w:rPr>
          <w:color w:val="000000"/>
        </w:rPr>
        <w:t>индивидуальных особенностей</w:t>
      </w:r>
      <w:proofErr w:type="gramEnd"/>
      <w:r>
        <w:rPr>
          <w:color w:val="000000"/>
        </w:rPr>
        <w:t xml:space="preserve">. В данном подразделе мы рассмотрим, каким образом осуществляется поддержка и включение обучающихся с ОВЗ на уроках математики </w:t>
      </w:r>
      <w:r w:rsidR="00534916">
        <w:rPr>
          <w:color w:val="000000"/>
        </w:rPr>
        <w:t xml:space="preserve">в </w:t>
      </w:r>
      <w:r>
        <w:rPr>
          <w:color w:val="000000"/>
        </w:rPr>
        <w:t xml:space="preserve">средней </w:t>
      </w:r>
      <w:proofErr w:type="spellStart"/>
      <w:proofErr w:type="gramStart"/>
      <w:r>
        <w:rPr>
          <w:color w:val="000000"/>
        </w:rPr>
        <w:t>школе.Поддержка</w:t>
      </w:r>
      <w:proofErr w:type="spellEnd"/>
      <w:proofErr w:type="gramEnd"/>
      <w:r>
        <w:rPr>
          <w:color w:val="000000"/>
        </w:rPr>
        <w:t xml:space="preserve"> и включение обучающихся с ОВЗ начинается с определения индивидуальных потребностей и возможностей каждого ребенка. Это требует комплексного подхода - необходимо провести диагностику, определить уровень математических знаний, умений и навыков ученика, а также выявить его интересы и предпочтения. По результатам диагностики разрабатывается индивидуальная программа обучения, учитывающая потребности и возможности обучающегося с ОВЗ.</w:t>
      </w:r>
    </w:p>
    <w:p w14:paraId="76CD08E0" w14:textId="2CCE7C21" w:rsidR="00623EB6" w:rsidRDefault="00623EB6" w:rsidP="00534916">
      <w:pPr>
        <w:pStyle w:val="a3"/>
        <w:ind w:firstLine="709"/>
        <w:jc w:val="both"/>
        <w:rPr>
          <w:color w:val="000000"/>
        </w:rPr>
      </w:pPr>
      <w:r>
        <w:rPr>
          <w:color w:val="000000"/>
        </w:rPr>
        <w:lastRenderedPageBreak/>
        <w:t>Одним из основных инструментов поддержки обучающихся с ОВЗ на уроках математики является использование различных методик и приемов обучения. Это может включать в себя использование наглядно-образных материалов, игровых элементов, индивидуальных или групповых заданий, адаптированных для конкретного ученика. Такой индивидуальный подход помогает обучающемуся справиться с трудностями, связанными с усвоением математического материала, и развить свои способности в этой области.</w:t>
      </w:r>
      <w:r w:rsidR="00534916">
        <w:rPr>
          <w:color w:val="000000"/>
        </w:rPr>
        <w:t xml:space="preserve"> </w:t>
      </w:r>
      <w:r>
        <w:rPr>
          <w:color w:val="000000"/>
        </w:rPr>
        <w:t>Для эффективной поддержки обучающихся с ОВЗ на уроках математики важна также работа с родителями. Родители могут быть включены в процесс обучения и получить рекомендации по работе с ребенком дома. Такая совместная деятельность позволяет продолжить работу над развитием учебных навыков и умений, наработанных на уроках математики, в домашних условиях.</w:t>
      </w:r>
      <w:r w:rsidR="00534916">
        <w:rPr>
          <w:color w:val="000000"/>
        </w:rPr>
        <w:t xml:space="preserve"> </w:t>
      </w:r>
      <w:r>
        <w:rPr>
          <w:color w:val="000000"/>
        </w:rPr>
        <w:t>Следует отметить, что поддержка обучающихся с ОВЗ на уроках математики требует участия всех педагогов, работающих в школе. Организация работы в команде, состоящей из учителя математики, психолога, логопеда и других специалистов, позволяет эффективно реализовывать индивидуальные программы обучения и обеспечить психолого-педагогическую поддержку каждому ученику.</w:t>
      </w:r>
      <w:r w:rsidR="00534916">
        <w:rPr>
          <w:color w:val="000000"/>
        </w:rPr>
        <w:t xml:space="preserve"> </w:t>
      </w:r>
      <w:r>
        <w:rPr>
          <w:color w:val="000000"/>
        </w:rPr>
        <w:t>Следует отметить, что индивидуальный подход к обучающимся с ОВЗ на уроках математики является не только вопросом специалистов, но и ответственностью всей образовательной системы. Создание поддерживающей и включающей среды для обучения ОВЗ является одной из основных задач образования. Только в такой среде каждый ученик сможет реализовать свой потенциал и достичь успеха в учении.</w:t>
      </w:r>
    </w:p>
    <w:p w14:paraId="263F6EDD" w14:textId="77777777" w:rsidR="00534916" w:rsidRDefault="00534916" w:rsidP="00534916">
      <w:pPr>
        <w:pStyle w:val="a3"/>
        <w:jc w:val="both"/>
        <w:rPr>
          <w:color w:val="000000"/>
        </w:rPr>
      </w:pPr>
      <w:proofErr w:type="gramStart"/>
      <w:r>
        <w:rPr>
          <w:color w:val="000000"/>
        </w:rPr>
        <w:t>В заключение,</w:t>
      </w:r>
      <w:proofErr w:type="gramEnd"/>
      <w:r>
        <w:rPr>
          <w:color w:val="000000"/>
        </w:rPr>
        <w:t xml:space="preserve"> индивидуальный подход к обучающимся с ОВЗ на уроках математики в средней школе играет важную роль в их успешной учебной деятельности. Создание индивидуальных программ обучения, использование различных методик и приемов, работа с родителями и обеспечение обратной связи </w:t>
      </w:r>
      <w:proofErr w:type="gramStart"/>
      <w:r>
        <w:rPr>
          <w:color w:val="000000"/>
        </w:rPr>
        <w:t>- все это</w:t>
      </w:r>
      <w:proofErr w:type="gramEnd"/>
      <w:r>
        <w:rPr>
          <w:color w:val="000000"/>
        </w:rPr>
        <w:t xml:space="preserve"> помогает обучающимся с ОВЗ преодолеть трудности и развить свои математические способности. Индивидуальный подход к каждому ученику является основой инклюзивного образования, где все дети могут успешно учиться и достигать своих целей.</w:t>
      </w:r>
    </w:p>
    <w:p w14:paraId="6F09DE25" w14:textId="1F00479A" w:rsidR="0008279A" w:rsidRDefault="0008279A" w:rsidP="00534916">
      <w:pPr>
        <w:pStyle w:val="a3"/>
        <w:jc w:val="both"/>
        <w:rPr>
          <w:color w:val="000000"/>
        </w:rPr>
      </w:pPr>
    </w:p>
    <w:p w14:paraId="53181D71" w14:textId="77777777" w:rsidR="0008279A" w:rsidRDefault="0008279A" w:rsidP="00534916">
      <w:pPr>
        <w:jc w:val="both"/>
      </w:pPr>
    </w:p>
    <w:sectPr w:rsidR="000827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D2"/>
    <w:rsid w:val="0008279A"/>
    <w:rsid w:val="000F5404"/>
    <w:rsid w:val="001645AC"/>
    <w:rsid w:val="004141BF"/>
    <w:rsid w:val="00456F6C"/>
    <w:rsid w:val="004B50D2"/>
    <w:rsid w:val="00534916"/>
    <w:rsid w:val="0061124D"/>
    <w:rsid w:val="00623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24F841F"/>
  <w15:chartTrackingRefBased/>
  <w15:docId w15:val="{E8399AD4-0A38-F640-BA8F-FD139D35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B50D2"/>
    <w:pPr>
      <w:spacing w:before="100" w:beforeAutospacing="1" w:after="100" w:afterAutospacing="1"/>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next w:val="a"/>
    <w:link w:val="20"/>
    <w:uiPriority w:val="9"/>
    <w:semiHidden/>
    <w:unhideWhenUsed/>
    <w:qFormat/>
    <w:rsid w:val="004B50D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50D2"/>
    <w:rPr>
      <w:rFonts w:ascii="Times New Roman" w:eastAsia="Times New Roman" w:hAnsi="Times New Roman" w:cs="Times New Roman"/>
      <w:b/>
      <w:bCs/>
      <w:kern w:val="36"/>
      <w:sz w:val="48"/>
      <w:szCs w:val="48"/>
      <w:lang w:eastAsia="ru-RU"/>
      <w14:ligatures w14:val="none"/>
    </w:rPr>
  </w:style>
  <w:style w:type="paragraph" w:styleId="a3">
    <w:name w:val="Normal (Web)"/>
    <w:basedOn w:val="a"/>
    <w:uiPriority w:val="99"/>
    <w:unhideWhenUsed/>
    <w:rsid w:val="004B50D2"/>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20">
    <w:name w:val="Заголовок 2 Знак"/>
    <w:basedOn w:val="a0"/>
    <w:link w:val="2"/>
    <w:uiPriority w:val="9"/>
    <w:semiHidden/>
    <w:rsid w:val="004B50D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009">
      <w:bodyDiv w:val="1"/>
      <w:marLeft w:val="0"/>
      <w:marRight w:val="0"/>
      <w:marTop w:val="0"/>
      <w:marBottom w:val="0"/>
      <w:divBdr>
        <w:top w:val="none" w:sz="0" w:space="0" w:color="auto"/>
        <w:left w:val="none" w:sz="0" w:space="0" w:color="auto"/>
        <w:bottom w:val="none" w:sz="0" w:space="0" w:color="auto"/>
        <w:right w:val="none" w:sz="0" w:space="0" w:color="auto"/>
      </w:divBdr>
    </w:div>
    <w:div w:id="140468527">
      <w:bodyDiv w:val="1"/>
      <w:marLeft w:val="0"/>
      <w:marRight w:val="0"/>
      <w:marTop w:val="0"/>
      <w:marBottom w:val="0"/>
      <w:divBdr>
        <w:top w:val="none" w:sz="0" w:space="0" w:color="auto"/>
        <w:left w:val="none" w:sz="0" w:space="0" w:color="auto"/>
        <w:bottom w:val="none" w:sz="0" w:space="0" w:color="auto"/>
        <w:right w:val="none" w:sz="0" w:space="0" w:color="auto"/>
      </w:divBdr>
    </w:div>
    <w:div w:id="155803229">
      <w:bodyDiv w:val="1"/>
      <w:marLeft w:val="0"/>
      <w:marRight w:val="0"/>
      <w:marTop w:val="0"/>
      <w:marBottom w:val="0"/>
      <w:divBdr>
        <w:top w:val="none" w:sz="0" w:space="0" w:color="auto"/>
        <w:left w:val="none" w:sz="0" w:space="0" w:color="auto"/>
        <w:bottom w:val="none" w:sz="0" w:space="0" w:color="auto"/>
        <w:right w:val="none" w:sz="0" w:space="0" w:color="auto"/>
      </w:divBdr>
    </w:div>
    <w:div w:id="173881084">
      <w:bodyDiv w:val="1"/>
      <w:marLeft w:val="0"/>
      <w:marRight w:val="0"/>
      <w:marTop w:val="0"/>
      <w:marBottom w:val="0"/>
      <w:divBdr>
        <w:top w:val="none" w:sz="0" w:space="0" w:color="auto"/>
        <w:left w:val="none" w:sz="0" w:space="0" w:color="auto"/>
        <w:bottom w:val="none" w:sz="0" w:space="0" w:color="auto"/>
        <w:right w:val="none" w:sz="0" w:space="0" w:color="auto"/>
      </w:divBdr>
    </w:div>
    <w:div w:id="363094895">
      <w:bodyDiv w:val="1"/>
      <w:marLeft w:val="0"/>
      <w:marRight w:val="0"/>
      <w:marTop w:val="0"/>
      <w:marBottom w:val="0"/>
      <w:divBdr>
        <w:top w:val="none" w:sz="0" w:space="0" w:color="auto"/>
        <w:left w:val="none" w:sz="0" w:space="0" w:color="auto"/>
        <w:bottom w:val="none" w:sz="0" w:space="0" w:color="auto"/>
        <w:right w:val="none" w:sz="0" w:space="0" w:color="auto"/>
      </w:divBdr>
    </w:div>
    <w:div w:id="410783885">
      <w:bodyDiv w:val="1"/>
      <w:marLeft w:val="0"/>
      <w:marRight w:val="0"/>
      <w:marTop w:val="0"/>
      <w:marBottom w:val="0"/>
      <w:divBdr>
        <w:top w:val="none" w:sz="0" w:space="0" w:color="auto"/>
        <w:left w:val="none" w:sz="0" w:space="0" w:color="auto"/>
        <w:bottom w:val="none" w:sz="0" w:space="0" w:color="auto"/>
        <w:right w:val="none" w:sz="0" w:space="0" w:color="auto"/>
      </w:divBdr>
    </w:div>
    <w:div w:id="428896213">
      <w:bodyDiv w:val="1"/>
      <w:marLeft w:val="0"/>
      <w:marRight w:val="0"/>
      <w:marTop w:val="0"/>
      <w:marBottom w:val="0"/>
      <w:divBdr>
        <w:top w:val="none" w:sz="0" w:space="0" w:color="auto"/>
        <w:left w:val="none" w:sz="0" w:space="0" w:color="auto"/>
        <w:bottom w:val="none" w:sz="0" w:space="0" w:color="auto"/>
        <w:right w:val="none" w:sz="0" w:space="0" w:color="auto"/>
      </w:divBdr>
    </w:div>
    <w:div w:id="519441164">
      <w:bodyDiv w:val="1"/>
      <w:marLeft w:val="0"/>
      <w:marRight w:val="0"/>
      <w:marTop w:val="0"/>
      <w:marBottom w:val="0"/>
      <w:divBdr>
        <w:top w:val="none" w:sz="0" w:space="0" w:color="auto"/>
        <w:left w:val="none" w:sz="0" w:space="0" w:color="auto"/>
        <w:bottom w:val="none" w:sz="0" w:space="0" w:color="auto"/>
        <w:right w:val="none" w:sz="0" w:space="0" w:color="auto"/>
      </w:divBdr>
    </w:div>
    <w:div w:id="524027659">
      <w:bodyDiv w:val="1"/>
      <w:marLeft w:val="0"/>
      <w:marRight w:val="0"/>
      <w:marTop w:val="0"/>
      <w:marBottom w:val="0"/>
      <w:divBdr>
        <w:top w:val="none" w:sz="0" w:space="0" w:color="auto"/>
        <w:left w:val="none" w:sz="0" w:space="0" w:color="auto"/>
        <w:bottom w:val="none" w:sz="0" w:space="0" w:color="auto"/>
        <w:right w:val="none" w:sz="0" w:space="0" w:color="auto"/>
      </w:divBdr>
    </w:div>
    <w:div w:id="623460693">
      <w:bodyDiv w:val="1"/>
      <w:marLeft w:val="0"/>
      <w:marRight w:val="0"/>
      <w:marTop w:val="0"/>
      <w:marBottom w:val="0"/>
      <w:divBdr>
        <w:top w:val="none" w:sz="0" w:space="0" w:color="auto"/>
        <w:left w:val="none" w:sz="0" w:space="0" w:color="auto"/>
        <w:bottom w:val="none" w:sz="0" w:space="0" w:color="auto"/>
        <w:right w:val="none" w:sz="0" w:space="0" w:color="auto"/>
      </w:divBdr>
    </w:div>
    <w:div w:id="626206734">
      <w:bodyDiv w:val="1"/>
      <w:marLeft w:val="0"/>
      <w:marRight w:val="0"/>
      <w:marTop w:val="0"/>
      <w:marBottom w:val="0"/>
      <w:divBdr>
        <w:top w:val="none" w:sz="0" w:space="0" w:color="auto"/>
        <w:left w:val="none" w:sz="0" w:space="0" w:color="auto"/>
        <w:bottom w:val="none" w:sz="0" w:space="0" w:color="auto"/>
        <w:right w:val="none" w:sz="0" w:space="0" w:color="auto"/>
      </w:divBdr>
    </w:div>
    <w:div w:id="720176409">
      <w:bodyDiv w:val="1"/>
      <w:marLeft w:val="0"/>
      <w:marRight w:val="0"/>
      <w:marTop w:val="0"/>
      <w:marBottom w:val="0"/>
      <w:divBdr>
        <w:top w:val="none" w:sz="0" w:space="0" w:color="auto"/>
        <w:left w:val="none" w:sz="0" w:space="0" w:color="auto"/>
        <w:bottom w:val="none" w:sz="0" w:space="0" w:color="auto"/>
        <w:right w:val="none" w:sz="0" w:space="0" w:color="auto"/>
      </w:divBdr>
    </w:div>
    <w:div w:id="761923979">
      <w:bodyDiv w:val="1"/>
      <w:marLeft w:val="0"/>
      <w:marRight w:val="0"/>
      <w:marTop w:val="0"/>
      <w:marBottom w:val="0"/>
      <w:divBdr>
        <w:top w:val="none" w:sz="0" w:space="0" w:color="auto"/>
        <w:left w:val="none" w:sz="0" w:space="0" w:color="auto"/>
        <w:bottom w:val="none" w:sz="0" w:space="0" w:color="auto"/>
        <w:right w:val="none" w:sz="0" w:space="0" w:color="auto"/>
      </w:divBdr>
    </w:div>
    <w:div w:id="833955793">
      <w:bodyDiv w:val="1"/>
      <w:marLeft w:val="0"/>
      <w:marRight w:val="0"/>
      <w:marTop w:val="0"/>
      <w:marBottom w:val="0"/>
      <w:divBdr>
        <w:top w:val="none" w:sz="0" w:space="0" w:color="auto"/>
        <w:left w:val="none" w:sz="0" w:space="0" w:color="auto"/>
        <w:bottom w:val="none" w:sz="0" w:space="0" w:color="auto"/>
        <w:right w:val="none" w:sz="0" w:space="0" w:color="auto"/>
      </w:divBdr>
    </w:div>
    <w:div w:id="846870368">
      <w:bodyDiv w:val="1"/>
      <w:marLeft w:val="0"/>
      <w:marRight w:val="0"/>
      <w:marTop w:val="0"/>
      <w:marBottom w:val="0"/>
      <w:divBdr>
        <w:top w:val="none" w:sz="0" w:space="0" w:color="auto"/>
        <w:left w:val="none" w:sz="0" w:space="0" w:color="auto"/>
        <w:bottom w:val="none" w:sz="0" w:space="0" w:color="auto"/>
        <w:right w:val="none" w:sz="0" w:space="0" w:color="auto"/>
      </w:divBdr>
    </w:div>
    <w:div w:id="892697477">
      <w:bodyDiv w:val="1"/>
      <w:marLeft w:val="0"/>
      <w:marRight w:val="0"/>
      <w:marTop w:val="0"/>
      <w:marBottom w:val="0"/>
      <w:divBdr>
        <w:top w:val="none" w:sz="0" w:space="0" w:color="auto"/>
        <w:left w:val="none" w:sz="0" w:space="0" w:color="auto"/>
        <w:bottom w:val="none" w:sz="0" w:space="0" w:color="auto"/>
        <w:right w:val="none" w:sz="0" w:space="0" w:color="auto"/>
      </w:divBdr>
    </w:div>
    <w:div w:id="964389125">
      <w:bodyDiv w:val="1"/>
      <w:marLeft w:val="0"/>
      <w:marRight w:val="0"/>
      <w:marTop w:val="0"/>
      <w:marBottom w:val="0"/>
      <w:divBdr>
        <w:top w:val="none" w:sz="0" w:space="0" w:color="auto"/>
        <w:left w:val="none" w:sz="0" w:space="0" w:color="auto"/>
        <w:bottom w:val="none" w:sz="0" w:space="0" w:color="auto"/>
        <w:right w:val="none" w:sz="0" w:space="0" w:color="auto"/>
      </w:divBdr>
    </w:div>
    <w:div w:id="1070926844">
      <w:bodyDiv w:val="1"/>
      <w:marLeft w:val="0"/>
      <w:marRight w:val="0"/>
      <w:marTop w:val="0"/>
      <w:marBottom w:val="0"/>
      <w:divBdr>
        <w:top w:val="none" w:sz="0" w:space="0" w:color="auto"/>
        <w:left w:val="none" w:sz="0" w:space="0" w:color="auto"/>
        <w:bottom w:val="none" w:sz="0" w:space="0" w:color="auto"/>
        <w:right w:val="none" w:sz="0" w:space="0" w:color="auto"/>
      </w:divBdr>
    </w:div>
    <w:div w:id="1077288103">
      <w:bodyDiv w:val="1"/>
      <w:marLeft w:val="0"/>
      <w:marRight w:val="0"/>
      <w:marTop w:val="0"/>
      <w:marBottom w:val="0"/>
      <w:divBdr>
        <w:top w:val="none" w:sz="0" w:space="0" w:color="auto"/>
        <w:left w:val="none" w:sz="0" w:space="0" w:color="auto"/>
        <w:bottom w:val="none" w:sz="0" w:space="0" w:color="auto"/>
        <w:right w:val="none" w:sz="0" w:space="0" w:color="auto"/>
      </w:divBdr>
    </w:div>
    <w:div w:id="1082531828">
      <w:bodyDiv w:val="1"/>
      <w:marLeft w:val="0"/>
      <w:marRight w:val="0"/>
      <w:marTop w:val="0"/>
      <w:marBottom w:val="0"/>
      <w:divBdr>
        <w:top w:val="none" w:sz="0" w:space="0" w:color="auto"/>
        <w:left w:val="none" w:sz="0" w:space="0" w:color="auto"/>
        <w:bottom w:val="none" w:sz="0" w:space="0" w:color="auto"/>
        <w:right w:val="none" w:sz="0" w:space="0" w:color="auto"/>
      </w:divBdr>
    </w:div>
    <w:div w:id="1139961037">
      <w:bodyDiv w:val="1"/>
      <w:marLeft w:val="0"/>
      <w:marRight w:val="0"/>
      <w:marTop w:val="0"/>
      <w:marBottom w:val="0"/>
      <w:divBdr>
        <w:top w:val="none" w:sz="0" w:space="0" w:color="auto"/>
        <w:left w:val="none" w:sz="0" w:space="0" w:color="auto"/>
        <w:bottom w:val="none" w:sz="0" w:space="0" w:color="auto"/>
        <w:right w:val="none" w:sz="0" w:space="0" w:color="auto"/>
      </w:divBdr>
    </w:div>
    <w:div w:id="1176530869">
      <w:bodyDiv w:val="1"/>
      <w:marLeft w:val="0"/>
      <w:marRight w:val="0"/>
      <w:marTop w:val="0"/>
      <w:marBottom w:val="0"/>
      <w:divBdr>
        <w:top w:val="none" w:sz="0" w:space="0" w:color="auto"/>
        <w:left w:val="none" w:sz="0" w:space="0" w:color="auto"/>
        <w:bottom w:val="none" w:sz="0" w:space="0" w:color="auto"/>
        <w:right w:val="none" w:sz="0" w:space="0" w:color="auto"/>
      </w:divBdr>
    </w:div>
    <w:div w:id="1192912978">
      <w:bodyDiv w:val="1"/>
      <w:marLeft w:val="0"/>
      <w:marRight w:val="0"/>
      <w:marTop w:val="0"/>
      <w:marBottom w:val="0"/>
      <w:divBdr>
        <w:top w:val="none" w:sz="0" w:space="0" w:color="auto"/>
        <w:left w:val="none" w:sz="0" w:space="0" w:color="auto"/>
        <w:bottom w:val="none" w:sz="0" w:space="0" w:color="auto"/>
        <w:right w:val="none" w:sz="0" w:space="0" w:color="auto"/>
      </w:divBdr>
    </w:div>
    <w:div w:id="1304503886">
      <w:bodyDiv w:val="1"/>
      <w:marLeft w:val="0"/>
      <w:marRight w:val="0"/>
      <w:marTop w:val="0"/>
      <w:marBottom w:val="0"/>
      <w:divBdr>
        <w:top w:val="none" w:sz="0" w:space="0" w:color="auto"/>
        <w:left w:val="none" w:sz="0" w:space="0" w:color="auto"/>
        <w:bottom w:val="none" w:sz="0" w:space="0" w:color="auto"/>
        <w:right w:val="none" w:sz="0" w:space="0" w:color="auto"/>
      </w:divBdr>
    </w:div>
    <w:div w:id="1443837243">
      <w:bodyDiv w:val="1"/>
      <w:marLeft w:val="0"/>
      <w:marRight w:val="0"/>
      <w:marTop w:val="0"/>
      <w:marBottom w:val="0"/>
      <w:divBdr>
        <w:top w:val="none" w:sz="0" w:space="0" w:color="auto"/>
        <w:left w:val="none" w:sz="0" w:space="0" w:color="auto"/>
        <w:bottom w:val="none" w:sz="0" w:space="0" w:color="auto"/>
        <w:right w:val="none" w:sz="0" w:space="0" w:color="auto"/>
      </w:divBdr>
    </w:div>
    <w:div w:id="1547986793">
      <w:bodyDiv w:val="1"/>
      <w:marLeft w:val="0"/>
      <w:marRight w:val="0"/>
      <w:marTop w:val="0"/>
      <w:marBottom w:val="0"/>
      <w:divBdr>
        <w:top w:val="none" w:sz="0" w:space="0" w:color="auto"/>
        <w:left w:val="none" w:sz="0" w:space="0" w:color="auto"/>
        <w:bottom w:val="none" w:sz="0" w:space="0" w:color="auto"/>
        <w:right w:val="none" w:sz="0" w:space="0" w:color="auto"/>
      </w:divBdr>
    </w:div>
    <w:div w:id="1555656730">
      <w:bodyDiv w:val="1"/>
      <w:marLeft w:val="0"/>
      <w:marRight w:val="0"/>
      <w:marTop w:val="0"/>
      <w:marBottom w:val="0"/>
      <w:divBdr>
        <w:top w:val="none" w:sz="0" w:space="0" w:color="auto"/>
        <w:left w:val="none" w:sz="0" w:space="0" w:color="auto"/>
        <w:bottom w:val="none" w:sz="0" w:space="0" w:color="auto"/>
        <w:right w:val="none" w:sz="0" w:space="0" w:color="auto"/>
      </w:divBdr>
    </w:div>
    <w:div w:id="1586956443">
      <w:bodyDiv w:val="1"/>
      <w:marLeft w:val="0"/>
      <w:marRight w:val="0"/>
      <w:marTop w:val="0"/>
      <w:marBottom w:val="0"/>
      <w:divBdr>
        <w:top w:val="none" w:sz="0" w:space="0" w:color="auto"/>
        <w:left w:val="none" w:sz="0" w:space="0" w:color="auto"/>
        <w:bottom w:val="none" w:sz="0" w:space="0" w:color="auto"/>
        <w:right w:val="none" w:sz="0" w:space="0" w:color="auto"/>
      </w:divBdr>
    </w:div>
    <w:div w:id="1601795572">
      <w:bodyDiv w:val="1"/>
      <w:marLeft w:val="0"/>
      <w:marRight w:val="0"/>
      <w:marTop w:val="0"/>
      <w:marBottom w:val="0"/>
      <w:divBdr>
        <w:top w:val="none" w:sz="0" w:space="0" w:color="auto"/>
        <w:left w:val="none" w:sz="0" w:space="0" w:color="auto"/>
        <w:bottom w:val="none" w:sz="0" w:space="0" w:color="auto"/>
        <w:right w:val="none" w:sz="0" w:space="0" w:color="auto"/>
      </w:divBdr>
    </w:div>
    <w:div w:id="1603613988">
      <w:bodyDiv w:val="1"/>
      <w:marLeft w:val="0"/>
      <w:marRight w:val="0"/>
      <w:marTop w:val="0"/>
      <w:marBottom w:val="0"/>
      <w:divBdr>
        <w:top w:val="none" w:sz="0" w:space="0" w:color="auto"/>
        <w:left w:val="none" w:sz="0" w:space="0" w:color="auto"/>
        <w:bottom w:val="none" w:sz="0" w:space="0" w:color="auto"/>
        <w:right w:val="none" w:sz="0" w:space="0" w:color="auto"/>
      </w:divBdr>
    </w:div>
    <w:div w:id="1671638544">
      <w:bodyDiv w:val="1"/>
      <w:marLeft w:val="0"/>
      <w:marRight w:val="0"/>
      <w:marTop w:val="0"/>
      <w:marBottom w:val="0"/>
      <w:divBdr>
        <w:top w:val="none" w:sz="0" w:space="0" w:color="auto"/>
        <w:left w:val="none" w:sz="0" w:space="0" w:color="auto"/>
        <w:bottom w:val="none" w:sz="0" w:space="0" w:color="auto"/>
        <w:right w:val="none" w:sz="0" w:space="0" w:color="auto"/>
      </w:divBdr>
    </w:div>
    <w:div w:id="1762413149">
      <w:bodyDiv w:val="1"/>
      <w:marLeft w:val="0"/>
      <w:marRight w:val="0"/>
      <w:marTop w:val="0"/>
      <w:marBottom w:val="0"/>
      <w:divBdr>
        <w:top w:val="none" w:sz="0" w:space="0" w:color="auto"/>
        <w:left w:val="none" w:sz="0" w:space="0" w:color="auto"/>
        <w:bottom w:val="none" w:sz="0" w:space="0" w:color="auto"/>
        <w:right w:val="none" w:sz="0" w:space="0" w:color="auto"/>
      </w:divBdr>
    </w:div>
    <w:div w:id="1812209741">
      <w:bodyDiv w:val="1"/>
      <w:marLeft w:val="0"/>
      <w:marRight w:val="0"/>
      <w:marTop w:val="0"/>
      <w:marBottom w:val="0"/>
      <w:divBdr>
        <w:top w:val="none" w:sz="0" w:space="0" w:color="auto"/>
        <w:left w:val="none" w:sz="0" w:space="0" w:color="auto"/>
        <w:bottom w:val="none" w:sz="0" w:space="0" w:color="auto"/>
        <w:right w:val="none" w:sz="0" w:space="0" w:color="auto"/>
      </w:divBdr>
    </w:div>
    <w:div w:id="1867518297">
      <w:bodyDiv w:val="1"/>
      <w:marLeft w:val="0"/>
      <w:marRight w:val="0"/>
      <w:marTop w:val="0"/>
      <w:marBottom w:val="0"/>
      <w:divBdr>
        <w:top w:val="none" w:sz="0" w:space="0" w:color="auto"/>
        <w:left w:val="none" w:sz="0" w:space="0" w:color="auto"/>
        <w:bottom w:val="none" w:sz="0" w:space="0" w:color="auto"/>
        <w:right w:val="none" w:sz="0" w:space="0" w:color="auto"/>
      </w:divBdr>
    </w:div>
    <w:div w:id="1873879235">
      <w:bodyDiv w:val="1"/>
      <w:marLeft w:val="0"/>
      <w:marRight w:val="0"/>
      <w:marTop w:val="0"/>
      <w:marBottom w:val="0"/>
      <w:divBdr>
        <w:top w:val="none" w:sz="0" w:space="0" w:color="auto"/>
        <w:left w:val="none" w:sz="0" w:space="0" w:color="auto"/>
        <w:bottom w:val="none" w:sz="0" w:space="0" w:color="auto"/>
        <w:right w:val="none" w:sz="0" w:space="0" w:color="auto"/>
      </w:divBdr>
    </w:div>
    <w:div w:id="1973515208">
      <w:bodyDiv w:val="1"/>
      <w:marLeft w:val="0"/>
      <w:marRight w:val="0"/>
      <w:marTop w:val="0"/>
      <w:marBottom w:val="0"/>
      <w:divBdr>
        <w:top w:val="none" w:sz="0" w:space="0" w:color="auto"/>
        <w:left w:val="none" w:sz="0" w:space="0" w:color="auto"/>
        <w:bottom w:val="none" w:sz="0" w:space="0" w:color="auto"/>
        <w:right w:val="none" w:sz="0" w:space="0" w:color="auto"/>
      </w:divBdr>
    </w:div>
    <w:div w:id="209932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2504</Words>
  <Characters>14276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Помыткина</dc:creator>
  <cp:keywords/>
  <dc:description/>
  <cp:lastModifiedBy>Мария Помыткина</cp:lastModifiedBy>
  <cp:revision>1</cp:revision>
  <dcterms:created xsi:type="dcterms:W3CDTF">2024-04-10T11:31:00Z</dcterms:created>
  <dcterms:modified xsi:type="dcterms:W3CDTF">2024-04-10T12:11:00Z</dcterms:modified>
</cp:coreProperties>
</file>