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64" w:rsidRPr="006C6F64" w:rsidRDefault="006C6F64" w:rsidP="006C6F64">
      <w:pPr>
        <w:spacing w:after="0" w:line="240" w:lineRule="auto"/>
        <w:rPr>
          <w:rFonts w:ascii="Arial" w:eastAsia="Times New Roman" w:hAnsi="Arial" w:cs="Arial"/>
          <w:color w:val="000000"/>
          <w:sz w:val="24"/>
          <w:szCs w:val="24"/>
          <w:shd w:val="clear" w:color="auto" w:fill="FFFFFF"/>
          <w:lang w:eastAsia="ru-RU"/>
        </w:rPr>
      </w:pPr>
      <w:r w:rsidRPr="006C6F64">
        <w:rPr>
          <w:rFonts w:ascii="Arial" w:eastAsia="Times New Roman" w:hAnsi="Arial" w:cs="Arial"/>
          <w:color w:val="333333"/>
          <w:sz w:val="24"/>
          <w:szCs w:val="24"/>
          <w:shd w:val="clear" w:color="auto" w:fill="FFFFFF"/>
          <w:lang w:eastAsia="ru-RU"/>
        </w:rPr>
        <w:t>Любая воспитательная работа невозможна без системы педагогического просвещения, повышения педагогической культуры родителей, которая является важной составной частью общей культуры. Педагогическая культура родителей это их достаточная подготовленность, развитие тех качеств личности, которые отражают степень их зрелости как воспитателей и проявляются в процессе семейного и общественного воспитания детей.В настоящее время уровень педагогической культуры основной массы родителей недостаточно высок, что отрицательно сказывается на результатах их воспитательной деятельности, проявляется в низком уровне воспитанности многих современных детей. Повышение уровня педагогической культуры родителей в первую очередь важно для самой семьи. Высокий уровень педагогической культуры позволит родителям успешно управлять процессом воспитания и обучения, а детям гармонично развиваться. Так же не менее важно это для детского сада, так как благодаря успешному процессу обучения ребенок пойдет в школу подготовленным. Ведь все начинается с семьи.</w:t>
      </w:r>
      <w:r w:rsidRPr="006C6F64">
        <w:rPr>
          <w:rFonts w:ascii="Arial" w:eastAsia="Times New Roman" w:hAnsi="Arial" w:cs="Arial"/>
          <w:b/>
          <w:bCs/>
          <w:color w:val="333333"/>
          <w:sz w:val="24"/>
          <w:szCs w:val="24"/>
          <w:shd w:val="clear" w:color="auto" w:fill="FFFFFF"/>
          <w:lang w:eastAsia="ru-RU"/>
        </w:rPr>
        <w:t>Основные задачи работы детского сада с родителями.</w:t>
      </w:r>
      <w:r w:rsidRPr="006C6F64">
        <w:rPr>
          <w:rFonts w:ascii="Arial" w:eastAsia="Times New Roman" w:hAnsi="Arial" w:cs="Arial"/>
          <w:color w:val="333333"/>
          <w:sz w:val="24"/>
          <w:szCs w:val="24"/>
          <w:shd w:val="clear" w:color="auto" w:fill="FFFFFF"/>
          <w:lang w:eastAsia="ru-RU"/>
        </w:rPr>
        <w:t>1.Единство требований к ребенку в процессе воспитания творческой личности;2.Педагогическое просвещение родителей (через наглядные и словесные формы работы);3.Изучение лучшего опыта семейного воспитания;4.Ознакомление родителей с жизнью дошкольного учреждения.При организации совместной работы дошкольного образовательного учреждения с семьями в рамках ФГОС ДО необходимо соблюдать основные </w:t>
      </w:r>
      <w:r w:rsidRPr="006C6F64">
        <w:rPr>
          <w:rFonts w:ascii="Arial" w:eastAsia="Times New Roman" w:hAnsi="Arial" w:cs="Arial"/>
          <w:b/>
          <w:bCs/>
          <w:color w:val="333333"/>
          <w:sz w:val="24"/>
          <w:szCs w:val="24"/>
          <w:shd w:val="clear" w:color="auto" w:fill="FFFFFF"/>
          <w:lang w:eastAsia="ru-RU"/>
        </w:rPr>
        <w:t>принципы:</w:t>
      </w:r>
    </w:p>
    <w:p w:rsidR="006C6F64" w:rsidRPr="006C6F64" w:rsidRDefault="006C6F64" w:rsidP="006C6F64">
      <w:pPr>
        <w:spacing w:after="0" w:line="240" w:lineRule="auto"/>
        <w:rPr>
          <w:rFonts w:ascii="Arial" w:eastAsia="Times New Roman" w:hAnsi="Arial" w:cs="Arial"/>
          <w:color w:val="000000"/>
          <w:sz w:val="24"/>
          <w:szCs w:val="24"/>
          <w:shd w:val="clear" w:color="auto" w:fill="FFFFFF"/>
          <w:lang w:eastAsia="ru-RU"/>
        </w:rPr>
      </w:pPr>
      <w:r w:rsidRPr="006C6F64">
        <w:rPr>
          <w:rFonts w:ascii="Arial" w:eastAsia="Times New Roman" w:hAnsi="Symbol" w:cs="Arial"/>
          <w:color w:val="000000"/>
          <w:sz w:val="24"/>
          <w:szCs w:val="24"/>
          <w:shd w:val="clear" w:color="auto" w:fill="FFFFFF"/>
          <w:lang w:eastAsia="ru-RU"/>
        </w:rPr>
        <w:t></w:t>
      </w:r>
      <w:r w:rsidRPr="006C6F64">
        <w:rPr>
          <w:rFonts w:ascii="Arial" w:eastAsia="Times New Roman" w:hAnsi="Arial" w:cs="Arial"/>
          <w:color w:val="000000"/>
          <w:sz w:val="24"/>
          <w:szCs w:val="24"/>
          <w:shd w:val="clear" w:color="auto" w:fill="FFFFFF"/>
          <w:lang w:eastAsia="ru-RU"/>
        </w:rPr>
        <w:t xml:space="preserve">  </w:t>
      </w:r>
      <w:r w:rsidRPr="006C6F64">
        <w:rPr>
          <w:rFonts w:ascii="Arial" w:eastAsia="Times New Roman" w:hAnsi="Arial" w:cs="Arial"/>
          <w:color w:val="333333"/>
          <w:sz w:val="24"/>
          <w:szCs w:val="24"/>
          <w:shd w:val="clear" w:color="auto" w:fill="FFFFFF"/>
          <w:lang w:eastAsia="ru-RU"/>
        </w:rPr>
        <w:t>открытость детского сада для семьи (каждому родителю обеспечивается возможность знать и видеть, как живет и развивается его ребенок);</w:t>
      </w:r>
    </w:p>
    <w:p w:rsidR="006C6F64" w:rsidRPr="006C6F64" w:rsidRDefault="006C6F64" w:rsidP="006C6F64">
      <w:pPr>
        <w:spacing w:after="0" w:line="240" w:lineRule="auto"/>
        <w:rPr>
          <w:rFonts w:ascii="Arial" w:eastAsia="Times New Roman" w:hAnsi="Arial" w:cs="Arial"/>
          <w:color w:val="000000"/>
          <w:sz w:val="24"/>
          <w:szCs w:val="24"/>
          <w:shd w:val="clear" w:color="auto" w:fill="FFFFFF"/>
          <w:lang w:eastAsia="ru-RU"/>
        </w:rPr>
      </w:pPr>
      <w:r w:rsidRPr="006C6F64">
        <w:rPr>
          <w:rFonts w:ascii="Arial" w:eastAsia="Times New Roman" w:hAnsi="Symbol" w:cs="Arial"/>
          <w:color w:val="000000"/>
          <w:sz w:val="24"/>
          <w:szCs w:val="24"/>
          <w:shd w:val="clear" w:color="auto" w:fill="FFFFFF"/>
          <w:lang w:eastAsia="ru-RU"/>
        </w:rPr>
        <w:t></w:t>
      </w:r>
      <w:r w:rsidRPr="006C6F64">
        <w:rPr>
          <w:rFonts w:ascii="Arial" w:eastAsia="Times New Roman" w:hAnsi="Arial" w:cs="Arial"/>
          <w:color w:val="000000"/>
          <w:sz w:val="24"/>
          <w:szCs w:val="24"/>
          <w:shd w:val="clear" w:color="auto" w:fill="FFFFFF"/>
          <w:lang w:eastAsia="ru-RU"/>
        </w:rPr>
        <w:t xml:space="preserve">  </w:t>
      </w:r>
      <w:r w:rsidRPr="006C6F64">
        <w:rPr>
          <w:rFonts w:ascii="Arial" w:eastAsia="Times New Roman" w:hAnsi="Arial" w:cs="Arial"/>
          <w:color w:val="333333"/>
          <w:sz w:val="24"/>
          <w:szCs w:val="24"/>
          <w:shd w:val="clear" w:color="auto" w:fill="FFFFFF"/>
          <w:lang w:eastAsia="ru-RU"/>
        </w:rPr>
        <w:t>сотрудничество педагогов и родителей в воспитании детей;</w:t>
      </w:r>
    </w:p>
    <w:p w:rsidR="006C6F64" w:rsidRPr="006C6F64" w:rsidRDefault="006C6F64" w:rsidP="006C6F64">
      <w:pPr>
        <w:spacing w:after="0" w:line="240" w:lineRule="auto"/>
        <w:rPr>
          <w:rFonts w:ascii="Arial" w:eastAsia="Times New Roman" w:hAnsi="Arial" w:cs="Arial"/>
          <w:color w:val="000000"/>
          <w:sz w:val="24"/>
          <w:szCs w:val="24"/>
          <w:shd w:val="clear" w:color="auto" w:fill="FFFFFF"/>
          <w:lang w:eastAsia="ru-RU"/>
        </w:rPr>
      </w:pPr>
      <w:r w:rsidRPr="006C6F64">
        <w:rPr>
          <w:rFonts w:ascii="Arial" w:eastAsia="Times New Roman" w:hAnsi="Symbol" w:cs="Arial"/>
          <w:color w:val="000000"/>
          <w:sz w:val="24"/>
          <w:szCs w:val="24"/>
          <w:shd w:val="clear" w:color="auto" w:fill="FFFFFF"/>
          <w:lang w:eastAsia="ru-RU"/>
        </w:rPr>
        <w:t></w:t>
      </w:r>
      <w:r w:rsidRPr="006C6F64">
        <w:rPr>
          <w:rFonts w:ascii="Arial" w:eastAsia="Times New Roman" w:hAnsi="Arial" w:cs="Arial"/>
          <w:color w:val="000000"/>
          <w:sz w:val="24"/>
          <w:szCs w:val="24"/>
          <w:shd w:val="clear" w:color="auto" w:fill="FFFFFF"/>
          <w:lang w:eastAsia="ru-RU"/>
        </w:rPr>
        <w:t xml:space="preserve">  </w:t>
      </w:r>
      <w:r w:rsidRPr="006C6F64">
        <w:rPr>
          <w:rFonts w:ascii="Arial" w:eastAsia="Times New Roman" w:hAnsi="Arial" w:cs="Arial"/>
          <w:color w:val="333333"/>
          <w:sz w:val="24"/>
          <w:szCs w:val="24"/>
          <w:shd w:val="clear" w:color="auto" w:fill="FFFFFF"/>
          <w:lang w:eastAsia="ru-RU"/>
        </w:rPr>
        <w:t>создание активной развивающей среды, обеспечивающей единые подходы к развитию личности в семье и детском коллективе;</w:t>
      </w:r>
    </w:p>
    <w:p w:rsidR="006C6F64" w:rsidRPr="006C6F64" w:rsidRDefault="006C6F64" w:rsidP="006C6F64">
      <w:pPr>
        <w:spacing w:after="0" w:line="240" w:lineRule="auto"/>
        <w:rPr>
          <w:rFonts w:ascii="Arial" w:eastAsia="Times New Roman" w:hAnsi="Arial" w:cs="Arial"/>
          <w:color w:val="000000"/>
          <w:sz w:val="24"/>
          <w:szCs w:val="24"/>
          <w:shd w:val="clear" w:color="auto" w:fill="FFFFFF"/>
          <w:lang w:eastAsia="ru-RU"/>
        </w:rPr>
      </w:pPr>
      <w:r w:rsidRPr="006C6F64">
        <w:rPr>
          <w:rFonts w:ascii="Arial" w:eastAsia="Times New Roman" w:hAnsi="Symbol" w:cs="Arial"/>
          <w:color w:val="000000"/>
          <w:sz w:val="24"/>
          <w:szCs w:val="24"/>
          <w:shd w:val="clear" w:color="auto" w:fill="FFFFFF"/>
          <w:lang w:eastAsia="ru-RU"/>
        </w:rPr>
        <w:t></w:t>
      </w:r>
      <w:r w:rsidRPr="006C6F64">
        <w:rPr>
          <w:rFonts w:ascii="Arial" w:eastAsia="Times New Roman" w:hAnsi="Arial" w:cs="Arial"/>
          <w:color w:val="000000"/>
          <w:sz w:val="24"/>
          <w:szCs w:val="24"/>
          <w:shd w:val="clear" w:color="auto" w:fill="FFFFFF"/>
          <w:lang w:eastAsia="ru-RU"/>
        </w:rPr>
        <w:t xml:space="preserve">  </w:t>
      </w:r>
      <w:r w:rsidRPr="006C6F64">
        <w:rPr>
          <w:rFonts w:ascii="Arial" w:eastAsia="Times New Roman" w:hAnsi="Arial" w:cs="Arial"/>
          <w:color w:val="333333"/>
          <w:sz w:val="24"/>
          <w:szCs w:val="24"/>
          <w:shd w:val="clear" w:color="auto" w:fill="FFFFFF"/>
          <w:lang w:eastAsia="ru-RU"/>
        </w:rPr>
        <w:t>диагностика общих и частных проблем в развитии и воспитании ребенка.Таким образом, можно сделать вывод, что в основе взаимодействия современного дошкольного учреждения и семьи лежит сотрудничество. Инициатором установления сотрудничества должны быть педагоги, поскольку они профессионально подготовлены к образовательной работе, а стало быть, понимают, что ее успешность зависит от согласованности преемственности в воспитании детей. Работникам дошкольного учреждения принадлежит ведущая роль в организации содержательного общения с родителями и другими членами семьи. Но эта роль успешно осуществляется лишь при хорошем знании особенностей современной семьи и педагогических условий воспитания в ней детей.Первым и решающим условием положительного направления взаимодействия являются доверительные отношения между воспитателями, социальными педагогами и родителями, контакт должен строиться таким образом, чтобы у родителей возник интерес к процессу воспитания, потребность добиться успеха, уверенность в своих силах.Вторая, и не менее важная задача - вооружение семьи педагогическими знаниями и умениями, в их усвоении непосредственно в теоретической и практической, определенным образом организованной деятельности.Повышение уровня педагогической культуры родителей в первую очередь важно для самой семьи. Высокий уровень педагогической культуры позволит родителям успешно управлять процессом воспитания и обучения, а детям гармонично развиваться. Так же не менее важно это для детского сада, так как благодаря успешному процессу обучения ребенок пойдет в школу подготовленным.Существует три формы работы с родителями:- Наглядные;- Словесные;- Смешанные.</w:t>
      </w:r>
      <w:r w:rsidRPr="006C6F64">
        <w:rPr>
          <w:rFonts w:ascii="Arial" w:eastAsia="Times New Roman" w:hAnsi="Arial" w:cs="Arial"/>
          <w:b/>
          <w:bCs/>
          <w:color w:val="333333"/>
          <w:sz w:val="24"/>
          <w:szCs w:val="24"/>
          <w:shd w:val="clear" w:color="auto" w:fill="FFFFFF"/>
          <w:lang w:eastAsia="ru-RU"/>
        </w:rPr>
        <w:t>Словесные методы и формы</w:t>
      </w:r>
      <w:r w:rsidRPr="006C6F64">
        <w:rPr>
          <w:rFonts w:ascii="Arial" w:eastAsia="Times New Roman" w:hAnsi="Arial" w:cs="Arial"/>
          <w:color w:val="333333"/>
          <w:sz w:val="24"/>
          <w:szCs w:val="24"/>
          <w:shd w:val="clear" w:color="auto" w:fill="FFFFFF"/>
          <w:lang w:eastAsia="ru-RU"/>
        </w:rPr>
        <w:t> - беседа, консультации, родительские собрания, индивидуальные беседы с родителями.</w:t>
      </w:r>
      <w:r w:rsidRPr="006C6F64">
        <w:rPr>
          <w:rFonts w:ascii="Arial" w:eastAsia="Times New Roman" w:hAnsi="Arial" w:cs="Arial"/>
          <w:b/>
          <w:bCs/>
          <w:color w:val="333333"/>
          <w:sz w:val="24"/>
          <w:szCs w:val="24"/>
          <w:shd w:val="clear" w:color="auto" w:fill="FFFFFF"/>
          <w:lang w:eastAsia="ru-RU"/>
        </w:rPr>
        <w:t>Наглядные методы</w:t>
      </w:r>
      <w:r w:rsidRPr="006C6F64">
        <w:rPr>
          <w:rFonts w:ascii="Arial" w:eastAsia="Times New Roman" w:hAnsi="Arial" w:cs="Arial"/>
          <w:color w:val="333333"/>
          <w:sz w:val="24"/>
          <w:szCs w:val="24"/>
          <w:shd w:val="clear" w:color="auto" w:fill="FFFFFF"/>
          <w:lang w:eastAsia="ru-RU"/>
        </w:rPr>
        <w:t xml:space="preserve"> - оформление стендов, рамок-передвижек, день </w:t>
      </w:r>
      <w:r w:rsidRPr="006C6F64">
        <w:rPr>
          <w:rFonts w:ascii="Arial" w:eastAsia="Times New Roman" w:hAnsi="Arial" w:cs="Arial"/>
          <w:color w:val="333333"/>
          <w:sz w:val="24"/>
          <w:szCs w:val="24"/>
          <w:shd w:val="clear" w:color="auto" w:fill="FFFFFF"/>
          <w:lang w:eastAsia="ru-RU"/>
        </w:rPr>
        <w:lastRenderedPageBreak/>
        <w:t>открытых дверей; оформление выставок детских работ, рекомендации для родителей и т.д.</w:t>
      </w:r>
      <w:r w:rsidRPr="006C6F64">
        <w:rPr>
          <w:rFonts w:ascii="Arial" w:eastAsia="Times New Roman" w:hAnsi="Arial" w:cs="Arial"/>
          <w:b/>
          <w:bCs/>
          <w:color w:val="333333"/>
          <w:sz w:val="24"/>
          <w:szCs w:val="24"/>
          <w:shd w:val="clear" w:color="auto" w:fill="FFFFFF"/>
          <w:lang w:eastAsia="ru-RU"/>
        </w:rPr>
        <w:t>Смешанные формы (комбинированные)</w:t>
      </w:r>
      <w:r w:rsidRPr="006C6F64">
        <w:rPr>
          <w:rFonts w:ascii="Arial" w:eastAsia="Times New Roman" w:hAnsi="Arial" w:cs="Arial"/>
          <w:color w:val="333333"/>
          <w:sz w:val="24"/>
          <w:szCs w:val="24"/>
          <w:shd w:val="clear" w:color="auto" w:fill="FFFFFF"/>
          <w:lang w:eastAsia="ru-RU"/>
        </w:rPr>
        <w:t> - посещение семьи ребенка, день открытых дверей, родительские собрания, конференции.Также используются всевозможные методы и формы педагогического просвещения родителей:- устные журналы,- круглые столы,- организация клубов,- организация деловых игр.Работа с родителями в детском саду выстраивается на таких принципах как: системность, сотрудничество, постоянство, от простого к сложному.Беседы проводятся как индивидуальные, так и групповые.Содержание беседы лаконичное, значимое для родителей преподносится для родителей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w:t>
      </w:r>
      <w:r w:rsidRPr="006C6F64">
        <w:rPr>
          <w:rFonts w:ascii="Arial" w:eastAsia="Times New Roman" w:hAnsi="Arial" w:cs="Arial"/>
          <w:b/>
          <w:bCs/>
          <w:color w:val="333333"/>
          <w:sz w:val="24"/>
          <w:szCs w:val="24"/>
          <w:shd w:val="clear" w:color="auto" w:fill="FFFFFF"/>
          <w:lang w:eastAsia="ru-RU"/>
        </w:rPr>
        <w:t>Консультации.</w:t>
      </w:r>
      <w:r w:rsidRPr="006C6F64">
        <w:rPr>
          <w:rFonts w:ascii="Arial" w:eastAsia="Times New Roman" w:hAnsi="Arial" w:cs="Arial"/>
          <w:color w:val="333333"/>
          <w:sz w:val="24"/>
          <w:szCs w:val="24"/>
          <w:shd w:val="clear" w:color="auto" w:fill="FFFFFF"/>
          <w:lang w:eastAsia="ru-RU"/>
        </w:rPr>
        <w:t> Обычно составляется система консультаций, которые проводятся индивидуально или подгруппы родителей.Формы проведений консультаций различны:- квалифицированное сообщение специалиста с последующим обсуждением;- обсуждение статьи, заранее прочитанной всем приглашенным на консультацию;- практическое занятие.</w:t>
      </w:r>
      <w:r w:rsidRPr="006C6F64">
        <w:rPr>
          <w:rFonts w:ascii="Arial" w:eastAsia="Times New Roman" w:hAnsi="Arial" w:cs="Arial"/>
          <w:b/>
          <w:bCs/>
          <w:color w:val="333333"/>
          <w:sz w:val="24"/>
          <w:szCs w:val="24"/>
          <w:shd w:val="clear" w:color="auto" w:fill="FFFFFF"/>
          <w:lang w:eastAsia="ru-RU"/>
        </w:rPr>
        <w:t>Семинары-практикумы.</w:t>
      </w:r>
      <w:r w:rsidRPr="006C6F64">
        <w:rPr>
          <w:rFonts w:ascii="Arial" w:eastAsia="Times New Roman" w:hAnsi="Arial" w:cs="Arial"/>
          <w:color w:val="333333"/>
          <w:sz w:val="24"/>
          <w:szCs w:val="24"/>
          <w:shd w:val="clear" w:color="auto" w:fill="FFFFFF"/>
          <w:lang w:eastAsia="ru-RU"/>
        </w:rPr>
        <w:t> Эта форма работы дает возможность рассказать о способах и приемах обучения и показать их:- как читать книгу,- рассматривать иллюстрации,- беседовать о прочитанном,- как готовить руку ребенка к письму,- как упражнять артикуляционный аппарат и д.р.Родительские собрания проводятся групповые и общие (для родителей всего учреждения).Все формы работы с родителями, используемые в детском саду, создают атмосферу доверия и сотрудничества в коллективе взрослых, окружающих ребенка. Чем лучше налажено общение между семьей и группой детского сада, тем большую поддержку получит ребенок, тем вероятнее, что его жизнь в детском саду будет полна впечатлениями, любовью и доверием к окружению, а первый опыт обучения будет успешным. </w:t>
      </w:r>
      <w:r w:rsidRPr="006C6F64">
        <w:rPr>
          <w:rFonts w:ascii="Arial" w:eastAsia="Times New Roman" w:hAnsi="Arial" w:cs="Arial"/>
          <w:b/>
          <w:bCs/>
          <w:color w:val="333333"/>
          <w:sz w:val="24"/>
          <w:szCs w:val="24"/>
          <w:shd w:val="clear" w:color="auto" w:fill="FFFFFF"/>
          <w:lang w:eastAsia="ru-RU"/>
        </w:rPr>
        <w:t>Используемая литература:</w:t>
      </w:r>
    </w:p>
    <w:p w:rsidR="006C6F64" w:rsidRPr="006C6F64" w:rsidRDefault="006C6F64" w:rsidP="006C6F64">
      <w:pPr>
        <w:spacing w:after="0" w:line="240" w:lineRule="auto"/>
        <w:rPr>
          <w:rFonts w:ascii="Arial" w:eastAsia="Times New Roman" w:hAnsi="Arial" w:cs="Arial"/>
          <w:color w:val="000000"/>
          <w:sz w:val="24"/>
          <w:szCs w:val="24"/>
          <w:shd w:val="clear" w:color="auto" w:fill="FFFFFF"/>
          <w:lang w:eastAsia="ru-RU"/>
        </w:rPr>
      </w:pPr>
      <w:r w:rsidRPr="006C6F64">
        <w:rPr>
          <w:rFonts w:ascii="Arial" w:eastAsia="Times New Roman" w:hAnsi="Symbol" w:cs="Arial"/>
          <w:color w:val="000000"/>
          <w:sz w:val="24"/>
          <w:szCs w:val="24"/>
          <w:shd w:val="clear" w:color="auto" w:fill="FFFFFF"/>
          <w:lang w:eastAsia="ru-RU"/>
        </w:rPr>
        <w:t></w:t>
      </w:r>
      <w:r w:rsidRPr="006C6F64">
        <w:rPr>
          <w:rFonts w:ascii="Arial" w:eastAsia="Times New Roman" w:hAnsi="Arial" w:cs="Arial"/>
          <w:color w:val="000000"/>
          <w:sz w:val="24"/>
          <w:szCs w:val="24"/>
          <w:shd w:val="clear" w:color="auto" w:fill="FFFFFF"/>
          <w:lang w:eastAsia="ru-RU"/>
        </w:rPr>
        <w:t xml:space="preserve">  </w:t>
      </w:r>
      <w:r w:rsidRPr="006C6F64">
        <w:rPr>
          <w:rFonts w:ascii="Arial" w:eastAsia="Times New Roman" w:hAnsi="Arial" w:cs="Arial"/>
          <w:color w:val="333333"/>
          <w:sz w:val="24"/>
          <w:szCs w:val="24"/>
          <w:shd w:val="clear" w:color="auto" w:fill="FFFFFF"/>
          <w:lang w:eastAsia="ru-RU"/>
        </w:rPr>
        <w:t>Арнаутова Е.П. Методы обогащения воспитательного опыта родителей / Е.П.Арнаутова // Дошкольное воспитание, 2004.</w:t>
      </w:r>
    </w:p>
    <w:p w:rsidR="006C6F64" w:rsidRPr="006C6F64" w:rsidRDefault="006C6F64" w:rsidP="006C6F64">
      <w:pPr>
        <w:spacing w:after="0" w:line="240" w:lineRule="auto"/>
        <w:rPr>
          <w:rFonts w:ascii="Arial" w:eastAsia="Times New Roman" w:hAnsi="Arial" w:cs="Arial"/>
          <w:color w:val="000000"/>
          <w:sz w:val="24"/>
          <w:szCs w:val="24"/>
          <w:shd w:val="clear" w:color="auto" w:fill="FFFFFF"/>
          <w:lang w:eastAsia="ru-RU"/>
        </w:rPr>
      </w:pPr>
      <w:r w:rsidRPr="006C6F64">
        <w:rPr>
          <w:rFonts w:ascii="Arial" w:eastAsia="Times New Roman" w:hAnsi="Symbol" w:cs="Arial"/>
          <w:color w:val="000000"/>
          <w:sz w:val="24"/>
          <w:szCs w:val="24"/>
          <w:shd w:val="clear" w:color="auto" w:fill="FFFFFF"/>
          <w:lang w:eastAsia="ru-RU"/>
        </w:rPr>
        <w:t></w:t>
      </w:r>
      <w:r w:rsidRPr="006C6F64">
        <w:rPr>
          <w:rFonts w:ascii="Arial" w:eastAsia="Times New Roman" w:hAnsi="Arial" w:cs="Arial"/>
          <w:color w:val="000000"/>
          <w:sz w:val="24"/>
          <w:szCs w:val="24"/>
          <w:shd w:val="clear" w:color="auto" w:fill="FFFFFF"/>
          <w:lang w:eastAsia="ru-RU"/>
        </w:rPr>
        <w:t xml:space="preserve">  </w:t>
      </w:r>
      <w:r w:rsidRPr="006C6F64">
        <w:rPr>
          <w:rFonts w:ascii="Arial" w:eastAsia="Times New Roman" w:hAnsi="Arial" w:cs="Arial"/>
          <w:color w:val="333333"/>
          <w:sz w:val="24"/>
          <w:szCs w:val="24"/>
          <w:shd w:val="clear" w:color="auto" w:fill="FFFFFF"/>
          <w:lang w:eastAsia="ru-RU"/>
        </w:rPr>
        <w:t>Григорьева Н. Как мы работаем с родителями / Н.Григорьева, Л.Козлова // Дошкольное воспитание, 2006.</w:t>
      </w:r>
    </w:p>
    <w:p w:rsidR="006C6F64" w:rsidRPr="006C6F64" w:rsidRDefault="006C6F64" w:rsidP="006C6F64">
      <w:pPr>
        <w:spacing w:after="0" w:line="240" w:lineRule="auto"/>
        <w:rPr>
          <w:rFonts w:ascii="Arial" w:eastAsia="Times New Roman" w:hAnsi="Arial" w:cs="Arial"/>
          <w:color w:val="000000"/>
          <w:sz w:val="24"/>
          <w:szCs w:val="24"/>
          <w:shd w:val="clear" w:color="auto" w:fill="FFFFFF"/>
          <w:lang w:eastAsia="ru-RU"/>
        </w:rPr>
      </w:pPr>
      <w:r w:rsidRPr="006C6F64">
        <w:rPr>
          <w:rFonts w:ascii="Arial" w:eastAsia="Times New Roman" w:hAnsi="Symbol" w:cs="Arial"/>
          <w:color w:val="000000"/>
          <w:sz w:val="24"/>
          <w:szCs w:val="24"/>
          <w:shd w:val="clear" w:color="auto" w:fill="FFFFFF"/>
          <w:lang w:eastAsia="ru-RU"/>
        </w:rPr>
        <w:t></w:t>
      </w:r>
      <w:r w:rsidRPr="006C6F64">
        <w:rPr>
          <w:rFonts w:ascii="Arial" w:eastAsia="Times New Roman" w:hAnsi="Arial" w:cs="Arial"/>
          <w:color w:val="000000"/>
          <w:sz w:val="24"/>
          <w:szCs w:val="24"/>
          <w:shd w:val="clear" w:color="auto" w:fill="FFFFFF"/>
          <w:lang w:eastAsia="ru-RU"/>
        </w:rPr>
        <w:t xml:space="preserve">  </w:t>
      </w:r>
      <w:r w:rsidRPr="006C6F64">
        <w:rPr>
          <w:rFonts w:ascii="Arial" w:eastAsia="Times New Roman" w:hAnsi="Arial" w:cs="Arial"/>
          <w:color w:val="333333"/>
          <w:sz w:val="24"/>
          <w:szCs w:val="24"/>
          <w:shd w:val="clear" w:color="auto" w:fill="FFFFFF"/>
          <w:lang w:eastAsia="ru-RU"/>
        </w:rPr>
        <w:t>Евдокимова Е.С. Педагогическая поддержка семьи в воспитании дошкольника / Е.С.Евдокимова.</w:t>
      </w:r>
    </w:p>
    <w:p w:rsidR="006C6F64" w:rsidRPr="006C6F64" w:rsidRDefault="006C6F64" w:rsidP="006C6F64">
      <w:pPr>
        <w:spacing w:after="0" w:line="240" w:lineRule="auto"/>
        <w:rPr>
          <w:rFonts w:ascii="Arial" w:eastAsia="Times New Roman" w:hAnsi="Arial" w:cs="Arial"/>
          <w:color w:val="000000"/>
          <w:sz w:val="24"/>
          <w:szCs w:val="24"/>
          <w:shd w:val="clear" w:color="auto" w:fill="FFFFFF"/>
          <w:lang w:eastAsia="ru-RU"/>
        </w:rPr>
      </w:pPr>
      <w:r w:rsidRPr="006C6F64">
        <w:rPr>
          <w:rFonts w:ascii="Arial" w:eastAsia="Times New Roman" w:hAnsi="Symbol" w:cs="Arial"/>
          <w:color w:val="000000"/>
          <w:sz w:val="24"/>
          <w:szCs w:val="24"/>
          <w:shd w:val="clear" w:color="auto" w:fill="FFFFFF"/>
          <w:lang w:eastAsia="ru-RU"/>
        </w:rPr>
        <w:t></w:t>
      </w:r>
      <w:r w:rsidRPr="006C6F64">
        <w:rPr>
          <w:rFonts w:ascii="Arial" w:eastAsia="Times New Roman" w:hAnsi="Arial" w:cs="Arial"/>
          <w:color w:val="000000"/>
          <w:sz w:val="24"/>
          <w:szCs w:val="24"/>
          <w:shd w:val="clear" w:color="auto" w:fill="FFFFFF"/>
          <w:lang w:eastAsia="ru-RU"/>
        </w:rPr>
        <w:t xml:space="preserve">  </w:t>
      </w:r>
      <w:r w:rsidRPr="006C6F64">
        <w:rPr>
          <w:rFonts w:ascii="Arial" w:eastAsia="Times New Roman" w:hAnsi="Arial" w:cs="Arial"/>
          <w:color w:val="333333"/>
          <w:sz w:val="24"/>
          <w:szCs w:val="24"/>
          <w:shd w:val="clear" w:color="auto" w:fill="FFFFFF"/>
          <w:lang w:eastAsia="ru-RU"/>
        </w:rPr>
        <w:t>Семья и личность / Под ред. профессора Е.И.Сермяжко. - Могилев: МГУ им. А.А.Кулешова, 2003.</w:t>
      </w:r>
    </w:p>
    <w:p w:rsidR="00EA028C" w:rsidRDefault="006C6F64" w:rsidP="006C6F64">
      <w:r w:rsidRPr="006C6F64">
        <w:rPr>
          <w:rFonts w:ascii="Arial" w:eastAsia="Times New Roman" w:hAnsi="Symbol" w:cs="Arial"/>
          <w:color w:val="000000"/>
          <w:sz w:val="24"/>
          <w:szCs w:val="24"/>
          <w:shd w:val="clear" w:color="auto" w:fill="FFFFFF"/>
          <w:lang w:eastAsia="ru-RU"/>
        </w:rPr>
        <w:t></w:t>
      </w:r>
      <w:r w:rsidRPr="006C6F64">
        <w:rPr>
          <w:rFonts w:ascii="Arial" w:eastAsia="Times New Roman" w:hAnsi="Arial" w:cs="Arial"/>
          <w:color w:val="000000"/>
          <w:sz w:val="24"/>
          <w:szCs w:val="24"/>
          <w:shd w:val="clear" w:color="auto" w:fill="FFFFFF"/>
          <w:lang w:eastAsia="ru-RU"/>
        </w:rPr>
        <w:t xml:space="preserve">  </w:t>
      </w:r>
      <w:r w:rsidRPr="006C6F64">
        <w:rPr>
          <w:rFonts w:ascii="Arial" w:eastAsia="Times New Roman" w:hAnsi="Arial" w:cs="Arial"/>
          <w:color w:val="333333"/>
          <w:sz w:val="24"/>
          <w:szCs w:val="24"/>
          <w:shd w:val="clear" w:color="auto" w:fill="FFFFFF"/>
          <w:lang w:eastAsia="ru-RU"/>
        </w:rPr>
        <w:t>Семья и личность / Под ред. профессора Е.И.Сермяжко. - Могилев: МГУ им. А.А.Кулешова, 2003</w:t>
      </w:r>
      <w:bookmarkStart w:id="0" w:name="_GoBack"/>
      <w:bookmarkEnd w:id="0"/>
    </w:p>
    <w:sectPr w:rsidR="00EA0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74"/>
    <w:rsid w:val="006C6F64"/>
    <w:rsid w:val="00E07374"/>
    <w:rsid w:val="00EA0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
    <w:name w:val="block"/>
    <w:basedOn w:val="a0"/>
    <w:rsid w:val="006C6F64"/>
  </w:style>
  <w:style w:type="character" w:styleId="a3">
    <w:name w:val="Strong"/>
    <w:basedOn w:val="a0"/>
    <w:uiPriority w:val="22"/>
    <w:qFormat/>
    <w:rsid w:val="006C6F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
    <w:name w:val="block"/>
    <w:basedOn w:val="a0"/>
    <w:rsid w:val="006C6F64"/>
  </w:style>
  <w:style w:type="character" w:styleId="a3">
    <w:name w:val="Strong"/>
    <w:basedOn w:val="a0"/>
    <w:uiPriority w:val="22"/>
    <w:qFormat/>
    <w:rsid w:val="006C6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2024-03-14T15:15:00Z</dcterms:created>
  <dcterms:modified xsi:type="dcterms:W3CDTF">2024-03-14T15:15:00Z</dcterms:modified>
</cp:coreProperties>
</file>