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94" w:rsidRDefault="006C5FD4" w:rsidP="00FE7194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hAnsi="Times New Roman"/>
          <w:sz w:val="24"/>
          <w:szCs w:val="24"/>
        </w:rPr>
        <w:t>Рабочая программа курса внеурочной деятельности «Арт-фантазия» составлена на основе</w:t>
      </w:r>
      <w:r w:rsidRPr="00FE7194">
        <w:rPr>
          <w:rFonts w:ascii="Times New Roman" w:hAnsi="Times New Roman"/>
          <w:bCs/>
          <w:sz w:val="24"/>
          <w:szCs w:val="24"/>
          <w:lang w:eastAsia="ru-RU"/>
        </w:rPr>
        <w:t xml:space="preserve"> следующих нормативно-правовых документов: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Федеральный закон от 29 декабря 2012 года №273-ФЗ «Об образовании в Российской Федерации»;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Закон Республики Карелия от 20 декабря 2013 года №1755-ЗРК «Об образовании»;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26 ноября 2010г.№1241, от 22 сентября 2011г. №2357, от 18 декабря</w:t>
      </w:r>
      <w:proofErr w:type="gram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2012г. №1060, от 29 декабря 2014г. №1643, от 18 мая 2015г. №507, от 31 декабря 2015г. №1576.;)</w:t>
      </w:r>
      <w:proofErr w:type="gramEnd"/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«Стратегия развития воспитания в Российской Федерации на период до 2025 года»</w:t>
      </w:r>
      <w:proofErr w:type="gram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тверждена распоряжением Правительства Российской Федерации от 29 мая 2015г. № 996-р);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Постановление Главного Государственного санитарного врача Российской Федерации «Об утверждении </w:t>
      </w:r>
      <w:proofErr w:type="spell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2.4.2.2821-10 «Санитарн</w:t>
      </w:r>
      <w:proofErr w:type="gram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 декабря 2010 № 189, (зарегистрировано в Минюсте Российской Федерации 03 марта 2011 № 19993);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Письмо </w:t>
      </w:r>
      <w:proofErr w:type="spell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12 мая 2011г.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Письмо </w:t>
      </w:r>
      <w:proofErr w:type="spellStart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18 августа 2017г. №09-1672 «О методических рекомендациях по уточнению понятия и содержания внеурочной деятельности в рамках реализации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основных общеобразовательных программ, в том числе в части проектной деятельности;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Устав МОУ «Гимназия№30</w:t>
      </w:r>
    </w:p>
    <w:p w:rsidR="00FE7194" w:rsidRDefault="006C5FD4" w:rsidP="00FE719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 на основе авторской программы</w:t>
      </w: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Сорокиной Н.Ф., </w:t>
      </w:r>
      <w:proofErr w:type="spellStart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Миланович</w:t>
      </w:r>
      <w:proofErr w:type="spellEnd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, Л.Г. «Театр – творчество – дети»</w:t>
      </w:r>
    </w:p>
    <w:p w:rsidR="00FE7194" w:rsidRPr="00FE7194" w:rsidRDefault="00FE7194" w:rsidP="00FE719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E7194" w:rsidRDefault="006C5FD4" w:rsidP="00FE7194">
      <w:pPr>
        <w:spacing w:line="240" w:lineRule="auto"/>
        <w:ind w:firstLine="3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Цель программы:</w:t>
      </w:r>
    </w:p>
    <w:p w:rsidR="006C5FD4" w:rsidRPr="00FE7194" w:rsidRDefault="006C5FD4" w:rsidP="00FE7194">
      <w:pPr>
        <w:spacing w:line="240" w:lineRule="auto"/>
        <w:ind w:firstLine="3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Развитие сценического творчества детей  средствами театральных игр и игр-представлений.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6C5FD4" w:rsidRPr="00FE7194" w:rsidRDefault="006C5FD4" w:rsidP="00FE7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Приобщать детей к театральной культуре (знакомить с театральными жанрами, видами театров).</w:t>
      </w:r>
    </w:p>
    <w:p w:rsidR="006C5FD4" w:rsidRPr="00FE7194" w:rsidRDefault="006C5FD4" w:rsidP="00FE7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Обучать элементам актерского мастерства (мимика, жест, движения, интонация).</w:t>
      </w:r>
    </w:p>
    <w:p w:rsidR="006C5FD4" w:rsidRPr="00FE7194" w:rsidRDefault="006C5FD4" w:rsidP="00FE7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сферы чувств, воображения, фантазии,  сценического творчества, коммуникативных умений средствами театрализованных игр.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FD4" w:rsidRPr="00FE7194" w:rsidRDefault="006C5FD4" w:rsidP="00FE7194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E7194">
        <w:rPr>
          <w:rFonts w:ascii="Times New Roman" w:eastAsiaTheme="minorHAnsi" w:hAnsi="Times New Roman"/>
          <w:b/>
          <w:sz w:val="24"/>
          <w:szCs w:val="24"/>
        </w:rPr>
        <w:t>Планируемые результаты освоения курса внеурочной деятельности;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"Личностные результаты":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проявлять ценностное отношение к театру как виду искусства;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проявлять понимание чувства прекрасного, эстетические чувства, </w:t>
      </w:r>
      <w:proofErr w:type="spellStart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эмпатию</w:t>
      </w:r>
      <w:proofErr w:type="spellEnd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, как понимание чу</w:t>
      </w:r>
      <w:proofErr w:type="gramStart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вств др</w:t>
      </w:r>
      <w:proofErr w:type="gramEnd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угих людей и сопереживание им;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самостоятельность и личную ответственность;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целенаправленно пополнять свой активный словарный запас;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проявлять способность к решению моральных дилемм, устойчивого следования в поведении моральным нормам и этическим требованиям;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проявлять осознанные эстетические предпочтения, ориентацию на искусство как значимую сферу человеческой жизни.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"Предметные результаты":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Литературное чтение: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читать по ролям литературное произведение;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овладеют элементарными приемами интерпретации текста (информации);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в специфике текста пьесы и использовать полученную информацию в практической деятельности;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систематизировать подобранные информационные материалы при подготовке собственных работ;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составлять письменные отзывы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>ИЗО</w:t>
      </w:r>
      <w:proofErr w:type="gramEnd"/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технология: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-использовать выразительные средства изобразительного искусства для воплощения собственного художественно-творческого замысла;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решать художественные задачи с опорой на правила перспективы, </w:t>
      </w:r>
      <w:proofErr w:type="spellStart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, усвоенные способы действий в процессе создания костюмов и декораций;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декоративно-художественной задачей.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Внеурочная деятельность: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театральные профессии и термины театральной деятельности;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средствами художественной выразительности передавать характер героя произведения, инсценировать фрагменты произведения;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"Метапредметные результаты":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>Познавательные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в своей системе знаний;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расширенный поиск информации с использованием ресурсов библиотек и Интернета;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ставить, формулировать проблему и планировать действия выхода из проблемной ситуации;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анализировать процесс деятельности и ее продукт, выбирая для этого основания и критерии.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>Регулятивные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принимать и сохранять учебную задачу;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итоговый и пошаговый контроль;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корректировать – вносить необходимые дополнения и изменения в план и способ действия;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>Коммуникативные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навыки сотрудничества при работе в группе;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целенаправленно пополнять свой активный словарный запас;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совершенствовать речевое оформление;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вести диалог в различных учебных и бытовых ситуациях общения, соблюдая правила речевого этикета, участвовать в диалоге при обсуждении прослушанного / прочитанного произведения;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-работать в группе, создавая инсценировки по произведению, сценарии, проекты;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навык коллективной деятельности при планировании этапов работы и рефлексии;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взаимоконтроль и оказывать в сотрудничестве взаимопомощь;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договариваться и приходить к общему решению в совместной деятельности, в том числе в ситуации столкновения интересов.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iCs/>
          <w:sz w:val="24"/>
          <w:szCs w:val="24"/>
          <w:lang w:eastAsia="ru-RU"/>
        </w:rPr>
        <w:t>Информационные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искать информацию в соответствующих возрасту базах данных, системах поиска;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пользоваться доступными приемами работы с готовой текстовой, визуальной, звуковой информацией в сети Интернет;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соблюдать нормы речевого взаимодействия при интерактивном общении;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готовить и проводить презентацию перед аудиторией. </w:t>
      </w:r>
    </w:p>
    <w:p w:rsidR="006C5FD4" w:rsidRPr="00FE7194" w:rsidRDefault="006C5FD4" w:rsidP="00F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BF9" w:rsidRPr="00FE7194" w:rsidRDefault="00FE7194" w:rsidP="00FE7194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062BF9" w:rsidRPr="00FE7194" w:rsidRDefault="00062BF9" w:rsidP="00FE71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раздел </w:t>
      </w:r>
    </w:p>
    <w:p w:rsidR="00062BF9" w:rsidRP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«Театральная игра</w:t>
      </w:r>
      <w:r w:rsidR="00062BF9"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</w:t>
      </w:r>
      <w:proofErr w:type="gramEnd"/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столько на приобретение профессиональных знаний, умений и навыков, сколько на развитие игрового поведения, эстетического чувства, способности творчески относиться к любому делу, умения общаться со сверстниками и взрослыми людьми в различных жизненных ситуациях</w:t>
      </w:r>
    </w:p>
    <w:p w:rsidR="00062BF9" w:rsidRPr="00FE7194" w:rsidRDefault="00062BF9" w:rsidP="00FE71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раздел </w:t>
      </w:r>
    </w:p>
    <w:p w:rsidR="00062BF9" w:rsidRP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«Ритмопластика</w:t>
      </w:r>
      <w:r w:rsidR="00062BF9"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Включает в себя комплексные ритмические, музыкальные, пластические игры и упражнения, сценическое движение, обретение свободы, выразительности движений</w:t>
      </w:r>
    </w:p>
    <w:p w:rsidR="00062BF9" w:rsidRPr="00FE7194" w:rsidRDefault="00062BF9" w:rsidP="00FE71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раздел </w:t>
      </w:r>
    </w:p>
    <w:p w:rsidR="00062BF9" w:rsidRP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«Культура и техника речи</w:t>
      </w:r>
      <w:r w:rsidR="00062BF9"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речи. В этот же раздел включены игры со словом, развивающие связную, образную речь, творческую фантазию, умение сочинять небольшие рассказы и сказки, подбирать простейшие рифмы. Все упражнения делятся на 3 вида:</w:t>
      </w:r>
    </w:p>
    <w:p w:rsidR="00062BF9" w:rsidRPr="00FE7194" w:rsidRDefault="00062BF9" w:rsidP="00FE719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дыхательные и артикуляционные</w:t>
      </w:r>
    </w:p>
    <w:p w:rsidR="00062BF9" w:rsidRPr="00FE7194" w:rsidRDefault="00062BF9" w:rsidP="00FE719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дикционные и интонационные</w:t>
      </w:r>
    </w:p>
    <w:p w:rsidR="00062BF9" w:rsidRPr="00FE7194" w:rsidRDefault="00062BF9" w:rsidP="00FE719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творческие игры со словом, скороговорки</w:t>
      </w:r>
    </w:p>
    <w:p w:rsidR="00062BF9" w:rsidRPr="00FE7194" w:rsidRDefault="00062BF9" w:rsidP="00FE71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раздел 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театральной культуры</w:t>
      </w: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Призван</w:t>
      </w:r>
      <w:proofErr w:type="gramEnd"/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обеспечить условия овладения учащимися элементарными знаниями и понятиями, профессиональной терминологией театрального искусства. Его основные темы: «Виды театрального искусства», «Рождение спектакля», «Театр снаружи и изнутри», «Культура зрителя». Данные темы изучаются на практике через посещение учащимися спектаклей в театре своего и других городов</w:t>
      </w:r>
    </w:p>
    <w:p w:rsidR="00062BF9" w:rsidRPr="00FE7194" w:rsidRDefault="00062BF9" w:rsidP="00FE71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раздел </w:t>
      </w:r>
    </w:p>
    <w:p w:rsidR="00062BF9" w:rsidRP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«Работа над спектаклем</w:t>
      </w:r>
      <w:r w:rsidR="00062BF9"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7194">
        <w:rPr>
          <w:rFonts w:ascii="Times New Roman" w:eastAsia="Times New Roman" w:hAnsi="Times New Roman"/>
          <w:bCs/>
          <w:sz w:val="24"/>
          <w:szCs w:val="24"/>
          <w:lang w:eastAsia="ru-RU"/>
        </w:rPr>
        <w:t>Является вспомогательным, базирующимся в основном на авторских сценариях и включает следующие темы: «Знакомство с пьесой», «От этюдов к спектаклю»</w:t>
      </w: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7194" w:rsidRPr="00FE7194" w:rsidRDefault="00FE7194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3EAC" w:rsidRPr="00FE7194" w:rsidRDefault="00323EAC" w:rsidP="00FE7194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1294"/>
        </w:tabs>
        <w:spacing w:before="328"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eastAsia="ru-RU" w:bidi="ru-RU"/>
        </w:rPr>
      </w:pPr>
      <w:bookmarkStart w:id="1" w:name="bookmark7"/>
      <w:r w:rsidRPr="00FE7194">
        <w:rPr>
          <w:rFonts w:ascii="Times New Roman" w:eastAsia="Microsoft Sans Serif" w:hAnsi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Тематическое планирование</w:t>
      </w:r>
      <w:bookmarkEnd w:id="1"/>
    </w:p>
    <w:p w:rsidR="00323EAC" w:rsidRPr="00FE7194" w:rsidRDefault="00323EAC" w:rsidP="00FE7194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1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7483"/>
        <w:gridCol w:w="1704"/>
      </w:tblGrid>
      <w:tr w:rsidR="00323EAC" w:rsidRPr="00FE7194" w:rsidTr="00323EAC"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</w:t>
            </w:r>
          </w:p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</w:p>
        </w:tc>
      </w:tr>
      <w:tr w:rsidR="00323EAC" w:rsidRPr="00FE7194" w:rsidTr="00323EAC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Вводное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занятие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олшебный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мир театра.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Художник в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театре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.Э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кспромт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-спектакль.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Игровое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занятие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итмопластика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Культура и техника речи.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Знакомство с содержанием пьесы «Осенняя история»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Распределение ролей.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Развитие речи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.(</w:t>
            </w:r>
            <w:proofErr w:type="spellStart"/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темп,тембр,интонация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Работа над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мимикой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,ж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естами,позой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Сценическое 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Сценическое 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Музыкальное оформление театрализованного представления.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Музыкальное оформление театрализованного представления.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Изготовление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декораций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остюмов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Разучивание пьесы «Зимняя сказка».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Разучивание пьесы «Зимняя сказка».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Новогоднее представление.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Знакомство с содержанием спектакля.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Сценическое и 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Изготовление декораций и костюмов.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Изготовление декораций и костюмов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Изготовление </w:t>
            </w:r>
            <w:proofErr w:type="spell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декораций</w:t>
            </w:r>
            <w:proofErr w:type="gramStart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,к</w:t>
            </w:r>
            <w:proofErr w:type="gram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остюмов</w:t>
            </w:r>
            <w:proofErr w:type="spellEnd"/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Распределение ролей.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Работа над ролью.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Работа над ролью.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Репетиция спектакля.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Ритмопластика.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Ритмопластика.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Сценическое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Актерское мастерство.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Подготовка спектакля.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Генеральная репетиция.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E63661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Спектакль для родителей.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94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0,5</w:t>
            </w:r>
          </w:p>
        </w:tc>
      </w:tr>
      <w:tr w:rsidR="00323EAC" w:rsidRPr="00FE7194" w:rsidTr="00323EAC">
        <w:trPr>
          <w:trHeight w:hRule="exact" w:val="346"/>
          <w:jc w:val="center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EAC" w:rsidRPr="00FE7194" w:rsidRDefault="00323EAC" w:rsidP="00FE719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7194">
              <w:rPr>
                <w:rFonts w:ascii="Times New Roman" w:eastAsia="Microsoft Sans Serif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Итого: 17 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EAC" w:rsidRPr="00FE7194" w:rsidRDefault="00323EAC" w:rsidP="00FE719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23EAC" w:rsidRPr="00FE7194" w:rsidRDefault="00323EAC" w:rsidP="00FE71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3EAC" w:rsidRPr="00FE7194" w:rsidRDefault="00323EAC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2BF9" w:rsidRPr="00FE7194" w:rsidRDefault="00062BF9" w:rsidP="00FE7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5FD4" w:rsidRPr="00FE7194" w:rsidRDefault="006C5FD4" w:rsidP="00FE71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627D" w:rsidRPr="00FE7194" w:rsidRDefault="0001627D" w:rsidP="00FE719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1627D" w:rsidRPr="00FE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02F"/>
    <w:multiLevelType w:val="hybridMultilevel"/>
    <w:tmpl w:val="E11E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63C"/>
    <w:multiLevelType w:val="hybridMultilevel"/>
    <w:tmpl w:val="90488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67EB"/>
    <w:multiLevelType w:val="hybridMultilevel"/>
    <w:tmpl w:val="3064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F4F7B"/>
    <w:multiLevelType w:val="hybridMultilevel"/>
    <w:tmpl w:val="BA725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07102"/>
    <w:multiLevelType w:val="hybridMultilevel"/>
    <w:tmpl w:val="CEF894FE"/>
    <w:lvl w:ilvl="0" w:tplc="278CA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28"/>
    <w:rsid w:val="0001627D"/>
    <w:rsid w:val="00062BF9"/>
    <w:rsid w:val="00083128"/>
    <w:rsid w:val="00323EAC"/>
    <w:rsid w:val="006C5FD4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F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F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2021-12-23T06:38:00Z</dcterms:created>
  <dcterms:modified xsi:type="dcterms:W3CDTF">2021-12-24T12:06:00Z</dcterms:modified>
</cp:coreProperties>
</file>