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75" w:rsidRPr="00326F75" w:rsidRDefault="00326F75" w:rsidP="00326F7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0"/>
          <w:szCs w:val="20"/>
          <w:lang w:eastAsia="ru-RU"/>
        </w:rPr>
      </w:pPr>
      <w:r w:rsidRPr="00326F75">
        <w:rPr>
          <w:rFonts w:ascii="Helvetica" w:eastAsia="Times New Roman" w:hAnsi="Helvetica" w:cs="Helvetica"/>
          <w:color w:val="199043"/>
          <w:kern w:val="36"/>
          <w:sz w:val="20"/>
          <w:szCs w:val="20"/>
          <w:lang w:eastAsia="ru-RU"/>
        </w:rPr>
        <w:t>«Патриотическое воспитание через разнообразные виды детской деятельности»</w:t>
      </w:r>
      <w:bookmarkStart w:id="0" w:name="_GoBack"/>
      <w:bookmarkEnd w:id="0"/>
      <w:r w:rsidRPr="00326F75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Поэтому моей задачей, как воспитателя является: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у ребенка любви и привязанности к своей семье, дому, детскому саду, улице, городу;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бережного отношения к природе и всему живому;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уважения к труду;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интереса к русским традициям и промыслам;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элементарных знаний о правах человека;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расширение представлений о городах;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знакомство детей с символами государства: герб, флаг, гимн;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чувства ответственности и гордости за достижения страны;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толерантности, чувства уважения к другим народам, их традициям.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задачи решаются во всех видах детской деятельности: непосредственной образовательной деятельности, в играх, в труде, в быту.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В.В.Сухомлинский</w:t>
      </w:r>
      <w:proofErr w:type="spellEnd"/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городом, а затем и со страной, ее столицей и символами – Кремлем, достопримечательностями.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воспитателя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Трёхлетний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используется и наглядный материал, и беседы, и знакомство с природой.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Главным орудием воспитания патриотических чувств у детей дошкольного возраста является речь педагога, неравнодушного человека, разделяющего с детьми радость узнавания нового, восхищение великим и прекрасным. Одно из важнейших средств – это художественное слово, все разнообразие форм и стилей, накопленных за историю русского народа и созданных талантливыми авторами.</w:t>
      </w:r>
    </w:p>
    <w:p w:rsidR="00326F75" w:rsidRPr="00326F75" w:rsidRDefault="00326F75" w:rsidP="00326F75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326F75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Как приобщить детей к нравственно-патриотическому воспитанию?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1. Приучайте ребенка бережно относиться к вещам, игрушкам, книгам.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2. Дошкольники очень рано начинают проявлять интерес к истории страны, края.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3. Если у ребенка есть строительный материал, можно предложить ему поострить дом.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4. Воспитывайте у детей уважительно-бережное отношение к хлебу.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5. Расскажите ребенку о своей работе: что вы делаете, какую пользу приносит ваш труд людям, Родине.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Расскажите, что вам нравится в вашем труде.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lastRenderedPageBreak/>
        <w:t>по нашей улице.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7. Любовь к Родине – это и любовь к природе родного края.</w:t>
      </w: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Достигнуть поставленных задач можно посредством тематического планирования, так как оно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Планирование данной работы наиболее целесообразно проводить по следующим темам: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«Моя семья»,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«Я люблю свой детский сад и район, где я живу»,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«Мой город»,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«Наша Родина – Россия»,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«День народного единства»,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«Новогодние праздники»,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«Москва – столица нашей Родины»,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«Наши космонавты»,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«День защитника Отечества»,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«Моя мама»,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«День Победы».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каждой теме должна включать занятия, игры, экскурсии, чтение художественной литературы, работу в уголке книги, свободную деятельность детей, по некоторым темам — праздники.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формой нравственно-патриотического воспитания детей являются тематические занятия, так как они повышают детскую мыслительную активность.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подчеркнуть, что для ребенка дошкольного возраста 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ознакомлению с социальным миром, но и по ознакомлению с миром природы, по ознакомлению с предметным окружением, художественно-эстетическое развитие: рисование, аппликацию, лепку, музыку (например, «Мой город», «Москва – столица нашей Родины»)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рисование, аппликация).</w:t>
      </w:r>
    </w:p>
    <w:p w:rsidR="00326F75" w:rsidRPr="00326F75" w:rsidRDefault="00326F75" w:rsidP="00326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6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907A64" w:rsidRDefault="00907A64"/>
    <w:sectPr w:rsidR="0090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3417"/>
    <w:multiLevelType w:val="multilevel"/>
    <w:tmpl w:val="1EB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90"/>
    <w:rsid w:val="00326F75"/>
    <w:rsid w:val="00907A64"/>
    <w:rsid w:val="00A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AF166-160E-44A5-A496-A42ACC4F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26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F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6F75"/>
    <w:rPr>
      <w:color w:val="0000FF"/>
      <w:u w:val="single"/>
    </w:rPr>
  </w:style>
  <w:style w:type="character" w:styleId="a4">
    <w:name w:val="Emphasis"/>
    <w:basedOn w:val="a0"/>
    <w:uiPriority w:val="20"/>
    <w:qFormat/>
    <w:rsid w:val="00326F75"/>
    <w:rPr>
      <w:i/>
      <w:iCs/>
    </w:rPr>
  </w:style>
  <w:style w:type="paragraph" w:styleId="a5">
    <w:name w:val="Normal (Web)"/>
    <w:basedOn w:val="a"/>
    <w:uiPriority w:val="99"/>
    <w:semiHidden/>
    <w:unhideWhenUsed/>
    <w:rsid w:val="0032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1547</Words>
  <Characters>8819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vyugo</dc:creator>
  <cp:keywords/>
  <dc:description/>
  <cp:lastModifiedBy>vyugo</cp:lastModifiedBy>
  <cp:revision>2</cp:revision>
  <dcterms:created xsi:type="dcterms:W3CDTF">2024-01-23T12:27:00Z</dcterms:created>
  <dcterms:modified xsi:type="dcterms:W3CDTF">2024-01-23T12:29:00Z</dcterms:modified>
</cp:coreProperties>
</file>