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gif" ContentType="image/gif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color w:val="000000"/>
          <w:sz w:val="52"/>
          <w:szCs w:val="5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color w:val="000000"/>
          <w:sz w:val="52"/>
          <w:szCs w:val="5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color w:val="000000"/>
          <w:sz w:val="52"/>
          <w:szCs w:val="5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color w:val="000000"/>
          <w:sz w:val="52"/>
          <w:szCs w:val="52"/>
        </w:rPr>
        <w:t>Методическая разработка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color w:val="000000"/>
          <w:sz w:val="52"/>
          <w:szCs w:val="52"/>
        </w:rPr>
        <w:t>урока по истории России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«Смутное время»</w:t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>
          <w:u w:val="single"/>
        </w:rPr>
      </w:pPr>
      <w:r>
        <w:rPr>
          <w:u w:val="single"/>
        </w:rPr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>
          <w:u w:val="single"/>
        </w:rPr>
      </w:pPr>
      <w:r>
        <w:rPr>
          <w:u w:val="single"/>
        </w:rPr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>
          <w:u w:val="single"/>
        </w:rPr>
      </w:pPr>
      <w:r>
        <w:rPr>
          <w:u w:val="single"/>
        </w:rPr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>
          <w:u w:val="single"/>
        </w:rPr>
      </w:pPr>
      <w:r>
        <w:rPr>
          <w:u w:val="single"/>
        </w:rPr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>
          <w:u w:val="single"/>
        </w:rPr>
      </w:pPr>
      <w:r>
        <w:rPr>
          <w:u w:val="single"/>
        </w:rPr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>
          <w:u w:val="single"/>
        </w:rPr>
      </w:pPr>
      <w:r>
        <w:rPr>
          <w:u w:val="single"/>
        </w:rPr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>
          <w:u w:val="single"/>
        </w:rPr>
      </w:pPr>
      <w:r>
        <w:rPr>
          <w:u w:val="single"/>
        </w:rPr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/>
      </w:pPr>
      <w:r>
        <w:rPr/>
        <w:t xml:space="preserve">                                                    </w:t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/>
      </w:pPr>
      <w:r>
        <w:rPr/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/>
      </w:pPr>
      <w:r>
        <w:rPr/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/>
      </w:pPr>
      <w:r>
        <w:rPr/>
        <w:t xml:space="preserve">                                                        </w:t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/>
      </w:pPr>
      <w:r>
        <w:rPr/>
      </w:r>
    </w:p>
    <w:p>
      <w:pPr>
        <w:pStyle w:val="21"/>
        <w:shd w:val="clear" w:color="auto" w:fill="auto"/>
        <w:spacing w:lineRule="auto" w:line="240" w:before="0" w:after="0"/>
        <w:ind w:right="400" w:firstLine="709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Style17"/>
        <w:shd w:val="clear" w:color="auto" w:fill="auto"/>
        <w:spacing w:lineRule="auto" w:line="360"/>
        <w:ind w:left="20" w:hanging="0"/>
        <w:rPr>
          <w:rStyle w:val="16"/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Style17"/>
        <w:shd w:val="clear" w:color="auto" w:fill="auto"/>
        <w:spacing w:lineRule="auto" w:line="360"/>
        <w:ind w:left="20" w:hanging="0"/>
        <w:rPr>
          <w:rStyle w:val="16"/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Style17"/>
        <w:shd w:val="clear" w:color="auto" w:fill="auto"/>
        <w:spacing w:lineRule="auto" w:line="360"/>
        <w:ind w:left="20" w:hanging="0"/>
        <w:rPr/>
      </w:pPr>
      <w:r>
        <w:rPr>
          <w:rStyle w:val="16"/>
          <w:rFonts w:ascii="Arimo" w:hAnsi="Arimo"/>
          <w:sz w:val="28"/>
          <w:szCs w:val="28"/>
          <w:u w:val="single"/>
        </w:rPr>
        <w:t xml:space="preserve">Цели урока:   </w:t>
      </w:r>
    </w:p>
    <w:p>
      <w:pPr>
        <w:pStyle w:val="Style17"/>
        <w:numPr>
          <w:ilvl w:val="0"/>
          <w:numId w:val="7"/>
        </w:numPr>
        <w:shd w:val="clear" w:color="auto" w:fill="auto"/>
        <w:spacing w:lineRule="auto" w:line="360"/>
        <w:jc w:val="both"/>
        <w:rPr>
          <w:rFonts w:ascii="Arimo" w:hAnsi="Arimo"/>
        </w:rPr>
      </w:pPr>
      <w:r>
        <w:rPr>
          <w:rFonts w:ascii="Arimo" w:hAnsi="Arimo"/>
          <w:u w:val="single"/>
        </w:rPr>
        <w:t>Обучающая</w:t>
      </w:r>
      <w:r>
        <w:rPr>
          <w:rFonts w:ascii="Arimo" w:hAnsi="Arimo"/>
        </w:rPr>
        <w:t>. Обобщить и систематизировать  представления у учащихся о причинах, основных  событиях, итогах и значении Смутного времени в истории России.</w:t>
      </w:r>
    </w:p>
    <w:p>
      <w:pPr>
        <w:pStyle w:val="Style17"/>
        <w:numPr>
          <w:ilvl w:val="0"/>
          <w:numId w:val="7"/>
        </w:numPr>
        <w:shd w:val="clear" w:color="auto" w:fill="auto"/>
        <w:spacing w:lineRule="auto" w:line="360"/>
        <w:jc w:val="both"/>
        <w:rPr/>
      </w:pPr>
      <w:r>
        <w:rPr>
          <w:rStyle w:val="16"/>
          <w:rFonts w:ascii="Arimo" w:hAnsi="Arimo"/>
          <w:b w:val="false"/>
          <w:sz w:val="28"/>
          <w:szCs w:val="28"/>
          <w:u w:val="single"/>
        </w:rPr>
        <w:t>Развивающая</w:t>
      </w:r>
      <w:r>
        <w:rPr>
          <w:rStyle w:val="16"/>
          <w:rFonts w:ascii="Arimo" w:hAnsi="Arimo"/>
          <w:b w:val="false"/>
          <w:sz w:val="28"/>
          <w:szCs w:val="28"/>
        </w:rPr>
        <w:t>. Развитие у учащихся коммуникативных и мировоззренческих компетенций. Закрепить умение работы в малых  группах.</w:t>
      </w:r>
      <w:r>
        <w:rPr>
          <w:rFonts w:eastAsia="Times New Roman" w:ascii="Arimo" w:hAnsi="Arimo"/>
          <w:sz w:val="24"/>
          <w:szCs w:val="24"/>
          <w:lang w:eastAsia="ru-RU"/>
        </w:rPr>
        <w:t xml:space="preserve"> </w:t>
      </w:r>
      <w:r>
        <w:rPr>
          <w:rFonts w:eastAsia="Times New Roman" w:ascii="Arimo" w:hAnsi="Arimo"/>
          <w:lang w:eastAsia="ru-RU"/>
        </w:rPr>
        <w:t>Реализовать принцип индивидуального подхода в обучении.</w:t>
      </w:r>
    </w:p>
    <w:p>
      <w:pPr>
        <w:pStyle w:val="Style17"/>
        <w:numPr>
          <w:ilvl w:val="0"/>
          <w:numId w:val="7"/>
        </w:numPr>
        <w:shd w:val="clear" w:color="auto" w:fill="auto"/>
        <w:spacing w:lineRule="auto" w:line="360"/>
        <w:jc w:val="both"/>
        <w:rPr/>
      </w:pPr>
      <w:r>
        <w:rPr>
          <w:rStyle w:val="16"/>
          <w:rFonts w:ascii="Arimo" w:hAnsi="Arimo"/>
          <w:b w:val="false"/>
          <w:sz w:val="28"/>
          <w:szCs w:val="28"/>
          <w:u w:val="single"/>
        </w:rPr>
        <w:t>Воспитывающая:</w:t>
      </w:r>
      <w:r>
        <w:rPr>
          <w:rStyle w:val="16"/>
          <w:rFonts w:ascii="Arimo" w:hAnsi="Arimo"/>
          <w:b w:val="false"/>
          <w:sz w:val="28"/>
          <w:szCs w:val="28"/>
        </w:rPr>
        <w:t xml:space="preserve">  создание понятия о роли русского народа в борьбе за освобождение Отчизны от иноземных захватчиков.</w:t>
      </w:r>
    </w:p>
    <w:p>
      <w:pPr>
        <w:pStyle w:val="Style17"/>
        <w:shd w:val="clear" w:color="auto" w:fill="auto"/>
        <w:spacing w:lineRule="auto" w:line="360"/>
        <w:ind w:left="20" w:hanging="0"/>
        <w:rPr/>
      </w:pPr>
      <w:r>
        <w:rPr>
          <w:rStyle w:val="16"/>
          <w:rFonts w:ascii="Arimo" w:hAnsi="Arimo"/>
          <w:sz w:val="28"/>
          <w:szCs w:val="28"/>
          <w:u w:val="single"/>
        </w:rPr>
        <w:t>Задачи урока:</w:t>
      </w:r>
      <w:r>
        <w:rPr>
          <w:rFonts w:ascii="Arimo" w:hAnsi="Arimo"/>
          <w:u w:val="single"/>
        </w:rPr>
        <w:t xml:space="preserve">            </w:t>
      </w:r>
    </w:p>
    <w:p>
      <w:pPr>
        <w:pStyle w:val="Style17"/>
        <w:numPr>
          <w:ilvl w:val="0"/>
          <w:numId w:val="8"/>
        </w:numPr>
        <w:shd w:val="clear" w:color="auto" w:fill="auto"/>
        <w:tabs>
          <w:tab w:val="clear" w:pos="708"/>
          <w:tab w:val="left" w:pos="2410" w:leader="none"/>
          <w:tab w:val="left" w:pos="2835" w:leader="none"/>
        </w:tabs>
        <w:spacing w:lineRule="auto" w:line="360"/>
        <w:jc w:val="both"/>
        <w:rPr>
          <w:rFonts w:ascii="Arimo" w:hAnsi="Arimo"/>
        </w:rPr>
      </w:pPr>
      <w:r>
        <w:rPr>
          <w:rFonts w:ascii="Arimo" w:hAnsi="Arimo"/>
        </w:rPr>
        <w:t xml:space="preserve">Дать краткий анализ экономического и политического развития Русского государства в конце </w:t>
      </w:r>
      <w:r>
        <w:rPr>
          <w:rFonts w:ascii="Arimo" w:hAnsi="Arimo"/>
          <w:lang w:val="en-US"/>
        </w:rPr>
        <w:t>XV</w:t>
      </w:r>
      <w:r>
        <w:rPr>
          <w:rFonts w:ascii="Arimo" w:hAnsi="Arimo"/>
        </w:rPr>
        <w:t xml:space="preserve"> – начале </w:t>
      </w:r>
      <w:r>
        <w:rPr>
          <w:rFonts w:ascii="Arimo" w:hAnsi="Arimo"/>
          <w:lang w:val="en-US"/>
        </w:rPr>
        <w:t>XVI</w:t>
      </w:r>
      <w:r>
        <w:rPr>
          <w:rFonts w:ascii="Arimo" w:hAnsi="Arimo"/>
        </w:rPr>
        <w:t xml:space="preserve"> веков.</w:t>
      </w:r>
    </w:p>
    <w:p>
      <w:pPr>
        <w:pStyle w:val="Style17"/>
        <w:numPr>
          <w:ilvl w:val="0"/>
          <w:numId w:val="8"/>
        </w:numPr>
        <w:shd w:val="clear" w:color="auto" w:fill="auto"/>
        <w:tabs>
          <w:tab w:val="clear" w:pos="708"/>
          <w:tab w:val="left" w:pos="2410" w:leader="none"/>
          <w:tab w:val="left" w:pos="2835" w:leader="none"/>
        </w:tabs>
        <w:spacing w:lineRule="auto" w:line="360"/>
        <w:jc w:val="both"/>
        <w:rPr>
          <w:rFonts w:ascii="Arimo" w:hAnsi="Arimo"/>
        </w:rPr>
      </w:pPr>
      <w:r>
        <w:rPr>
          <w:rFonts w:ascii="Arimo" w:hAnsi="Arimo"/>
        </w:rPr>
        <w:t>Систематизировать причины Смутного времени.</w:t>
      </w:r>
    </w:p>
    <w:p>
      <w:pPr>
        <w:pStyle w:val="Style17"/>
        <w:numPr>
          <w:ilvl w:val="0"/>
          <w:numId w:val="8"/>
        </w:numPr>
        <w:shd w:val="clear" w:color="auto" w:fill="auto"/>
        <w:tabs>
          <w:tab w:val="clear" w:pos="708"/>
          <w:tab w:val="left" w:pos="2410" w:leader="none"/>
          <w:tab w:val="left" w:pos="2835" w:leader="none"/>
          <w:tab w:val="left" w:pos="3169" w:leader="none"/>
        </w:tabs>
        <w:spacing w:lineRule="auto" w:line="360"/>
        <w:jc w:val="both"/>
        <w:rPr>
          <w:rFonts w:ascii="Arimo" w:hAnsi="Arimo"/>
        </w:rPr>
      </w:pPr>
      <w:r>
        <w:rPr>
          <w:rFonts w:ascii="Arimo" w:hAnsi="Arimo"/>
        </w:rPr>
        <w:t>Охарактеризовать  основные этапы Смутного времени на примере первого и второго народного ополчения.</w:t>
      </w:r>
    </w:p>
    <w:p>
      <w:pPr>
        <w:pStyle w:val="Style17"/>
        <w:numPr>
          <w:ilvl w:val="0"/>
          <w:numId w:val="8"/>
        </w:numPr>
        <w:shd w:val="clear" w:color="auto" w:fill="auto"/>
        <w:tabs>
          <w:tab w:val="clear" w:pos="708"/>
          <w:tab w:val="left" w:pos="2410" w:leader="none"/>
          <w:tab w:val="left" w:pos="2835" w:leader="none"/>
          <w:tab w:val="left" w:pos="3169" w:leader="none"/>
        </w:tabs>
        <w:spacing w:lineRule="auto" w:line="360"/>
        <w:jc w:val="both"/>
        <w:rPr>
          <w:rFonts w:ascii="Arimo" w:hAnsi="Arimo"/>
        </w:rPr>
      </w:pPr>
      <w:r>
        <w:rPr>
          <w:rFonts w:ascii="Arimo" w:hAnsi="Arimo"/>
        </w:rPr>
        <w:t>Дать характеристику исторических личностей на примере К.Минина  и Д.Пожарского.</w:t>
      </w:r>
    </w:p>
    <w:p>
      <w:pPr>
        <w:pStyle w:val="Style17"/>
        <w:numPr>
          <w:ilvl w:val="0"/>
          <w:numId w:val="8"/>
        </w:numPr>
        <w:shd w:val="clear" w:color="auto" w:fill="auto"/>
        <w:tabs>
          <w:tab w:val="clear" w:pos="708"/>
          <w:tab w:val="left" w:pos="2410" w:leader="none"/>
          <w:tab w:val="left" w:pos="2835" w:leader="none"/>
          <w:tab w:val="left" w:pos="3169" w:leader="none"/>
        </w:tabs>
        <w:spacing w:lineRule="auto" w:line="360"/>
        <w:jc w:val="both"/>
        <w:rPr>
          <w:rFonts w:ascii="Arimo" w:hAnsi="Arimo"/>
        </w:rPr>
      </w:pPr>
      <w:r>
        <w:rPr>
          <w:rFonts w:ascii="Arimo" w:hAnsi="Arimo"/>
        </w:rPr>
        <w:t>Подвести итоги и сделать вывод о значении Смутного времени для дальнейшего развития Русского государства.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Arimo" w:hAnsi="Arimo"/>
        </w:rPr>
      </w:pPr>
      <w:r>
        <w:rPr>
          <w:rFonts w:eastAsia="Times New Roman" w:ascii="Arimo" w:hAnsi="Arimo"/>
          <w:sz w:val="24"/>
          <w:szCs w:val="24"/>
          <w:lang w:eastAsia="ru-RU"/>
        </w:rPr>
        <w:t>Реализовать потребность в самовыражении и развитии ребенка.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Arimo" w:hAnsi="Arimo"/>
        </w:rPr>
      </w:pPr>
      <w:r>
        <w:rPr>
          <w:rFonts w:eastAsia="Times New Roman" w:ascii="Arimo" w:hAnsi="Arimo"/>
          <w:sz w:val="24"/>
          <w:szCs w:val="24"/>
          <w:lang w:eastAsia="ru-RU"/>
        </w:rPr>
        <w:t>Развить креативность личности ученика.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Arimo" w:hAnsi="Arimo"/>
        </w:rPr>
      </w:pPr>
      <w:r>
        <w:rPr>
          <w:rFonts w:eastAsia="Times New Roman" w:ascii="Arimo" w:hAnsi="Arimo"/>
          <w:sz w:val="24"/>
          <w:szCs w:val="24"/>
          <w:lang w:eastAsia="ru-RU"/>
        </w:rPr>
        <w:t>Научить планировать, ценить и критически оценивать свой труд учеником.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Arimo" w:hAnsi="Arimo"/>
        </w:rPr>
      </w:pPr>
      <w:r>
        <w:rPr>
          <w:rFonts w:eastAsia="Times New Roman" w:ascii="Arimo" w:hAnsi="Arimo"/>
          <w:sz w:val="24"/>
          <w:szCs w:val="24"/>
          <w:lang w:eastAsia="ru-RU"/>
        </w:rPr>
        <w:t>Закрепить навыки мыслительных операций.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Arimo" w:hAnsi="Arimo"/>
        </w:rPr>
      </w:pPr>
      <w:r>
        <w:rPr>
          <w:rFonts w:eastAsia="Times New Roman" w:ascii="Arimo" w:hAnsi="Arimo"/>
          <w:sz w:val="24"/>
          <w:szCs w:val="24"/>
          <w:lang w:eastAsia="ru-RU"/>
        </w:rPr>
        <w:t>Отработать навыки оформления различных творческих работ.</w:t>
      </w:r>
    </w:p>
    <w:p>
      <w:pPr>
        <w:pStyle w:val="Style17"/>
        <w:shd w:val="clear" w:color="auto" w:fill="auto"/>
        <w:tabs>
          <w:tab w:val="clear" w:pos="708"/>
          <w:tab w:val="left" w:pos="2410" w:leader="none"/>
          <w:tab w:val="left" w:pos="2835" w:leader="none"/>
          <w:tab w:val="left" w:pos="3169" w:leader="none"/>
        </w:tabs>
        <w:spacing w:lineRule="auto" w:line="360"/>
        <w:ind w:left="1985" w:hanging="0"/>
        <w:jc w:val="both"/>
        <w:rPr>
          <w:rFonts w:ascii="Arimo" w:hAnsi="Arimo"/>
        </w:rPr>
      </w:pPr>
      <w:r>
        <w:rPr>
          <w:rFonts w:ascii="Arimo" w:hAnsi="Arimo"/>
        </w:rPr>
      </w:r>
    </w:p>
    <w:p>
      <w:pPr>
        <w:pStyle w:val="Style17"/>
        <w:shd w:val="clear" w:color="auto" w:fill="auto"/>
        <w:tabs>
          <w:tab w:val="clear" w:pos="708"/>
          <w:tab w:val="left" w:pos="-142" w:leader="none"/>
        </w:tabs>
        <w:spacing w:lineRule="auto" w:line="360"/>
        <w:ind w:right="600" w:hanging="0"/>
        <w:rPr>
          <w:rFonts w:ascii="Arimo" w:hAnsi="Arimo"/>
        </w:rPr>
      </w:pPr>
      <w:r>
        <w:rPr>
          <w:rFonts w:ascii="Arimo" w:hAnsi="Arimo"/>
        </w:rPr>
      </w:r>
    </w:p>
    <w:p>
      <w:pPr>
        <w:pStyle w:val="Style17"/>
        <w:shd w:val="clear" w:color="auto" w:fill="auto"/>
        <w:tabs>
          <w:tab w:val="clear" w:pos="708"/>
          <w:tab w:val="left" w:pos="-142" w:leader="none"/>
        </w:tabs>
        <w:spacing w:lineRule="auto" w:line="360"/>
        <w:ind w:right="600" w:hanging="0"/>
        <w:rPr>
          <w:rFonts w:ascii="Arimo" w:hAnsi="Arimo"/>
        </w:rPr>
      </w:pPr>
      <w:r>
        <w:rPr>
          <w:rFonts w:ascii="Arimo" w:hAnsi="Arimo"/>
          <w:b/>
          <w:u w:val="single"/>
        </w:rPr>
        <w:t>Основные  понятия урока</w:t>
      </w:r>
    </w:p>
    <w:p>
      <w:pPr>
        <w:pStyle w:val="Style17"/>
        <w:shd w:val="clear" w:color="auto" w:fill="auto"/>
        <w:tabs>
          <w:tab w:val="clear" w:pos="708"/>
          <w:tab w:val="left" w:pos="-142" w:leader="none"/>
        </w:tabs>
        <w:spacing w:lineRule="auto" w:line="360"/>
        <w:ind w:right="600" w:hanging="0"/>
        <w:rPr>
          <w:rFonts w:ascii="Arimo" w:hAnsi="Arimo"/>
          <w:b/>
          <w:b/>
          <w:u w:val="single"/>
        </w:rPr>
      </w:pPr>
      <w:r>
        <w:rPr>
          <w:rFonts w:ascii="Arimo" w:hAnsi="Arimo"/>
          <w:b/>
          <w:u w:val="single"/>
        </w:rPr>
      </w:r>
    </w:p>
    <w:p>
      <w:pPr>
        <w:pStyle w:val="Style17"/>
        <w:numPr>
          <w:ilvl w:val="0"/>
          <w:numId w:val="2"/>
        </w:numPr>
        <w:shd w:val="clear" w:color="auto" w:fill="auto"/>
        <w:tabs>
          <w:tab w:val="clear" w:pos="708"/>
          <w:tab w:val="left" w:pos="-142" w:leader="none"/>
        </w:tabs>
        <w:spacing w:lineRule="auto" w:line="360"/>
        <w:ind w:left="2260" w:right="600" w:hanging="360"/>
        <w:rPr>
          <w:rFonts w:ascii="Arimo" w:hAnsi="Arimo"/>
        </w:rPr>
      </w:pPr>
      <w:r>
        <w:rPr>
          <w:rFonts w:ascii="Arimo" w:hAnsi="Arimo"/>
        </w:rPr>
        <w:t>Голод</w:t>
      </w:r>
    </w:p>
    <w:p>
      <w:pPr>
        <w:pStyle w:val="Style17"/>
        <w:numPr>
          <w:ilvl w:val="0"/>
          <w:numId w:val="2"/>
        </w:numPr>
        <w:shd w:val="clear" w:color="auto" w:fill="auto"/>
        <w:tabs>
          <w:tab w:val="clear" w:pos="708"/>
          <w:tab w:val="left" w:pos="-142" w:leader="none"/>
        </w:tabs>
        <w:spacing w:lineRule="auto" w:line="360"/>
        <w:ind w:left="2260" w:right="600" w:hanging="360"/>
        <w:rPr>
          <w:rFonts w:ascii="Arimo" w:hAnsi="Arimo"/>
        </w:rPr>
      </w:pPr>
      <w:r>
        <w:rPr>
          <w:rFonts w:ascii="Arimo" w:hAnsi="Arimo"/>
        </w:rPr>
        <w:t>Смутное время</w:t>
      </w:r>
    </w:p>
    <w:p>
      <w:pPr>
        <w:pStyle w:val="Style17"/>
        <w:numPr>
          <w:ilvl w:val="0"/>
          <w:numId w:val="2"/>
        </w:numPr>
        <w:shd w:val="clear" w:color="auto" w:fill="auto"/>
        <w:tabs>
          <w:tab w:val="clear" w:pos="708"/>
          <w:tab w:val="left" w:pos="-142" w:leader="none"/>
          <w:tab w:val="left" w:pos="3315" w:leader="none"/>
        </w:tabs>
        <w:spacing w:lineRule="auto" w:line="360"/>
        <w:ind w:left="2260" w:right="600" w:hanging="360"/>
        <w:rPr>
          <w:rFonts w:ascii="Arimo" w:hAnsi="Arimo"/>
        </w:rPr>
      </w:pPr>
      <w:r>
        <w:rPr>
          <w:rFonts w:ascii="Arimo" w:hAnsi="Arimo"/>
        </w:rPr>
        <w:t>Народное ополчение</w:t>
      </w:r>
    </w:p>
    <w:p>
      <w:pPr>
        <w:pStyle w:val="Normal"/>
        <w:spacing w:lineRule="auto" w:line="360"/>
        <w:rPr>
          <w:rFonts w:ascii="Arimo" w:hAnsi="Arimo"/>
        </w:rPr>
      </w:pPr>
      <w:r>
        <w:rPr>
          <w:rFonts w:ascii="Arimo" w:hAnsi="Arimo"/>
          <w:b/>
          <w:sz w:val="28"/>
          <w:szCs w:val="28"/>
          <w:u w:val="single"/>
        </w:rPr>
        <w:t xml:space="preserve">Оборудование 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>Интерактивная доска (презентация).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>Раздаточный материал с текстом.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>Раздаточный материал с таблицей и кластером для заполнения.</w:t>
      </w:r>
    </w:p>
    <w:p>
      <w:pPr>
        <w:pStyle w:val="Normal"/>
        <w:spacing w:lineRule="auto" w:line="360"/>
        <w:rPr>
          <w:rFonts w:ascii="Arimo" w:hAnsi="Arimo"/>
        </w:rPr>
      </w:pPr>
      <w:r>
        <w:rPr>
          <w:rFonts w:ascii="Arimo" w:hAnsi="Arimo"/>
          <w:b/>
          <w:sz w:val="28"/>
          <w:szCs w:val="28"/>
        </w:rPr>
        <w:t>Пояснительная записка.</w:t>
      </w:r>
    </w:p>
    <w:p>
      <w:pPr>
        <w:pStyle w:val="Normal"/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 xml:space="preserve">      </w:t>
      </w:r>
      <w:r>
        <w:rPr>
          <w:rFonts w:ascii="Arimo" w:hAnsi="Arimo"/>
          <w:sz w:val="28"/>
          <w:szCs w:val="28"/>
        </w:rPr>
        <w:t>Урок по теме «Смутное время» является итоговым уроком повторения, когда учащиеся еще раз  обобщают и систематизиируют  свои знания об основных понятиях, датах, деятельности  исторических лиц по периоду Смутного времени, полученные на предыдущих уроках.</w:t>
      </w:r>
    </w:p>
    <w:p>
      <w:pPr>
        <w:pStyle w:val="Normal"/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 xml:space="preserve">       </w:t>
      </w:r>
      <w:r>
        <w:rPr>
          <w:rFonts w:ascii="Arimo" w:hAnsi="Arimo"/>
          <w:sz w:val="28"/>
          <w:szCs w:val="28"/>
        </w:rPr>
        <w:t>На уроке применяется несколько активных методов обучения для максимального раскрытия  способностей учащихся на основе пройденного материала.</w:t>
      </w:r>
      <w:r>
        <w:rPr>
          <w:rFonts w:ascii="Arimo" w:hAnsi="Arimo"/>
        </w:rPr>
        <w:t xml:space="preserve"> </w:t>
      </w:r>
      <w:r>
        <w:rPr>
          <w:rFonts w:ascii="Arimo" w:hAnsi="Arimo"/>
          <w:sz w:val="28"/>
          <w:szCs w:val="28"/>
        </w:rPr>
        <w:t>Знания, усвоенные "активно", прочнее запоминаются и легче актуализируются.                 Решение проблемных задач выступает своеобразным тренингом в развитии интеллекта. Знания, усвоенные"активно", более глубоки, систематизированы и обладают свойством переноса в другие ситуацииэффект развития, творческого мышления.</w:t>
      </w:r>
    </w:p>
    <w:p>
      <w:pPr>
        <w:pStyle w:val="Normal"/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 xml:space="preserve">     </w:t>
      </w:r>
      <w:r>
        <w:rPr>
          <w:rFonts w:ascii="Arimo" w:hAnsi="Arimo"/>
          <w:sz w:val="28"/>
          <w:szCs w:val="28"/>
        </w:rPr>
        <w:t>Наконец, подобного рода усвоение повышает интерес кусваиваемому содержанию и улучшает профессиональную подготовленность эффект психологическойподготовки к профессиональной деятельности.</w:t>
      </w:r>
    </w:p>
    <w:p>
      <w:pPr>
        <w:pStyle w:val="Normal"/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 xml:space="preserve">     </w:t>
      </w:r>
      <w:r>
        <w:rPr>
          <w:rFonts w:ascii="Arimo" w:hAnsi="Arimo"/>
          <w:sz w:val="28"/>
          <w:szCs w:val="28"/>
        </w:rPr>
        <w:t xml:space="preserve">Урок расчитан на проведение занятия для учащихся 7 классов, приурочен к </w:t>
      </w:r>
    </w:p>
    <w:p>
      <w:pPr>
        <w:pStyle w:val="Normal"/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>400-летию окончания Смутного времени, восцарению новой династии Романовых.</w:t>
      </w:r>
    </w:p>
    <w:p>
      <w:pPr>
        <w:pStyle w:val="Normal"/>
        <w:spacing w:lineRule="auto" w:line="360"/>
        <w:rPr>
          <w:rFonts w:ascii="Arimo" w:hAnsi="Arimo"/>
          <w:b/>
          <w:b/>
          <w:sz w:val="28"/>
          <w:szCs w:val="28"/>
        </w:rPr>
      </w:pPr>
      <w:r>
        <w:rPr>
          <w:rFonts w:ascii="Arimo" w:hAnsi="Arimo"/>
          <w:b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  <w:b/>
          <w:b/>
          <w:sz w:val="28"/>
          <w:szCs w:val="28"/>
        </w:rPr>
      </w:pPr>
      <w:r>
        <w:rPr>
          <w:rFonts w:ascii="Arimo" w:hAnsi="Arimo"/>
          <w:b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  <w:b/>
          <w:b/>
          <w:sz w:val="28"/>
          <w:szCs w:val="28"/>
        </w:rPr>
      </w:pPr>
      <w:r>
        <w:rPr>
          <w:rFonts w:ascii="Arimo" w:hAnsi="Arimo"/>
          <w:b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  <w:b/>
          <w:b/>
          <w:sz w:val="28"/>
          <w:szCs w:val="28"/>
        </w:rPr>
      </w:pPr>
      <w:r>
        <w:rPr>
          <w:rFonts w:ascii="Arimo" w:hAnsi="Arimo"/>
          <w:b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</w:rPr>
      </w:pPr>
      <w:r>
        <w:rPr>
          <w:rFonts w:ascii="Arimo" w:hAnsi="Arimo"/>
          <w:b/>
          <w:sz w:val="28"/>
          <w:szCs w:val="28"/>
        </w:rPr>
        <w:t>Ход урока.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>Вступительное слово учителя о теме урока, формах проведения занятия. В системе ФГОС учитель направляет учащихся на формирование самостоятельного определения целей и задач урока.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>Проверка пройденного материала. Используя интерактивные материалы</w:t>
      </w:r>
    </w:p>
    <w:p>
      <w:pPr>
        <w:pStyle w:val="ListParagraph"/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 xml:space="preserve"> </w:t>
      </w:r>
      <w:r>
        <w:rPr>
          <w:rFonts w:ascii="Arimo" w:hAnsi="Arimo"/>
          <w:sz w:val="28"/>
          <w:szCs w:val="28"/>
        </w:rPr>
        <w:t>( см. приложение № 1 слайд № 3) - ответить на вопросы, заполняя предложенную таблицу.</w:t>
      </w:r>
    </w:p>
    <w:p>
      <w:pPr>
        <w:pStyle w:val="ListParagraph"/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 xml:space="preserve">1 вариант – определить политические  причины Смутного времени; </w:t>
      </w:r>
    </w:p>
    <w:p>
      <w:pPr>
        <w:pStyle w:val="ListParagraph"/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>2 вариант – определить экономические   причины Смутного времени.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>Работа в группах. Технология «Шесть шляп мышления».</w:t>
      </w:r>
    </w:p>
    <w:p>
      <w:pPr>
        <w:pStyle w:val="ListParagraph"/>
        <w:spacing w:lineRule="auto" w:line="360"/>
        <w:rPr>
          <w:rFonts w:ascii="Arimo" w:hAnsi="Arimo"/>
        </w:rPr>
      </w:pPr>
      <w:r>
        <w:rPr>
          <w:rFonts w:ascii="Arimo" w:hAnsi="Arimo"/>
          <w:sz w:val="28"/>
          <w:szCs w:val="28"/>
        </w:rPr>
        <w:t>(см. приложение № 2) Время работы в группах 5-7 минут, затем идет представление выполненного задания. По ответам учащиеся остальные ребята заполняют предложенный раздаточный материал.</w:t>
      </w:r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«Белая шляпа»  - учащимся предлагается найти по тексту учебника самые основные факты, характеризующие и определяющие основные даты и события Смутного времени.</w:t>
      </w:r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«Желтая шляпа» - учащиеся опираясь на карту, представленную на доске, еще раз освещают путь участников второго ополчения под предводительством К. Минина и Дмитрия Пожарского.</w:t>
      </w:r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«Черная шляпа» - учащиеся выбирают из текста  проблемы,  с которыми были связанны трудности в национально-освободительном движении  периода Смутного времени.</w:t>
      </w:r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Синяя шляпа - учащиеся должны сделать выводы об итогах и значении Смутного времени для развития Русского государства .( Как вариант, при наличии времени,можно предложить составить прогноз развития дальнейшей ситуации в стране.</w:t>
      </w:r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 xml:space="preserve">«Красная шляпа» учащиеся могут выразить свои эмоции  о происходящих событиях от имени русскихх крестьян, казачества, дворянства,представителей Русской православной церкви. </w:t>
      </w:r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 xml:space="preserve">«Зеленая шляпа» - творческое задание: </w:t>
      </w:r>
    </w:p>
    <w:p>
      <w:pPr>
        <w:pStyle w:val="ListParagraph"/>
        <w:numPr>
          <w:ilvl w:val="0"/>
          <w:numId w:val="9"/>
        </w:numPr>
        <w:spacing w:lineRule="auto" w:line="360" w:beforeAutospacing="1" w:after="0"/>
        <w:contextualSpacing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 xml:space="preserve">представить карикатуру на существовавшие порядки времен Лжедмитрия 1, карикатуру «Тушинского вора»; </w:t>
      </w:r>
    </w:p>
    <w:p>
      <w:pPr>
        <w:pStyle w:val="ListParagraph"/>
        <w:numPr>
          <w:ilvl w:val="0"/>
          <w:numId w:val="9"/>
        </w:numPr>
        <w:spacing w:lineRule="auto" w:line="360" w:before="0" w:afterAutospacing="1"/>
        <w:contextualSpacing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поэтическое произведение  и  (или)  плакат – призыв на борбу с интервентами!</w:t>
      </w:r>
    </w:p>
    <w:p>
      <w:pPr>
        <w:pStyle w:val="ListParagraph"/>
        <w:numPr>
          <w:ilvl w:val="0"/>
          <w:numId w:val="5"/>
        </w:numPr>
        <w:spacing w:lineRule="auto" w:line="240" w:beforeAutospacing="1" w:afterAutospacing="1"/>
        <w:contextualSpacing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Ответы учащихся «Белая шляпа»</w:t>
      </w:r>
    </w:p>
    <w:p>
      <w:pPr>
        <w:pStyle w:val="NormalWeb"/>
        <w:spacing w:lineRule="auto" w:line="360" w:before="280" w:afterAutospacing="0" w:after="0"/>
        <w:ind w:left="720" w:hanging="0"/>
        <w:rPr>
          <w:rFonts w:ascii="Arimo" w:hAnsi="Arimo"/>
        </w:rPr>
      </w:pPr>
      <w:r>
        <w:rPr>
          <w:rFonts w:ascii="Arimo" w:hAnsi="Arimo"/>
          <w:sz w:val="28"/>
          <w:szCs w:val="28"/>
        </w:rPr>
        <w:t>1. 1604-1605 гг. - Вторжение Лжедмитрия 1 и его поход на Москву (13 апреля 1605г. - смерть Б.Годунова) </w:t>
        <w:br/>
        <w:t>2.  22 июля 1605 - 17 мая 1606 гг. - Царствование Лжедмитрия 1 </w:t>
        <w:br/>
        <w:t>3. 19 мая 1606 - 17июля 1610 гг. - Царствование Василия 4 Ивановича Шуйского </w:t>
        <w:br/>
        <w:t>4. 1606-1607 гг. - Крестьянская война под предводительством Болотникова </w:t>
        <w:br/>
        <w:t>5. Лето 1607г. - Вторжение Лжедмитрия 2 в Россию </w:t>
        <w:br/>
        <w:t>6. Сентябрь 1609г. - Начало польской интервенции </w:t>
        <w:br/>
        <w:t>7. 17 июля 1610г. - Свержение В.И.Шуйского </w:t>
        <w:br/>
        <w:t>8. Июль 1610 - октябрь 1612 гг. - Пребывание у власти в Москве боярского правительства ("Семибоярщина") </w:t>
        <w:br/>
        <w:t>9. 1610г. - Приглашение боярами польского королевича Владислава на русский трон, с последующим введением в Кремль польского гарнизона. </w:t>
        <w:br/>
        <w:t>10. 1611г. - Формирование Первого ополчения, его распад после убийства П.Ляпунова, и восстание в Москве против поляков </w:t>
        <w:br/>
        <w:t>11. Сентябрь-октябрь 1611г. - Формирование Второго ополчения князем Д.М.Пожарским и К.Мининым в Нижнем Новгороде </w:t>
        <w:br/>
        <w:t>12. Февраль-март 1612г. - начало похода Второго ополчения </w:t>
        <w:br/>
        <w:t>13. Август-октябрь 1612г. - осада Вторым ополчением Москвы, разгром польского войска под предводительством гетмана Ходкевича,присоединение остатков 1-го ополчения ко второму </w:t>
        <w:br/>
        <w:t>14. 26 октября 1612г. - капитуляция польского гарнизона в Кремле </w:t>
        <w:br/>
      </w:r>
    </w:p>
    <w:p>
      <w:pPr>
        <w:pStyle w:val="ListParagraph"/>
        <w:rPr>
          <w:rFonts w:ascii="Arimo" w:hAnsi="Arimo"/>
        </w:rPr>
      </w:pPr>
      <w:r>
        <w:rPr>
          <w:rFonts w:ascii="Arimo" w:hAnsi="Arimo"/>
          <w:sz w:val="28"/>
          <w:szCs w:val="28"/>
        </w:rPr>
        <w:t>«Желтая шляпа» - ответ, используя карту.</w:t>
      </w:r>
    </w:p>
    <w:p>
      <w:pPr>
        <w:pStyle w:val="ListParagraph"/>
        <w:rPr>
          <w:rFonts w:ascii="Arimo" w:hAnsi="Arimo"/>
        </w:rPr>
      </w:pPr>
      <w:r>
        <w:rPr>
          <w:rFonts w:ascii="Arimo" w:hAnsi="Arimo"/>
          <w:sz w:val="28"/>
          <w:szCs w:val="28"/>
        </w:rPr>
        <w:t>«Черная шляпа» -  Проблемы национально-освободительногодвижения периода Смутного времени.</w:t>
      </w:r>
    </w:p>
    <w:p>
      <w:pPr>
        <w:pStyle w:val="ListParagraph"/>
        <w:rPr>
          <w:rFonts w:ascii="Arimo" w:hAnsi="Arimo"/>
        </w:rPr>
      </w:pPr>
      <w:r>
        <w:rPr>
          <w:rFonts w:ascii="Arimo" w:hAnsi="Arimo"/>
          <w:sz w:val="28"/>
          <w:szCs w:val="28"/>
        </w:rPr>
        <w:t xml:space="preserve">«Синя шляпа» - </w:t>
      </w:r>
    </w:p>
    <w:p>
      <w:pPr>
        <w:pStyle w:val="Normal"/>
        <w:tabs>
          <w:tab w:val="clear" w:pos="708"/>
          <w:tab w:val="left" w:pos="4785" w:leader="none"/>
        </w:tabs>
        <w:spacing w:lineRule="auto" w:line="24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4"/>
          <w:szCs w:val="24"/>
          <w:lang w:eastAsia="ru-RU"/>
        </w:rPr>
        <w:t>Дала толчок реформам XVII века (модернизационный взрыв)</w:t>
        <w:tab/>
        <w:t>Неразбериха и жестокость</w:t>
      </w:r>
    </w:p>
    <w:p>
      <w:pPr>
        <w:pStyle w:val="Normal"/>
        <w:tabs>
          <w:tab w:val="clear" w:pos="708"/>
          <w:tab w:val="left" w:pos="4785" w:leader="none"/>
        </w:tabs>
        <w:spacing w:lineRule="auto" w:line="24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4"/>
          <w:szCs w:val="24"/>
          <w:lang w:eastAsia="ru-RU"/>
        </w:rPr>
        <w:t>Власть начала управлять обществом по-новому, принимая во внимание требования сословий.</w:t>
        <w:tab/>
        <w:t>Упадок сельского хозяйства.</w:t>
      </w:r>
    </w:p>
    <w:p>
      <w:pPr>
        <w:pStyle w:val="Normal"/>
        <w:tabs>
          <w:tab w:val="clear" w:pos="708"/>
          <w:tab w:val="left" w:pos="4785" w:leader="none"/>
        </w:tabs>
        <w:spacing w:lineRule="auto" w:line="24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4"/>
          <w:szCs w:val="24"/>
          <w:lang w:eastAsia="ru-RU"/>
        </w:rPr>
        <w:t>Сплочение дворянства и рост политической активности.</w:t>
        <w:tab/>
        <w:t>Утрата территорий</w:t>
      </w:r>
    </w:p>
    <w:p>
      <w:pPr>
        <w:pStyle w:val="Normal"/>
        <w:tabs>
          <w:tab w:val="clear" w:pos="708"/>
          <w:tab w:val="left" w:pos="4785" w:leader="none"/>
        </w:tabs>
        <w:spacing w:lineRule="auto" w:line="24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4"/>
          <w:szCs w:val="24"/>
          <w:lang w:eastAsia="ru-RU"/>
        </w:rPr>
        <w:t>Общество впервые действовало само по себе. Оно предприняло 4 неудачные попытки основать новую династию: Лжедмитрий I, Лжедмитрий II, Шуйский, Владислав.</w:t>
        <w:tab/>
        <w:t>Экономическая разруха, подрыв торговли и ремесла.</w:t>
      </w:r>
    </w:p>
    <w:p>
      <w:pPr>
        <w:pStyle w:val="Normal"/>
        <w:tabs>
          <w:tab w:val="clear" w:pos="708"/>
          <w:tab w:val="left" w:pos="4785" w:leader="none"/>
        </w:tabs>
        <w:spacing w:lineRule="auto" w:line="24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4"/>
          <w:szCs w:val="24"/>
          <w:lang w:eastAsia="ru-RU"/>
        </w:rPr>
        <w:t>Россия отстояла национальную независимость, окрепло самосознание.</w:t>
        <w:tab/>
        <w:t>Идея единства сформировалась на консервативной основе.</w:t>
      </w:r>
    </w:p>
    <w:p>
      <w:pPr>
        <w:pStyle w:val="Normal"/>
        <w:spacing w:lineRule="auto" w:line="240" w:before="0" w:after="0"/>
        <w:rPr>
          <w:rFonts w:ascii="Arimo" w:hAnsi="Arimo"/>
        </w:rPr>
      </w:pPr>
      <w:r>
        <w:rPr>
          <w:rFonts w:eastAsia="Times New Roman" w:ascii="Arimo" w:hAnsi="Arimo"/>
          <w:color w:val="000000"/>
          <w:sz w:val="24"/>
          <w:szCs w:val="24"/>
          <w:lang w:eastAsia="ru-RU"/>
        </w:rPr>
        <w:br/>
      </w:r>
      <w:r>
        <w:rPr>
          <w:rFonts w:ascii="Arimo" w:hAnsi="Arimo"/>
        </w:rPr>
        <w:drawing>
          <wp:inline distT="0" distB="0" distL="0" distR="0">
            <wp:extent cx="6575425" cy="2877820"/>
            <wp:effectExtent l="0" t="0" r="0" b="0"/>
            <wp:docPr id="1" name="Рисунок 1" descr="C:\Users\1\AppData\Local\Temp\sc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AppData\Local\Temp\sc305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ascii="Arimo" w:hAnsi="Arimo"/>
          <w:color w:val="000000"/>
          <w:sz w:val="24"/>
          <w:szCs w:val="24"/>
          <w:lang w:eastAsia="ru-RU"/>
        </w:rPr>
        <w:br/>
      </w:r>
    </w:p>
    <w:p>
      <w:pPr>
        <w:pStyle w:val="ListParagraph"/>
        <w:rPr>
          <w:rFonts w:ascii="Arimo" w:hAnsi="Arimo"/>
          <w:sz w:val="28"/>
          <w:szCs w:val="28"/>
        </w:rPr>
      </w:pPr>
      <w:r>
        <w:rPr>
          <w:rFonts w:ascii="Arimo" w:hAnsi="Arimo"/>
          <w:sz w:val="28"/>
          <w:szCs w:val="28"/>
        </w:rPr>
      </w:r>
    </w:p>
    <w:p>
      <w:pPr>
        <w:pStyle w:val="Normal"/>
        <w:rPr>
          <w:rFonts w:ascii="Arimo" w:hAnsi="Arimo"/>
          <w:sz w:val="28"/>
          <w:szCs w:val="28"/>
        </w:rPr>
      </w:pPr>
      <w:r>
        <w:rPr>
          <w:rFonts w:ascii="Arimo" w:hAnsi="Arimo"/>
          <w:sz w:val="28"/>
          <w:szCs w:val="28"/>
        </w:rPr>
      </w:r>
    </w:p>
    <w:p>
      <w:pPr>
        <w:pStyle w:val="Normal"/>
        <w:spacing w:lineRule="auto" w:line="240" w:beforeAutospacing="1" w:afterAutospacing="1"/>
        <w:rPr>
          <w:rFonts w:ascii="Arimo" w:hAnsi="Arimo" w:eastAsia="Times New Roman"/>
          <w:sz w:val="24"/>
          <w:szCs w:val="24"/>
          <w:lang w:eastAsia="ru-RU"/>
        </w:rPr>
      </w:pPr>
      <w:r>
        <w:rPr>
          <w:rFonts w:eastAsia="Times New Roman" w:ascii="Arimo" w:hAnsi="Arimo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Arimo" w:hAnsi="Arimo" w:eastAsia="Times New Roman"/>
          <w:sz w:val="24"/>
          <w:szCs w:val="24"/>
          <w:lang w:eastAsia="ru-RU"/>
        </w:rPr>
      </w:pPr>
      <w:r>
        <w:rPr>
          <w:rFonts w:eastAsia="Times New Roman" w:ascii="Arimo" w:hAnsi="Arimo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Arimo" w:hAnsi="Arimo" w:eastAsia="Times New Roman"/>
          <w:sz w:val="24"/>
          <w:szCs w:val="24"/>
          <w:lang w:eastAsia="ru-RU"/>
        </w:rPr>
      </w:pPr>
      <w:r>
        <w:rPr>
          <w:rFonts w:eastAsia="Times New Roman" w:ascii="Arimo" w:hAnsi="Arimo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Arimo" w:hAnsi="Arimo" w:eastAsia="Times New Roman"/>
          <w:sz w:val="24"/>
          <w:szCs w:val="24"/>
          <w:lang w:eastAsia="ru-RU"/>
        </w:rPr>
      </w:pPr>
      <w:r>
        <w:rPr>
          <w:rFonts w:eastAsia="Times New Roman" w:ascii="Arimo" w:hAnsi="Arimo"/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rPr>
          <w:rFonts w:ascii="Arimo" w:hAnsi="Arimo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Arimo" w:hAnsi="Arimo"/>
          <w:b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b/>
          <w:sz w:val="28"/>
          <w:szCs w:val="28"/>
          <w:lang w:eastAsia="ru-RU"/>
        </w:rPr>
        <w:t>Приложение № 1.</w:t>
      </w:r>
    </w:p>
    <w:tbl>
      <w:tblPr>
        <w:tblStyle w:val="a6"/>
        <w:tblW w:w="10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86"/>
        <w:gridCol w:w="5285"/>
      </w:tblGrid>
      <w:tr>
        <w:trPr/>
        <w:tc>
          <w:tcPr>
            <w:tcW w:w="5286" w:type="dxa"/>
            <w:tcBorders/>
          </w:tcPr>
          <w:p>
            <w:pPr>
              <w:pStyle w:val="Normal"/>
              <w:widowControl/>
              <w:spacing w:lineRule="auto" w:line="360" w:beforeAutospacing="1" w:after="0"/>
              <w:jc w:val="center"/>
              <w:rPr>
                <w:rFonts w:ascii="Arimo" w:hAnsi="Arimo" w:eastAsia="Times New Roman"/>
                <w:b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Arimo" w:hAnsi="Arimo"/>
                <w:b/>
                <w:kern w:val="0"/>
                <w:sz w:val="28"/>
                <w:szCs w:val="28"/>
                <w:lang w:val="ru-RU" w:eastAsia="ru-RU" w:bidi="ar-SA"/>
              </w:rPr>
              <w:t>Политические причины</w:t>
            </w:r>
          </w:p>
        </w:tc>
        <w:tc>
          <w:tcPr>
            <w:tcW w:w="5285" w:type="dxa"/>
            <w:tcBorders/>
          </w:tcPr>
          <w:p>
            <w:pPr>
              <w:pStyle w:val="Normal"/>
              <w:widowControl/>
              <w:spacing w:lineRule="auto" w:line="360" w:beforeAutospacing="1" w:after="0"/>
              <w:jc w:val="center"/>
              <w:rPr>
                <w:rFonts w:ascii="Arimo" w:hAnsi="Arimo" w:eastAsia="Times New Roman"/>
                <w:b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Arimo" w:hAnsi="Arimo"/>
                <w:b/>
                <w:kern w:val="0"/>
                <w:sz w:val="28"/>
                <w:szCs w:val="28"/>
                <w:lang w:val="ru-RU" w:eastAsia="ru-RU" w:bidi="ar-SA"/>
              </w:rPr>
              <w:t>Экономические причины</w:t>
            </w:r>
          </w:p>
        </w:tc>
      </w:tr>
      <w:tr>
        <w:trPr/>
        <w:tc>
          <w:tcPr>
            <w:tcW w:w="5286" w:type="dxa"/>
            <w:tcBorders/>
          </w:tcPr>
          <w:p>
            <w:pPr>
              <w:pStyle w:val="Normal"/>
              <w:widowControl/>
              <w:spacing w:lineRule="auto" w:line="360" w:beforeAutospacing="1" w:after="0"/>
              <w:jc w:val="left"/>
              <w:rPr>
                <w:rFonts w:ascii="Arimo" w:hAnsi="Arimo" w:eastAsia="Times New Roman"/>
                <w:b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Arimo" w:hAnsi="Arimo"/>
                <w:b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285" w:type="dxa"/>
            <w:tcBorders/>
          </w:tcPr>
          <w:p>
            <w:pPr>
              <w:pStyle w:val="Normal"/>
              <w:widowControl/>
              <w:spacing w:lineRule="auto" w:line="360" w:beforeAutospacing="1" w:after="0"/>
              <w:jc w:val="left"/>
              <w:rPr>
                <w:rFonts w:ascii="Arimo" w:hAnsi="Arimo" w:eastAsia="Times New Roman"/>
                <w:b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Arimo" w:hAnsi="Arimo"/>
                <w:b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286" w:type="dxa"/>
            <w:tcBorders/>
          </w:tcPr>
          <w:p>
            <w:pPr>
              <w:pStyle w:val="Normal"/>
              <w:widowControl/>
              <w:spacing w:lineRule="auto" w:line="360" w:beforeAutospacing="1" w:after="0"/>
              <w:jc w:val="left"/>
              <w:rPr>
                <w:rFonts w:ascii="Arimo" w:hAnsi="Arimo" w:eastAsia="Times New Roman"/>
                <w:b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Arimo" w:hAnsi="Arimo"/>
                <w:b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285" w:type="dxa"/>
            <w:tcBorders/>
          </w:tcPr>
          <w:p>
            <w:pPr>
              <w:pStyle w:val="Normal"/>
              <w:widowControl/>
              <w:spacing w:lineRule="auto" w:line="360" w:beforeAutospacing="1" w:after="0"/>
              <w:jc w:val="left"/>
              <w:rPr>
                <w:rFonts w:ascii="Arimo" w:hAnsi="Arimo" w:eastAsia="Times New Roman"/>
                <w:b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Arimo" w:hAnsi="Arimo"/>
                <w:b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286" w:type="dxa"/>
            <w:tcBorders/>
          </w:tcPr>
          <w:p>
            <w:pPr>
              <w:pStyle w:val="Normal"/>
              <w:widowControl/>
              <w:spacing w:lineRule="auto" w:line="360" w:beforeAutospacing="1" w:after="0"/>
              <w:jc w:val="left"/>
              <w:rPr>
                <w:rFonts w:ascii="Arimo" w:hAnsi="Arimo" w:eastAsia="Times New Roman"/>
                <w:b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Arimo" w:hAnsi="Arimo"/>
                <w:b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285" w:type="dxa"/>
            <w:tcBorders/>
          </w:tcPr>
          <w:p>
            <w:pPr>
              <w:pStyle w:val="Normal"/>
              <w:widowControl/>
              <w:spacing w:lineRule="auto" w:line="360" w:beforeAutospacing="1" w:after="0"/>
              <w:jc w:val="left"/>
              <w:rPr>
                <w:rFonts w:ascii="Arimo" w:hAnsi="Arimo" w:eastAsia="Times New Roman"/>
                <w:b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Arimo" w:hAnsi="Arimo"/>
                <w:b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286" w:type="dxa"/>
            <w:tcBorders/>
          </w:tcPr>
          <w:p>
            <w:pPr>
              <w:pStyle w:val="Normal"/>
              <w:widowControl/>
              <w:spacing w:lineRule="auto" w:line="360" w:beforeAutospacing="1" w:after="0"/>
              <w:jc w:val="left"/>
              <w:rPr>
                <w:rFonts w:ascii="Arimo" w:hAnsi="Arimo" w:eastAsia="Times New Roman"/>
                <w:b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Arimo" w:hAnsi="Arimo"/>
                <w:b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285" w:type="dxa"/>
            <w:tcBorders/>
          </w:tcPr>
          <w:p>
            <w:pPr>
              <w:pStyle w:val="Normal"/>
              <w:widowControl/>
              <w:spacing w:lineRule="auto" w:line="360" w:beforeAutospacing="1" w:after="0"/>
              <w:jc w:val="left"/>
              <w:rPr>
                <w:rFonts w:ascii="Arimo" w:hAnsi="Arimo" w:eastAsia="Times New Roman"/>
                <w:b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Arimo" w:hAnsi="Arimo"/>
                <w:b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360" w:beforeAutospacing="1" w:afterAutospacing="1"/>
        <w:rPr>
          <w:rFonts w:ascii="Arimo" w:hAnsi="Arimo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Arimo" w:hAnsi="Arimo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6"/>
        </w:numPr>
        <w:spacing w:lineRule="auto" w:line="360" w:beforeAutospacing="1" w:after="0"/>
        <w:contextualSpacing/>
        <w:rPr>
          <w:rFonts w:ascii="Arimo" w:hAnsi="Arimo"/>
        </w:rPr>
      </w:pPr>
      <w:r>
        <w:rPr>
          <w:rFonts w:eastAsia="Times New Roman" w:ascii="Arimo" w:hAnsi="Arimo"/>
          <w:bCs/>
          <w:sz w:val="28"/>
          <w:szCs w:val="28"/>
          <w:lang w:eastAsia="ru-RU"/>
        </w:rPr>
        <w:t>Поражение в Ливонской войне 1576-1579 годов.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textAlignment w:val="baseline"/>
        <w:rPr>
          <w:rFonts w:ascii="Arimo" w:hAnsi="Arimo"/>
        </w:rPr>
      </w:pPr>
      <w:r>
        <w:rPr>
          <w:rFonts w:eastAsia="+mn-ea" w:ascii="Arimo" w:hAnsi="Arimo"/>
          <w:color w:val="333300"/>
          <w:kern w:val="2"/>
          <w:sz w:val="28"/>
          <w:szCs w:val="28"/>
        </w:rPr>
        <w:t xml:space="preserve">Хозяйственное разорение страны в результате Ливонской войны и опричнины. </w:t>
      </w:r>
    </w:p>
    <w:p>
      <w:pPr>
        <w:pStyle w:val="NormalWeb"/>
        <w:spacing w:beforeAutospacing="0" w:before="0" w:afterAutospacing="0" w:after="0"/>
        <w:textAlignment w:val="baseline"/>
        <w:rPr>
          <w:rFonts w:ascii="Arimo" w:hAnsi="Arimo"/>
          <w:bCs/>
          <w:sz w:val="28"/>
          <w:szCs w:val="28"/>
        </w:rPr>
      </w:pPr>
      <w:r>
        <w:rPr>
          <w:rFonts w:ascii="Arimo" w:hAnsi="Arimo"/>
          <w:bCs/>
          <w:sz w:val="28"/>
          <w:szCs w:val="28"/>
        </w:rPr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textAlignment w:val="baseline"/>
        <w:rPr>
          <w:rFonts w:ascii="Arimo" w:hAnsi="Arimo"/>
        </w:rPr>
      </w:pPr>
      <w:r>
        <w:rPr>
          <w:rFonts w:ascii="Arimo" w:hAnsi="Arimo"/>
          <w:bCs/>
          <w:sz w:val="28"/>
          <w:szCs w:val="28"/>
        </w:rPr>
        <w:t xml:space="preserve">Государство фактически не имело своего флота, страна была полностью сухопутной.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ascii="Arimo" w:hAnsi="Arimo"/>
        </w:rPr>
      </w:pPr>
      <w:r>
        <w:rPr>
          <w:rFonts w:eastAsia="Times New Roman" w:ascii="Arimo" w:hAnsi="Arimo"/>
          <w:bCs/>
          <w:sz w:val="28"/>
          <w:szCs w:val="28"/>
          <w:lang w:eastAsia="ru-RU"/>
        </w:rPr>
        <w:t xml:space="preserve">В ходе массовых репрессий лучшие мужи полегли на плахе. </w:t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textAlignment w:val="baseline"/>
        <w:rPr>
          <w:rFonts w:ascii="Arimo" w:hAnsi="Arimo"/>
        </w:rPr>
      </w:pPr>
      <w:r>
        <w:rPr>
          <w:rFonts w:eastAsia="+mn-ea" w:ascii="Arimo" w:hAnsi="Arimo"/>
          <w:color w:val="333300"/>
          <w:kern w:val="2"/>
          <w:sz w:val="28"/>
          <w:szCs w:val="28"/>
        </w:rPr>
        <w:t>Голод 1601-1603 гг. (только в Москве от голода погибло 127 тыс. чел.)</w:t>
      </w:r>
    </w:p>
    <w:p>
      <w:pPr>
        <w:pStyle w:val="NormalWeb"/>
        <w:spacing w:beforeAutospacing="0" w:before="0" w:afterAutospacing="0" w:after="0"/>
        <w:textAlignment w:val="baseline"/>
        <w:rPr>
          <w:rFonts w:ascii="Arimo" w:hAnsi="Arimo" w:eastAsia="+mn-ea"/>
          <w:color w:val="333300"/>
          <w:kern w:val="2"/>
          <w:sz w:val="28"/>
          <w:szCs w:val="28"/>
        </w:rPr>
      </w:pPr>
      <w:r>
        <w:rPr>
          <w:rFonts w:eastAsia="+mn-ea" w:ascii="Arimo" w:hAnsi="Arimo"/>
          <w:color w:val="333300"/>
          <w:kern w:val="2"/>
          <w:sz w:val="28"/>
          <w:szCs w:val="28"/>
        </w:rPr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textAlignment w:val="baseline"/>
        <w:rPr>
          <w:rFonts w:ascii="Arimo" w:hAnsi="Arimo"/>
        </w:rPr>
      </w:pPr>
      <w:r>
        <w:rPr>
          <w:rFonts w:eastAsia="+mn-ea" w:ascii="Arimo" w:hAnsi="Arimo"/>
          <w:color w:val="333300"/>
          <w:kern w:val="2"/>
          <w:sz w:val="28"/>
          <w:szCs w:val="28"/>
        </w:rPr>
        <w:t>Династический кризис в связи с пресечением династии Рюриковичей.</w:t>
      </w:r>
    </w:p>
    <w:p>
      <w:pPr>
        <w:pStyle w:val="NormalWeb"/>
        <w:spacing w:beforeAutospacing="0" w:before="0" w:afterAutospacing="0" w:after="0"/>
        <w:ind w:left="360" w:hanging="0"/>
        <w:textAlignment w:val="baseline"/>
        <w:rPr>
          <w:rFonts w:ascii="Arimo" w:hAnsi="Arimo" w:eastAsia="+mn-ea"/>
          <w:color w:val="333300"/>
          <w:kern w:val="2"/>
          <w:sz w:val="28"/>
          <w:szCs w:val="28"/>
        </w:rPr>
      </w:pPr>
      <w:r>
        <w:rPr>
          <w:rFonts w:eastAsia="+mn-ea" w:ascii="Arimo" w:hAnsi="Arimo"/>
          <w:color w:val="333300"/>
          <w:kern w:val="2"/>
          <w:sz w:val="28"/>
          <w:szCs w:val="28"/>
        </w:rPr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textAlignment w:val="baseline"/>
        <w:rPr>
          <w:rFonts w:ascii="Arimo" w:hAnsi="Arimo"/>
        </w:rPr>
      </w:pPr>
      <w:r>
        <w:rPr>
          <w:rFonts w:eastAsia="+mn-ea" w:ascii="Arimo" w:hAnsi="Arimo"/>
          <w:color w:val="333300"/>
          <w:kern w:val="2"/>
          <w:sz w:val="28"/>
          <w:szCs w:val="28"/>
        </w:rPr>
        <w:t>Избрание Земским собором 1598 г. царем Бориса Годунова.</w:t>
      </w:r>
    </w:p>
    <w:p>
      <w:pPr>
        <w:pStyle w:val="NormalWeb"/>
        <w:spacing w:beforeAutospacing="0" w:before="0" w:afterAutospacing="0" w:after="0"/>
        <w:textAlignment w:val="baseline"/>
        <w:rPr>
          <w:rFonts w:ascii="Arimo" w:hAnsi="Arimo"/>
          <w:sz w:val="28"/>
          <w:szCs w:val="28"/>
        </w:rPr>
      </w:pPr>
      <w:r>
        <w:rPr>
          <w:rFonts w:ascii="Arimo" w:hAnsi="Arimo"/>
          <w:sz w:val="28"/>
          <w:szCs w:val="28"/>
        </w:rPr>
      </w:r>
    </w:p>
    <w:p>
      <w:pPr>
        <w:pStyle w:val="NormalWeb"/>
        <w:numPr>
          <w:ilvl w:val="0"/>
          <w:numId w:val="6"/>
        </w:numPr>
        <w:spacing w:beforeAutospacing="0" w:before="216" w:afterAutospacing="0" w:after="0"/>
        <w:textAlignment w:val="baseline"/>
        <w:rPr>
          <w:rFonts w:ascii="Arimo" w:hAnsi="Arimo"/>
        </w:rPr>
      </w:pPr>
      <w:r>
        <w:rPr>
          <w:rFonts w:eastAsia="+mn-ea" w:ascii="Arimo" w:hAnsi="Arimo"/>
          <w:color w:val="333300"/>
          <w:kern w:val="2"/>
          <w:sz w:val="28"/>
          <w:szCs w:val="28"/>
        </w:rPr>
        <w:t>Ухудшение положения крестьян: увеличение повинностей, отмена «заповедных лет» и введение «урочных лет»</w:t>
      </w:r>
    </w:p>
    <w:p>
      <w:pPr>
        <w:pStyle w:val="Normal"/>
        <w:spacing w:lineRule="auto" w:line="360" w:beforeAutospacing="1" w:afterAutospacing="1"/>
        <w:rPr>
          <w:rFonts w:ascii="Arimo" w:hAnsi="Arimo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Arimo" w:hAnsi="Arimo"/>
          <w:b/>
          <w:sz w:val="28"/>
          <w:szCs w:val="28"/>
          <w:lang w:eastAsia="ru-RU"/>
        </w:rPr>
      </w:r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b/>
          <w:sz w:val="28"/>
          <w:szCs w:val="28"/>
          <w:lang w:eastAsia="ru-RU"/>
        </w:rPr>
        <w:t>Приложение № 2.</w:t>
      </w:r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 xml:space="preserve">    </w:t>
      </w:r>
      <w:r>
        <w:rPr>
          <w:rFonts w:eastAsia="Times New Roman" w:ascii="Arimo" w:hAnsi="Arimo"/>
          <w:sz w:val="28"/>
          <w:szCs w:val="28"/>
          <w:lang w:eastAsia="ru-RU"/>
        </w:rPr>
        <w:t xml:space="preserve">Технология «Шесть шляп мышления» рассчитана на работу учащихся в группах. Если урок по данной технологии используется первый раз, то учащимся необходимо напоминать о сущности  «шляп мышления». </w:t>
      </w:r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 xml:space="preserve">    </w:t>
      </w:r>
      <w:r>
        <w:rPr>
          <w:rFonts w:eastAsia="Times New Roman" w:ascii="Arimo" w:hAnsi="Arimo"/>
          <w:sz w:val="28"/>
          <w:szCs w:val="28"/>
          <w:lang w:eastAsia="ru-RU"/>
        </w:rPr>
        <w:t xml:space="preserve">Технология применима на уроках в основной школе, особенно в тех классах, где учащиеся активны, заинтересованы. Целесообразно использовать наглядный материал, в виде разноцветных  шляп  или символов с нужными цветами. Учащиеся самостоятельно, или по жребию разбиваются на группы и каждая группа получает «шляпу» определенного цвета. </w:t>
      </w:r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По технологии</w:t>
      </w:r>
    </w:p>
    <w:p>
      <w:pPr>
        <w:pStyle w:val="Normal"/>
        <w:numPr>
          <w:ilvl w:val="0"/>
          <w:numId w:val="4"/>
        </w:numPr>
        <w:spacing w:lineRule="auto" w:line="360" w:beforeAutospacing="1" w:after="0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«красная шляпа» - учащиеся должны выразить свои чувства, эмоции по поводу изученного материала.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«черная шляпа» - учащиеся раскрывают сложности и проблемы данной темы.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«желтая шляпа» - учащиеся обобщают все положительные аспекты темы.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«белая шляпа» - учащиеся объективно перечисляют события и факты, новые сведения.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«зеленая шляпа» - творческая группа представляет в любой оригинальной форме изученный материал.</w:t>
      </w:r>
    </w:p>
    <w:p>
      <w:pPr>
        <w:pStyle w:val="Normal"/>
        <w:numPr>
          <w:ilvl w:val="0"/>
          <w:numId w:val="4"/>
        </w:numPr>
        <w:spacing w:lineRule="auto" w:line="360" w:before="0" w:afterAutospacing="1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>«синяя шляпа» учащиеся формулируют вывод».</w:t>
      </w:r>
    </w:p>
    <w:p>
      <w:pPr>
        <w:pStyle w:val="Normal"/>
        <w:spacing w:lineRule="auto" w:line="360" w:beforeAutospacing="1" w:afterAutospacing="1"/>
        <w:rPr>
          <w:rFonts w:ascii="Arimo" w:hAnsi="Arimo"/>
        </w:rPr>
      </w:pPr>
      <w:r>
        <w:rPr>
          <w:rFonts w:eastAsia="Times New Roman" w:ascii="Arimo" w:hAnsi="Arimo"/>
          <w:sz w:val="28"/>
          <w:szCs w:val="28"/>
          <w:lang w:eastAsia="ru-RU"/>
        </w:rPr>
        <w:t xml:space="preserve">    </w:t>
      </w:r>
      <w:r>
        <w:rPr>
          <w:rFonts w:eastAsia="Times New Roman" w:ascii="Arimo" w:hAnsi="Arimo"/>
          <w:sz w:val="28"/>
          <w:szCs w:val="28"/>
          <w:lang w:eastAsia="ru-RU"/>
        </w:rPr>
        <w:t>При делении на группы следует учитывать уровень подготовки учащихся и их  интересы в творчестве.  Как правило  «синяя» и «черная» шляпа – наиболее подготовленные успешные ученики,  «зеленая» - творческие учащиеся, «красная», «белая» - учащиеся со средними способностями.</w:t>
      </w:r>
    </w:p>
    <w:p>
      <w:pPr>
        <w:pStyle w:val="ListParagraph"/>
        <w:spacing w:lineRule="auto" w:line="360"/>
        <w:rPr>
          <w:rFonts w:ascii="Arimo" w:hAnsi="Arimo"/>
          <w:sz w:val="28"/>
          <w:szCs w:val="28"/>
        </w:rPr>
      </w:pPr>
      <w:r>
        <w:rPr>
          <w:rFonts w:ascii="Arimo" w:hAnsi="Arimo"/>
          <w:sz w:val="28"/>
          <w:szCs w:val="28"/>
        </w:rPr>
      </w:r>
    </w:p>
    <w:p>
      <w:pPr>
        <w:pStyle w:val="ListParagraph"/>
        <w:spacing w:lineRule="auto" w:line="360"/>
        <w:rPr>
          <w:rFonts w:ascii="Arimo" w:hAnsi="Arimo"/>
          <w:sz w:val="28"/>
          <w:szCs w:val="28"/>
        </w:rPr>
      </w:pPr>
      <w:r>
        <w:rPr>
          <w:rFonts w:ascii="Arimo" w:hAnsi="Arimo"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  <w:sz w:val="28"/>
          <w:szCs w:val="28"/>
        </w:rPr>
      </w:pPr>
      <w:r>
        <w:rPr>
          <w:rFonts w:ascii="Arimo" w:hAnsi="Arimo"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  <w:sz w:val="28"/>
          <w:szCs w:val="28"/>
        </w:rPr>
      </w:pPr>
      <w:r>
        <w:rPr>
          <w:rFonts w:ascii="Arimo" w:hAnsi="Arimo"/>
          <w:sz w:val="28"/>
          <w:szCs w:val="28"/>
        </w:rPr>
      </w:r>
    </w:p>
    <w:p>
      <w:pPr>
        <w:pStyle w:val="ListParagraph"/>
        <w:spacing w:lineRule="auto" w:line="360"/>
        <w:rPr>
          <w:rFonts w:ascii="Arimo" w:hAnsi="Arimo"/>
          <w:sz w:val="28"/>
          <w:szCs w:val="28"/>
        </w:rPr>
      </w:pPr>
      <w:r>
        <w:rPr>
          <w:rFonts w:ascii="Arimo" w:hAnsi="Arimo"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  <w:b/>
          <w:b/>
          <w:sz w:val="28"/>
          <w:szCs w:val="28"/>
        </w:rPr>
      </w:pPr>
      <w:r>
        <w:rPr>
          <w:rFonts w:ascii="Arimo" w:hAnsi="Arimo"/>
          <w:b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  <w:b/>
          <w:b/>
          <w:sz w:val="28"/>
          <w:szCs w:val="28"/>
        </w:rPr>
      </w:pPr>
      <w:r>
        <w:rPr>
          <w:rFonts w:ascii="Arimo" w:hAnsi="Arimo"/>
          <w:b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  <w:b/>
          <w:b/>
          <w:sz w:val="28"/>
          <w:szCs w:val="28"/>
        </w:rPr>
      </w:pPr>
      <w:r>
        <w:rPr>
          <w:rFonts w:ascii="Arimo" w:hAnsi="Arimo"/>
          <w:b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  <w:b/>
          <w:b/>
          <w:sz w:val="28"/>
          <w:szCs w:val="28"/>
        </w:rPr>
      </w:pPr>
      <w:r>
        <w:rPr>
          <w:rFonts w:ascii="Arimo" w:hAnsi="Arimo"/>
          <w:b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  <w:b/>
          <w:b/>
          <w:sz w:val="28"/>
          <w:szCs w:val="28"/>
        </w:rPr>
      </w:pPr>
      <w:r>
        <w:rPr>
          <w:rFonts w:ascii="Arimo" w:hAnsi="Arimo"/>
          <w:b/>
          <w:sz w:val="28"/>
          <w:szCs w:val="28"/>
        </w:rPr>
      </w:r>
    </w:p>
    <w:p>
      <w:pPr>
        <w:pStyle w:val="Normal"/>
        <w:spacing w:lineRule="auto" w:line="360"/>
        <w:rPr>
          <w:rFonts w:ascii="Arimo" w:hAnsi="Arimo"/>
          <w:b/>
          <w:b/>
          <w:sz w:val="28"/>
          <w:szCs w:val="28"/>
        </w:rPr>
      </w:pPr>
      <w:r>
        <w:rPr>
          <w:rFonts w:ascii="Arimo" w:hAnsi="Arimo"/>
          <w:b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200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998" w:right="552" w:header="0" w:top="723" w:footer="0" w:bottom="122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mo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260"/>
        </w:tabs>
        <w:ind w:left="2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00"/>
        </w:tabs>
        <w:ind w:left="3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420"/>
        </w:tabs>
        <w:ind w:left="4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860"/>
        </w:tabs>
        <w:ind w:left="5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580"/>
        </w:tabs>
        <w:ind w:left="6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00"/>
        </w:tabs>
        <w:ind w:left="7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020"/>
        </w:tabs>
        <w:ind w:left="802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4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1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5" w:hanging="18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57e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uiPriority w:val="99"/>
    <w:qFormat/>
    <w:locked/>
    <w:rsid w:val="002157e3"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1" w:customStyle="1">
    <w:name w:val="Основной текст Знак1"/>
    <w:basedOn w:val="DefaultParagraphFont"/>
    <w:link w:val="a3"/>
    <w:uiPriority w:val="99"/>
    <w:qFormat/>
    <w:locked/>
    <w:rsid w:val="002157e3"/>
    <w:rPr>
      <w:rFonts w:ascii="Times New Roman" w:hAnsi="Times New Roman" w:cs="Times New Roman"/>
      <w:sz w:val="28"/>
      <w:szCs w:val="28"/>
      <w:shd w:fill="FFFFFF" w:val="clear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2157e3"/>
    <w:rPr>
      <w:rFonts w:ascii="Calibri" w:hAnsi="Calibri" w:eastAsia="Calibri" w:cs="Times New Roman"/>
    </w:rPr>
  </w:style>
  <w:style w:type="character" w:styleId="16" w:customStyle="1">
    <w:name w:val="Основной текст + 16"/>
    <w:basedOn w:val="1"/>
    <w:uiPriority w:val="99"/>
    <w:qFormat/>
    <w:rsid w:val="002157e3"/>
    <w:rPr>
      <w:rFonts w:ascii="Times New Roman" w:hAnsi="Times New Roman" w:cs="Times New Roman"/>
      <w:b/>
      <w:bCs/>
      <w:spacing w:val="0"/>
      <w:sz w:val="33"/>
      <w:szCs w:val="33"/>
      <w:shd w:fill="FFFFFF" w:val="clear"/>
    </w:rPr>
  </w:style>
  <w:style w:type="character" w:styleId="14pt" w:customStyle="1">
    <w:name w:val="Основной текст + 14 pt"/>
    <w:basedOn w:val="DefaultParagraphFont"/>
    <w:uiPriority w:val="99"/>
    <w:qFormat/>
    <w:rsid w:val="00266e41"/>
    <w:rPr>
      <w:rFonts w:ascii="Times New Roman" w:hAnsi="Times New Roman" w:cs="Times New Roman"/>
      <w:sz w:val="28"/>
      <w:szCs w:val="28"/>
      <w:shd w:fill="FFFFFF" w:val="clear"/>
    </w:rPr>
  </w:style>
  <w:style w:type="character" w:styleId="14pt1" w:customStyle="1">
    <w:name w:val="Основной текст + 14 pt1"/>
    <w:basedOn w:val="DefaultParagraphFont"/>
    <w:uiPriority w:val="99"/>
    <w:qFormat/>
    <w:rsid w:val="00266e41"/>
    <w:rPr>
      <w:rFonts w:ascii="Times New Roman" w:hAnsi="Times New Roman" w:cs="Times New Roman"/>
      <w:i/>
      <w:iCs/>
      <w:sz w:val="28"/>
      <w:szCs w:val="28"/>
      <w:shd w:fill="FFFFFF" w:val="clear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69043c"/>
    <w:rPr>
      <w:rFonts w:ascii="Tahoma" w:hAnsi="Tahoma" w:eastAsia="Calibri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1"/>
    <w:uiPriority w:val="99"/>
    <w:rsid w:val="002157e3"/>
    <w:pPr>
      <w:shd w:val="clear" w:color="auto" w:fill="FFFFFF"/>
      <w:spacing w:lineRule="atLeast" w:line="240" w:before="0" w:after="0"/>
      <w:ind w:hanging="1640"/>
    </w:pPr>
    <w:rPr>
      <w:rFonts w:ascii="Times New Roman" w:hAnsi="Times New Roman" w:eastAsia="Calibri" w:eastAsiaTheme="minorHAnsi"/>
      <w:sz w:val="28"/>
      <w:szCs w:val="28"/>
    </w:rPr>
  </w:style>
  <w:style w:type="paragraph" w:styleId="Style18">
    <w:name w:val="List"/>
    <w:basedOn w:val="Style17"/>
    <w:pPr>
      <w:shd w:fill="FFFFFF" w:val="clear"/>
    </w:pPr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 w:customStyle="1">
    <w:name w:val="Основной текст (2)"/>
    <w:basedOn w:val="Normal"/>
    <w:link w:val="2"/>
    <w:uiPriority w:val="99"/>
    <w:qFormat/>
    <w:rsid w:val="002157e3"/>
    <w:pPr>
      <w:shd w:val="clear" w:color="auto" w:fill="FFFFFF"/>
      <w:spacing w:lineRule="exact" w:line="336" w:before="0" w:after="300"/>
      <w:ind w:hanging="580"/>
    </w:pPr>
    <w:rPr>
      <w:rFonts w:ascii="Times New Roman" w:hAnsi="Times New Roman" w:eastAsia="Calibri" w:eastAsiaTheme="minorHAnsi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2157e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55d0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6904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776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4799-6B5D-4DD7-B603-FCF9510C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9</Pages>
  <Words>1083</Words>
  <Characters>7186</Characters>
  <CharactersWithSpaces>8391</CharactersWithSpaces>
  <Paragraphs>83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2014-11-19T20:34:00Z</dcterms:created>
  <dc:creator>КЭТ</dc:creator>
  <dc:description/>
  <dc:language>ru-RU</dc:language>
  <cp:lastModifiedBy/>
  <dcterms:modified xsi:type="dcterms:W3CDTF">2024-01-17T15:08:40Z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