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2"/>
          <w:szCs w:val="28"/>
        </w:rPr>
      </w:pP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E2123">
        <w:rPr>
          <w:b/>
          <w:color w:val="000000"/>
          <w:sz w:val="28"/>
          <w:szCs w:val="28"/>
        </w:rPr>
        <w:t>«Современные образовательные технологии на этапах дошкольного образования»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123">
        <w:rPr>
          <w:color w:val="000000"/>
        </w:rPr>
        <w:t xml:space="preserve">Современные требования, предъявляемые государством к качеству воспитательно - образовательной  работы в детском саду, предполагают, что педагог должен владеть необходимыми педагогическими технологиями. </w:t>
      </w:r>
      <w:proofErr w:type="gramStart"/>
      <w:r w:rsidRPr="005E2123">
        <w:rPr>
          <w:color w:val="000000"/>
        </w:rPr>
        <w:t>Технология происходит от греческих слов «мастерство, искусство» и «закон, наука», то есть -  «наука о мастерстве».</w:t>
      </w:r>
      <w:proofErr w:type="gramEnd"/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123">
        <w:rPr>
          <w:color w:val="000000"/>
        </w:rPr>
        <w:t xml:space="preserve">В образовательном процессе мы - педагоги используем много разных современных технологий в работе с детьми. И одна из этих </w:t>
      </w:r>
      <w:proofErr w:type="gramStart"/>
      <w:r w:rsidRPr="005E2123">
        <w:rPr>
          <w:color w:val="000000"/>
        </w:rPr>
        <w:t>технологий</w:t>
      </w:r>
      <w:proofErr w:type="gramEnd"/>
      <w:r w:rsidRPr="005E2123">
        <w:rPr>
          <w:color w:val="000000"/>
        </w:rPr>
        <w:t xml:space="preserve"> о которой написано в этой статье – это технология мнемотехники. 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123">
        <w:rPr>
          <w:b/>
          <w:color w:val="181818"/>
        </w:rPr>
        <w:t xml:space="preserve">Тема: </w:t>
      </w:r>
      <w:r w:rsidRPr="005E2123">
        <w:rPr>
          <w:b/>
          <w:color w:val="000000"/>
        </w:rPr>
        <w:t>«Использование мнемотехники в работе с детьми дошкольного возраста».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</w:rPr>
      </w:pPr>
      <w:r w:rsidRPr="005E2123">
        <w:rPr>
          <w:rStyle w:val="c0"/>
          <w:b/>
          <w:bCs/>
          <w:color w:val="000000"/>
        </w:rPr>
        <w:t>Что такое мнемотехника?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>Мнемотехника</w:t>
      </w:r>
      <w:r w:rsidRPr="005E2123">
        <w:rPr>
          <w:rStyle w:val="c0"/>
          <w:color w:val="000000"/>
        </w:rPr>
        <w:t> – это система методов и приемов, обеспечивающих эффективное запоминание, сохранение и воспроизведение информации.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>Почему нужно использовать мнемотехнику в детском саду?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В настоящее время воспитатели всё чаще сталкиваются с такими проблемами в развитии детей, как:</w:t>
      </w:r>
    </w:p>
    <w:p w:rsidR="005E2123" w:rsidRPr="005E2123" w:rsidRDefault="005E2123" w:rsidP="005E21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color w:val="000000"/>
        </w:rPr>
        <w:t>бедность речи, недостаточный словарный запас.</w:t>
      </w:r>
    </w:p>
    <w:p w:rsidR="005E2123" w:rsidRPr="005E2123" w:rsidRDefault="005E2123" w:rsidP="005E21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color w:val="000000"/>
        </w:rPr>
        <w:t>употребление нелитературных слов и выражений.</w:t>
      </w:r>
    </w:p>
    <w:p w:rsidR="005E2123" w:rsidRPr="005E2123" w:rsidRDefault="005E2123" w:rsidP="005E21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color w:val="000000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5E2123" w:rsidRPr="005E2123" w:rsidRDefault="005E2123" w:rsidP="005E21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color w:val="000000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5E2123" w:rsidRPr="005E2123" w:rsidRDefault="005E2123" w:rsidP="005E21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color w:val="000000"/>
        </w:rPr>
        <w:t>отсутствие логического обоснования своих утверждений и выводов.</w:t>
      </w:r>
    </w:p>
    <w:p w:rsidR="005E2123" w:rsidRPr="005E2123" w:rsidRDefault="005E2123" w:rsidP="005E21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color w:val="000000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Поэтому перед воспитателями встаёт задача, как помочь детям, но так, чтобы им было легко и интересно.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Мнемотехника помогает</w:t>
      </w:r>
      <w:r w:rsidRPr="005E2123">
        <w:rPr>
          <w:rStyle w:val="c0"/>
          <w:color w:val="000000"/>
        </w:rPr>
        <w:t xml:space="preserve">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Актуальность мнемотехники</w:t>
      </w:r>
      <w:r w:rsidRPr="005E2123">
        <w:rPr>
          <w:rStyle w:val="c0"/>
          <w:color w:val="000000"/>
        </w:rPr>
        <w:t xml:space="preserve">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Приёмы мнемотехники</w:t>
      </w:r>
      <w:r w:rsidRPr="005E2123">
        <w:rPr>
          <w:rStyle w:val="c0"/>
          <w:color w:val="000000"/>
        </w:rPr>
        <w:t xml:space="preserve"> облегчают процесс запоминания у детей и увеличивают объём памяти путём образования дополнительных ассоциаций.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>Мнемотехника помогает развивать:</w:t>
      </w:r>
    </w:p>
    <w:p w:rsidR="005E2123" w:rsidRPr="005E2123" w:rsidRDefault="005E2123" w:rsidP="005E21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зрительную и слуховую память</w:t>
      </w:r>
    </w:p>
    <w:p w:rsidR="005E2123" w:rsidRPr="005E2123" w:rsidRDefault="005E2123" w:rsidP="005E21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зрительное и слуховое внимание</w:t>
      </w:r>
    </w:p>
    <w:p w:rsidR="005E2123" w:rsidRPr="005E2123" w:rsidRDefault="005E2123" w:rsidP="005E21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воображение</w:t>
      </w:r>
    </w:p>
    <w:p w:rsidR="005E2123" w:rsidRPr="005E2123" w:rsidRDefault="005E2123" w:rsidP="005E21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восприятие</w:t>
      </w:r>
    </w:p>
    <w:p w:rsidR="005E2123" w:rsidRPr="005E2123" w:rsidRDefault="005E2123" w:rsidP="005E21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развивает кругозор</w:t>
      </w:r>
    </w:p>
    <w:p w:rsidR="005E2123" w:rsidRPr="005E2123" w:rsidRDefault="005E2123" w:rsidP="005E21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развивает все стороны речи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 xml:space="preserve">         Начиная работу по технологии мнемотехника, воспитатель ставит перед собой </w:t>
      </w:r>
      <w:r w:rsidRPr="005E2123">
        <w:rPr>
          <w:rStyle w:val="c0"/>
          <w:b/>
          <w:color w:val="000000"/>
        </w:rPr>
        <w:t>следующие задачи: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1.</w:t>
      </w:r>
      <w:r w:rsidRPr="005E2123">
        <w:rPr>
          <w:rStyle w:val="c0"/>
          <w:color w:val="000000"/>
        </w:rPr>
        <w:t xml:space="preserve"> Способствовать развитию основных психических процессов: памяти, внимания, восприятия, мышления.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lastRenderedPageBreak/>
        <w:t>2.</w:t>
      </w:r>
      <w:r w:rsidRPr="005E2123">
        <w:rPr>
          <w:rStyle w:val="c0"/>
          <w:color w:val="000000"/>
        </w:rPr>
        <w:t xml:space="preserve"> 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3.</w:t>
      </w:r>
      <w:r w:rsidRPr="005E2123">
        <w:rPr>
          <w:rStyle w:val="c0"/>
          <w:color w:val="000000"/>
        </w:rPr>
        <w:t xml:space="preserve"> Способствовать развитию умения работать по образцу, по правилам, слушать взрослого и выполнять его инструкции.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4.</w:t>
      </w:r>
      <w:r w:rsidRPr="005E2123">
        <w:rPr>
          <w:rStyle w:val="c0"/>
          <w:color w:val="000000"/>
        </w:rPr>
        <w:t xml:space="preserve"> Способствовать развитию связной речи, расширению и обогащению словарного запаса детей.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5.</w:t>
      </w:r>
      <w:r w:rsidRPr="005E2123">
        <w:rPr>
          <w:rStyle w:val="c0"/>
          <w:color w:val="000000"/>
        </w:rPr>
        <w:t xml:space="preserve"> Способствовать формированию целостного восприятия окружающего мира; Содействовать развитию интереса, мотивации к изучению нового, неизвестного в окружающем мире, принимать активное участие в образовательном процессе.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6.</w:t>
      </w:r>
      <w:r w:rsidRPr="005E2123">
        <w:rPr>
          <w:rStyle w:val="c0"/>
          <w:color w:val="000000"/>
        </w:rPr>
        <w:t xml:space="preserve"> Способствовать развитию творческих способностей детей, умению самим составлять схемы и воспроизводить их.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7.</w:t>
      </w:r>
      <w:r w:rsidRPr="005E2123">
        <w:rPr>
          <w:rStyle w:val="c0"/>
          <w:color w:val="000000"/>
        </w:rPr>
        <w:t xml:space="preserve"> Способствовать развитию мелкой моторики рук.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8.</w:t>
      </w:r>
      <w:r w:rsidRPr="005E2123">
        <w:rPr>
          <w:rStyle w:val="c0"/>
          <w:color w:val="000000"/>
        </w:rPr>
        <w:t xml:space="preserve">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9.</w:t>
      </w:r>
      <w:r w:rsidRPr="005E2123">
        <w:rPr>
          <w:rStyle w:val="c0"/>
          <w:color w:val="000000"/>
        </w:rPr>
        <w:t xml:space="preserve"> 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>10.</w:t>
      </w:r>
      <w:r w:rsidRPr="005E2123">
        <w:rPr>
          <w:rStyle w:val="c0"/>
          <w:color w:val="000000"/>
        </w:rPr>
        <w:t xml:space="preserve"> Создать условия способствующие взаимодействию и сотрудничеству с родителями детей.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 xml:space="preserve">Как любая работа, мнемотехника строится по принципу от </w:t>
      </w:r>
      <w:proofErr w:type="gramStart"/>
      <w:r w:rsidRPr="005E2123">
        <w:rPr>
          <w:rStyle w:val="c0"/>
          <w:b/>
          <w:bCs/>
          <w:color w:val="000000"/>
        </w:rPr>
        <w:t>простого</w:t>
      </w:r>
      <w:proofErr w:type="gramEnd"/>
      <w:r w:rsidRPr="005E2123">
        <w:rPr>
          <w:rStyle w:val="c0"/>
          <w:b/>
          <w:bCs/>
          <w:color w:val="000000"/>
        </w:rPr>
        <w:t xml:space="preserve"> к сложному. </w:t>
      </w:r>
      <w:r w:rsidRPr="005E2123">
        <w:rPr>
          <w:rStyle w:val="c0"/>
          <w:bCs/>
          <w:color w:val="000000"/>
        </w:rPr>
        <w:t xml:space="preserve">Её можно разделить на </w:t>
      </w:r>
      <w:r w:rsidRPr="005E2123">
        <w:rPr>
          <w:rStyle w:val="c0"/>
          <w:b/>
          <w:bCs/>
          <w:color w:val="000000"/>
        </w:rPr>
        <w:t>три этапа</w:t>
      </w:r>
      <w:r w:rsidRPr="005E2123">
        <w:rPr>
          <w:rStyle w:val="c0"/>
          <w:bCs/>
          <w:color w:val="000000"/>
        </w:rPr>
        <w:t>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>I этап:</w:t>
      </w:r>
      <w:r w:rsidRPr="005E2123">
        <w:rPr>
          <w:rStyle w:val="c0"/>
          <w:color w:val="000000"/>
        </w:rPr>
        <w:t> Начинать работу с детьми любого возраста необходимо со знакомства с символами. На начальном этапе воспитатель предлагает и объясняет детям значение символов.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Малышам лучше предлагать картинки понятные для их восприятия, постепенно заменяя их схематичными, контурными изображениями предметов.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В старшем возрасте, когда дети научатся хорошо мыслить образно, можно будет подключать их к работе над символами.</w:t>
      </w:r>
    </w:p>
    <w:p w:rsidR="005E2123" w:rsidRDefault="00EE7A9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noProof/>
          <w:color w:val="000000"/>
        </w:rPr>
        <w:pict>
          <v:rect id="_x0000_s1030" style="position:absolute;left:0;text-align:left;margin-left:366.1pt;margin-top:28.4pt;width:121.8pt;height:102.65pt;z-index:251658240" strokecolor="#00b050" strokeweight="1.5pt">
            <v:textbox style="mso-next-textbox:#_x0000_s1030">
              <w:txbxContent>
                <w:p w:rsidR="00EE7A93" w:rsidRPr="00EE7A93" w:rsidRDefault="00EE7A93">
                  <w:pPr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23367" cy="1138136"/>
                        <wp:effectExtent l="19050" t="0" r="0" b="0"/>
                        <wp:docPr id="12" name="Рисунок 10" descr="C:\Users\Администратор\Desktop\15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Администратор\Desktop\15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1071" cy="1136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E2123" w:rsidRPr="005E2123">
        <w:rPr>
          <w:rStyle w:val="c0"/>
          <w:color w:val="000000"/>
        </w:rPr>
        <w:t>Например: как нарисовать слово «сильный»? Дети предлагают разные варианты символических изображений, и потом мы вместе выбираем наиболее удачный вариант, подходящий к данному слову, например, «муравей».</w:t>
      </w:r>
    </w:p>
    <w:p w:rsidR="005E2123" w:rsidRPr="005E2123" w:rsidRDefault="005E2123" w:rsidP="005905D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E2123">
        <w:rPr>
          <w:rStyle w:val="c0"/>
          <w:color w:val="000000"/>
        </w:rPr>
        <w:t xml:space="preserve">Этот этап работы ещё называют – работа </w:t>
      </w:r>
      <w:r w:rsidRPr="005E2123">
        <w:rPr>
          <w:rStyle w:val="c0"/>
          <w:b/>
          <w:color w:val="000000"/>
        </w:rPr>
        <w:t>с мнемоквадратами</w:t>
      </w:r>
      <w:r w:rsidRPr="005E2123">
        <w:rPr>
          <w:rStyle w:val="c0"/>
          <w:color w:val="000000"/>
        </w:rPr>
        <w:t>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На этом этапе работы можно проводить с детьми игры типа</w:t>
      </w:r>
    </w:p>
    <w:p w:rsidR="005E2123" w:rsidRPr="005E2123" w:rsidRDefault="005905D6" w:rsidP="005905D6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181818"/>
        </w:rPr>
      </w:pPr>
      <w:r>
        <w:rPr>
          <w:rStyle w:val="c0"/>
          <w:color w:val="000000"/>
        </w:rPr>
        <w:t>-</w:t>
      </w:r>
      <w:r w:rsidR="005E2123" w:rsidRPr="005E2123">
        <w:rPr>
          <w:rStyle w:val="c0"/>
          <w:color w:val="000000"/>
        </w:rPr>
        <w:t>«Подскажи словечко»,</w:t>
      </w:r>
    </w:p>
    <w:p w:rsidR="005E2123" w:rsidRPr="005E2123" w:rsidRDefault="005905D6" w:rsidP="005905D6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181818"/>
        </w:rPr>
      </w:pPr>
      <w:r>
        <w:rPr>
          <w:rStyle w:val="c0"/>
          <w:color w:val="000000"/>
        </w:rPr>
        <w:t>-</w:t>
      </w:r>
      <w:r w:rsidR="005E2123" w:rsidRPr="005E2123">
        <w:rPr>
          <w:rStyle w:val="c0"/>
          <w:color w:val="000000"/>
        </w:rPr>
        <w:t>«Найди пару»</w:t>
      </w:r>
    </w:p>
    <w:p w:rsidR="005E2123" w:rsidRPr="005E2123" w:rsidRDefault="005905D6" w:rsidP="005905D6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181818"/>
        </w:rPr>
      </w:pPr>
      <w:r>
        <w:rPr>
          <w:rStyle w:val="c0"/>
          <w:color w:val="000000"/>
        </w:rPr>
        <w:t>-</w:t>
      </w:r>
      <w:r w:rsidR="005E2123" w:rsidRPr="005E2123">
        <w:rPr>
          <w:rStyle w:val="c0"/>
          <w:color w:val="000000"/>
        </w:rPr>
        <w:t>«Скажи по-другому» (синонимы) – старший дошкольный возраст</w:t>
      </w:r>
    </w:p>
    <w:p w:rsidR="005E2123" w:rsidRPr="005E2123" w:rsidRDefault="005905D6" w:rsidP="005905D6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181818"/>
        </w:rPr>
      </w:pPr>
      <w:r>
        <w:rPr>
          <w:rStyle w:val="c0"/>
          <w:color w:val="000000"/>
        </w:rPr>
        <w:t>-</w:t>
      </w:r>
      <w:r w:rsidR="005E2123" w:rsidRPr="005E2123">
        <w:rPr>
          <w:rStyle w:val="c0"/>
          <w:color w:val="000000"/>
        </w:rPr>
        <w:t>«Скажи наоборот» (антонимы) – старший дошкольный возраст</w:t>
      </w:r>
    </w:p>
    <w:p w:rsidR="005905D6" w:rsidRDefault="005905D6" w:rsidP="005905D6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b/>
          <w:bCs/>
          <w:color w:val="000000"/>
        </w:rPr>
      </w:pPr>
    </w:p>
    <w:p w:rsidR="005E2123" w:rsidRPr="005E2123" w:rsidRDefault="005E2123" w:rsidP="005905D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>II этап:</w:t>
      </w:r>
      <w:r w:rsidRPr="005E2123">
        <w:rPr>
          <w:rStyle w:val="c0"/>
          <w:color w:val="000000"/>
        </w:rPr>
        <w:t> На этом этапе нужно научить детей «читать» простые схемы из 2 – 4 символов.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Например: при описании предметов детям предлагаются символы для обозначения цвета, формы, величины, действия с предметом. Этот приём хорошо использовать для работы с загадкой.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На этом же этапе учим детей «читать» простые предложения из 2-3 слов без предлогов и союзов.</w:t>
      </w:r>
    </w:p>
    <w:p w:rsidR="005E2123" w:rsidRPr="000B3637" w:rsidRDefault="005E2123" w:rsidP="000B3637">
      <w:pPr>
        <w:pStyle w:val="a3"/>
        <w:shd w:val="clear" w:color="auto" w:fill="FFFFFF"/>
        <w:spacing w:before="0" w:beforeAutospacing="0" w:after="0" w:afterAutospacing="0"/>
        <w:ind w:left="4820" w:right="141" w:hanging="4537"/>
        <w:jc w:val="both"/>
        <w:rPr>
          <w:color w:val="181818"/>
        </w:rPr>
      </w:pPr>
      <w:r w:rsidRPr="005E2123">
        <w:rPr>
          <w:rStyle w:val="c0"/>
          <w:color w:val="000000"/>
        </w:rPr>
        <w:t xml:space="preserve">Этот этап работы называют – работа с </w:t>
      </w:r>
      <w:proofErr w:type="spellStart"/>
      <w:r w:rsidRPr="005E2123">
        <w:rPr>
          <w:rStyle w:val="c0"/>
          <w:color w:val="000000"/>
        </w:rPr>
        <w:t>мнемодорожками</w:t>
      </w:r>
      <w:proofErr w:type="spellEnd"/>
      <w:r w:rsidRPr="005E2123">
        <w:rPr>
          <w:rStyle w:val="c0"/>
          <w:color w:val="000000"/>
        </w:rPr>
        <w:t>.</w:t>
      </w:r>
      <w:r w:rsidR="000B3637" w:rsidRPr="000B363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B3637">
        <w:rPr>
          <w:noProof/>
          <w:color w:val="000000"/>
        </w:rPr>
        <w:drawing>
          <wp:inline distT="0" distB="0" distL="0" distR="0">
            <wp:extent cx="3059124" cy="856844"/>
            <wp:effectExtent l="57150" t="38100" r="46026" b="19456"/>
            <wp:docPr id="14" name="Рисунок 11" descr="C:\Users\Администратор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31" t="28203" r="2136" b="3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69" cy="86203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>III этап:</w:t>
      </w:r>
      <w:r w:rsidRPr="005E2123">
        <w:rPr>
          <w:rStyle w:val="c0"/>
          <w:color w:val="000000"/>
        </w:rPr>
        <w:t> На этом этапе начинается работа с мнемотаблицами.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</w:rPr>
      </w:pPr>
      <w:r w:rsidRPr="005E2123">
        <w:rPr>
          <w:rStyle w:val="c0"/>
          <w:b/>
          <w:bCs/>
          <w:color w:val="000000"/>
        </w:rPr>
        <w:t>Что такое мнемотаблица?</w:t>
      </w:r>
    </w:p>
    <w:p w:rsid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proofErr w:type="spellStart"/>
      <w:r w:rsidRPr="005E2123">
        <w:rPr>
          <w:rStyle w:val="c0"/>
          <w:color w:val="000000"/>
        </w:rPr>
        <w:t>Мнемотаблица</w:t>
      </w:r>
      <w:proofErr w:type="spellEnd"/>
      <w:r w:rsidRPr="005E2123">
        <w:rPr>
          <w:rStyle w:val="c0"/>
          <w:color w:val="000000"/>
        </w:rPr>
        <w:t xml:space="preserve"> – это схема, в которую заложена определённая информация. Использование мнемотаблиц помогает детям эффективно воспринимать и воспроизводить полученную информацию, значительно сокращает время обучения и значительно облегчает детям поиск и запоминание слов, предложений и текстов. Мнемотаблицы: </w:t>
      </w:r>
      <w:r w:rsidRPr="005E2123">
        <w:rPr>
          <w:rStyle w:val="c0"/>
          <w:color w:val="000000"/>
        </w:rPr>
        <w:lastRenderedPageBreak/>
        <w:t>являются дидактическим материалом. Они могут иметь самый широкий круг использования, практически в любой образовательной области, в любом виде деятельности.</w:t>
      </w:r>
    </w:p>
    <w:p w:rsidR="005E2123" w:rsidRPr="005905D6" w:rsidRDefault="000B3637" w:rsidP="005905D6">
      <w:pPr>
        <w:pStyle w:val="a3"/>
        <w:shd w:val="clear" w:color="auto" w:fill="FFFFFF"/>
        <w:spacing w:before="0" w:beforeAutospacing="0" w:after="0" w:afterAutospacing="0"/>
        <w:ind w:firstLine="5387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358520" cy="1780972"/>
            <wp:effectExtent l="57150" t="38100" r="41780" b="9728"/>
            <wp:docPr id="15" name="Рисунок 12" descr="C:\Users\Администратор\AppData\Local\Microsoft\Windows\Temporary Internet Files\Content.Word\fa1dcb24cb989c6d229464613ec6b8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AppData\Local\Microsoft\Windows\Temporary Internet Files\Content.Word\fa1dcb24cb989c6d229464613ec6b8b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035" cy="178513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2">
                          <a:lumMod val="1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E2123" w:rsidRPr="005E2123">
        <w:rPr>
          <w:rStyle w:val="c0"/>
          <w:b/>
          <w:bCs/>
          <w:color w:val="000000"/>
        </w:rPr>
        <w:t>Мнемотаблицы</w:t>
      </w:r>
      <w:proofErr w:type="spellEnd"/>
      <w:r w:rsidR="005E2123" w:rsidRPr="005E2123">
        <w:rPr>
          <w:rStyle w:val="c0"/>
          <w:b/>
          <w:bCs/>
          <w:color w:val="000000"/>
        </w:rPr>
        <w:t xml:space="preserve"> - схемы можно использовать:</w:t>
      </w:r>
    </w:p>
    <w:p w:rsidR="005E2123" w:rsidRPr="005E2123" w:rsidRDefault="005E2123" w:rsidP="005E21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при заучивании стихотворений</w:t>
      </w:r>
    </w:p>
    <w:p w:rsidR="005E2123" w:rsidRPr="005E2123" w:rsidRDefault="005E2123" w:rsidP="005E21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при заучивании стихов</w:t>
      </w:r>
    </w:p>
    <w:p w:rsidR="005E2123" w:rsidRPr="005E2123" w:rsidRDefault="005E2123" w:rsidP="005E21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при пересказах художественной литературы</w:t>
      </w:r>
    </w:p>
    <w:p w:rsidR="005E2123" w:rsidRPr="005E2123" w:rsidRDefault="005E2123" w:rsidP="005E21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при обучении составлению рассказов</w:t>
      </w:r>
    </w:p>
    <w:p w:rsidR="005E2123" w:rsidRPr="005E2123" w:rsidRDefault="005E2123" w:rsidP="005E21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при отгадывании и загадывании загадок</w:t>
      </w:r>
    </w:p>
    <w:p w:rsidR="005E2123" w:rsidRPr="005E2123" w:rsidRDefault="005E2123" w:rsidP="005E21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для обогащения словарного запаса</w:t>
      </w:r>
    </w:p>
    <w:p w:rsidR="005E2123" w:rsidRPr="005E2123" w:rsidRDefault="005E2123" w:rsidP="005E21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при обучении составу числа</w:t>
      </w:r>
    </w:p>
    <w:p w:rsidR="005E2123" w:rsidRPr="005E2123" w:rsidRDefault="005E2123" w:rsidP="005E21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при воспитании культурно-гигиенических навыков</w:t>
      </w:r>
    </w:p>
    <w:p w:rsidR="005E2123" w:rsidRPr="005E2123" w:rsidRDefault="005E2123" w:rsidP="005E21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при воспитании навыков самообслуживания</w:t>
      </w:r>
    </w:p>
    <w:p w:rsidR="005E2123" w:rsidRPr="005E2123" w:rsidRDefault="005E2123" w:rsidP="005E21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при ознакомлении с основами безопасности жизнедеятельности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Чтобы мнемотаблица, как наглядно-практическое средство познания, выполняла свою функцию, она должна соответствовать ряду</w:t>
      </w:r>
      <w:r w:rsidRPr="005E2123">
        <w:rPr>
          <w:rStyle w:val="c0"/>
          <w:b/>
          <w:bCs/>
          <w:color w:val="000000"/>
        </w:rPr>
        <w:t> требований:</w:t>
      </w:r>
    </w:p>
    <w:p w:rsidR="005E2123" w:rsidRPr="005E2123" w:rsidRDefault="005E2123" w:rsidP="005E21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чётко отражать основные свойства и отношения, которые должны быть освоены с её помощью.</w:t>
      </w:r>
    </w:p>
    <w:p w:rsidR="005E2123" w:rsidRPr="005E2123" w:rsidRDefault="005E2123" w:rsidP="005E21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быть простой для восприятия и доступной для воспроизведения и действий с ней.</w:t>
      </w:r>
    </w:p>
    <w:p w:rsidR="005E2123" w:rsidRPr="005E2123" w:rsidRDefault="005E2123" w:rsidP="005E21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соответствовать уровню развития детей.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color w:val="000000"/>
        </w:rPr>
        <w:t>На начальных этапах работы с мнемотаблицами, если дети затрудняются её воспроизвести, а так же для детей младшего дошкольного возраста можно использовать вариант разрезной мнемотаблицы.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> 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</w:rPr>
      </w:pPr>
      <w:r w:rsidRPr="005E2123">
        <w:rPr>
          <w:rStyle w:val="c0"/>
          <w:b/>
          <w:bCs/>
          <w:color w:val="000000"/>
        </w:rPr>
        <w:t>Этапы работы с мнемотаблицами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 xml:space="preserve"> 1 этап:</w:t>
      </w:r>
      <w:r w:rsidRPr="005E2123">
        <w:rPr>
          <w:rStyle w:val="c0"/>
          <w:color w:val="000000"/>
        </w:rPr>
        <w:t> Воспитатель показывает детям мнемотаблицу и разбирает, что на ней изображено: буквы, цифры, геометрические фигуры, абстрактные символы, т.е. информация группируется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 xml:space="preserve"> 2 этап: </w:t>
      </w:r>
      <w:r w:rsidRPr="005E2123">
        <w:rPr>
          <w:rStyle w:val="c0"/>
          <w:color w:val="000000"/>
        </w:rPr>
        <w:t>Перекодирование информации, т.е. преобразование из абстрактных символов в образы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 xml:space="preserve"> 3  этап: </w:t>
      </w:r>
      <w:r w:rsidRPr="005E2123">
        <w:rPr>
          <w:rStyle w:val="c0"/>
          <w:color w:val="000000"/>
        </w:rPr>
        <w:t>Составление сюжета, т.е. отработка одного из методов запоминания.</w:t>
      </w:r>
    </w:p>
    <w:p w:rsidR="005E2123" w:rsidRPr="005E2123" w:rsidRDefault="005E2123" w:rsidP="005E212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 xml:space="preserve"> 4 этап:</w:t>
      </w:r>
      <w:r w:rsidRPr="005E2123">
        <w:rPr>
          <w:rStyle w:val="c0"/>
          <w:color w:val="000000"/>
        </w:rPr>
        <w:t> Определение логических связок. Мнемотаблицу надо составить таким образом, чтобы можно было установить как можно больше логических связок.</w:t>
      </w:r>
      <w:r w:rsidRPr="005E2123">
        <w:rPr>
          <w:color w:val="181818"/>
        </w:rPr>
        <w:t xml:space="preserve"> </w:t>
      </w:r>
      <w:r w:rsidRPr="005E2123">
        <w:rPr>
          <w:rStyle w:val="c0"/>
          <w:color w:val="000000"/>
        </w:rPr>
        <w:t>Разбор таблицы происходит 1-2 минуты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bCs/>
          <w:color w:val="000000"/>
        </w:rPr>
        <w:t xml:space="preserve"> 5 этап: </w:t>
      </w:r>
      <w:r w:rsidRPr="005E2123">
        <w:rPr>
          <w:rStyle w:val="c0"/>
          <w:color w:val="000000"/>
        </w:rPr>
        <w:t>Детям даётся 10-15 секунд для запоминания (фактор внимания). Затем мнемотаблица убирается, и дети воспроизводят её графически по памяти.</w:t>
      </w:r>
    </w:p>
    <w:p w:rsidR="005E2123" w:rsidRPr="005E2123" w:rsidRDefault="005E2123" w:rsidP="005E2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5E2123">
        <w:rPr>
          <w:rStyle w:val="c0"/>
          <w:b/>
          <w:color w:val="000000"/>
        </w:rPr>
        <w:t xml:space="preserve">Таким образом, </w:t>
      </w:r>
      <w:r w:rsidRPr="005E2123">
        <w:rPr>
          <w:rStyle w:val="c0"/>
          <w:color w:val="000000"/>
        </w:rPr>
        <w:t>использование мнемотехники открывает для воспитателей огромные возможности для творчества и в образовательной деятельности и в совместной деятельности взрослого и ребёнка. Даёт возможность детям усваивать сложный материал легко и быстро.</w:t>
      </w:r>
    </w:p>
    <w:p w:rsidR="009451B1" w:rsidRDefault="00A7146A" w:rsidP="005E2123">
      <w:pPr>
        <w:spacing w:after="0" w:line="240" w:lineRule="auto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>
        <w:pict>
          <v:shape id="_x0000_i1026" type="#_x0000_t75" alt="" style="width:23.7pt;height:23.7pt"/>
        </w:pict>
      </w:r>
    </w:p>
    <w:sectPr w:rsidR="009451B1" w:rsidSect="005E21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1A17"/>
    <w:multiLevelType w:val="hybridMultilevel"/>
    <w:tmpl w:val="296C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A7931"/>
    <w:multiLevelType w:val="hybridMultilevel"/>
    <w:tmpl w:val="1CAC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3542FA"/>
    <w:multiLevelType w:val="hybridMultilevel"/>
    <w:tmpl w:val="D260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B1DBF"/>
    <w:multiLevelType w:val="hybridMultilevel"/>
    <w:tmpl w:val="DFAA1B70"/>
    <w:lvl w:ilvl="0" w:tplc="A29249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E56C4"/>
    <w:multiLevelType w:val="hybridMultilevel"/>
    <w:tmpl w:val="83A0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70450"/>
    <w:multiLevelType w:val="hybridMultilevel"/>
    <w:tmpl w:val="EF320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A13168"/>
    <w:multiLevelType w:val="hybridMultilevel"/>
    <w:tmpl w:val="240E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65D4C"/>
    <w:multiLevelType w:val="hybridMultilevel"/>
    <w:tmpl w:val="F132D33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>
    <w:nsid w:val="74251115"/>
    <w:multiLevelType w:val="hybridMultilevel"/>
    <w:tmpl w:val="3E6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912E5"/>
    <w:multiLevelType w:val="hybridMultilevel"/>
    <w:tmpl w:val="305C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23"/>
    <w:rsid w:val="000B3637"/>
    <w:rsid w:val="003053C1"/>
    <w:rsid w:val="00511DA4"/>
    <w:rsid w:val="005905D6"/>
    <w:rsid w:val="005D44CE"/>
    <w:rsid w:val="005E2123"/>
    <w:rsid w:val="007C5910"/>
    <w:rsid w:val="009451B1"/>
    <w:rsid w:val="0096697D"/>
    <w:rsid w:val="00A7146A"/>
    <w:rsid w:val="00B12C3D"/>
    <w:rsid w:val="00E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E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2123"/>
  </w:style>
  <w:style w:type="paragraph" w:styleId="a4">
    <w:name w:val="Balloon Text"/>
    <w:basedOn w:val="a"/>
    <w:link w:val="a5"/>
    <w:uiPriority w:val="99"/>
    <w:semiHidden/>
    <w:unhideWhenUsed/>
    <w:rsid w:val="00A7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2023-04-09T16:36:00Z</dcterms:created>
  <dcterms:modified xsi:type="dcterms:W3CDTF">2023-04-11T17:31:00Z</dcterms:modified>
</cp:coreProperties>
</file>