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B2" w:rsidRPr="00913854" w:rsidRDefault="002A0CEB" w:rsidP="002A0CEB">
      <w:pPr>
        <w:pStyle w:val="a3"/>
        <w:contextualSpacing/>
        <w:jc w:val="center"/>
        <w:rPr>
          <w:sz w:val="28"/>
        </w:rPr>
      </w:pPr>
      <w:r w:rsidRPr="00913854">
        <w:rPr>
          <w:b/>
          <w:bCs/>
          <w:sz w:val="28"/>
        </w:rPr>
        <w:t xml:space="preserve"> </w:t>
      </w:r>
      <w:r w:rsidR="006032B2" w:rsidRPr="00913854">
        <w:rPr>
          <w:b/>
          <w:bCs/>
          <w:sz w:val="28"/>
        </w:rPr>
        <w:t>«Внедрение Всероссийского физкультурно-спортивного комплекса</w:t>
      </w:r>
      <w:r w:rsidR="00913854">
        <w:rPr>
          <w:b/>
          <w:bCs/>
          <w:sz w:val="28"/>
        </w:rPr>
        <w:t xml:space="preserve"> </w:t>
      </w:r>
      <w:r w:rsidR="006032B2" w:rsidRPr="00913854">
        <w:rPr>
          <w:b/>
          <w:bCs/>
          <w:sz w:val="28"/>
        </w:rPr>
        <w:t xml:space="preserve">«Готов к труду и обороне» </w:t>
      </w:r>
      <w:r>
        <w:rPr>
          <w:b/>
          <w:bCs/>
          <w:sz w:val="28"/>
        </w:rPr>
        <w:t>в учебно-воспитательный процесс</w:t>
      </w:r>
      <w:r w:rsidR="006032B2" w:rsidRPr="00913854">
        <w:rPr>
          <w:b/>
          <w:bCs/>
          <w:sz w:val="28"/>
        </w:rPr>
        <w:t>»</w:t>
      </w:r>
    </w:p>
    <w:p w:rsidR="004743E0" w:rsidRDefault="006032B2" w:rsidP="002A0CEB">
      <w:pPr>
        <w:pStyle w:val="a3"/>
        <w:contextualSpacing/>
        <w:rPr>
          <w:sz w:val="28"/>
        </w:rPr>
      </w:pPr>
      <w:r w:rsidRPr="00913854">
        <w:rPr>
          <w:sz w:val="28"/>
        </w:rPr>
        <w:t xml:space="preserve">  </w:t>
      </w:r>
      <w:bookmarkStart w:id="0" w:name="_GoBack"/>
      <w:r w:rsidR="004743E0">
        <w:rPr>
          <w:noProof/>
        </w:rPr>
        <w:drawing>
          <wp:inline distT="0" distB="0" distL="0" distR="0" wp14:anchorId="0B758BED" wp14:editId="22A83552">
            <wp:extent cx="6281530" cy="3051175"/>
            <wp:effectExtent l="0" t="0" r="508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4743E0" w:rsidRDefault="004743E0" w:rsidP="002A0CEB">
      <w:pPr>
        <w:pStyle w:val="a3"/>
        <w:contextualSpacing/>
        <w:rPr>
          <w:sz w:val="28"/>
        </w:rPr>
      </w:pPr>
    </w:p>
    <w:p w:rsidR="006032B2" w:rsidRPr="00913854" w:rsidRDefault="004743E0" w:rsidP="002A0CEB">
      <w:pPr>
        <w:pStyle w:val="a3"/>
        <w:contextualSpacing/>
        <w:jc w:val="both"/>
        <w:rPr>
          <w:sz w:val="28"/>
        </w:rPr>
      </w:pPr>
      <w:r>
        <w:rPr>
          <w:sz w:val="28"/>
        </w:rPr>
        <w:t xml:space="preserve">     </w:t>
      </w:r>
      <w:r w:rsidR="006032B2" w:rsidRPr="00913854">
        <w:rPr>
          <w:sz w:val="28"/>
        </w:rPr>
        <w:t>Одной из важнейших составляющих современной политики нашего государства является развитие физической культуры и спорта, что обеспечивает простор для выявления способностей людей, удовлетворения их интересов и потребностей, укрепления человеческого потенциала и повышения качества жизни.</w:t>
      </w:r>
    </w:p>
    <w:p w:rsidR="00CE3165" w:rsidRDefault="00CE3165" w:rsidP="002A0CEB">
      <w:pPr>
        <w:pStyle w:val="a3"/>
        <w:contextualSpacing/>
        <w:jc w:val="both"/>
        <w:rPr>
          <w:sz w:val="28"/>
        </w:rPr>
      </w:pPr>
      <w:r w:rsidRPr="00913854">
        <w:rPr>
          <w:sz w:val="28"/>
        </w:rPr>
        <w:t xml:space="preserve">За последние годы наметилась положительная тенденция в развитии физической культуры и спорта в Российской Федерации. В первую очередь, это связано с улучшением материально- технической, нормативно-правовой, организационной, научно-образовательной и пропагандистской баз физкультурно-спортивного движения. В образовательные учреждения централизованно поставляется спортивный инвентарь. </w:t>
      </w:r>
    </w:p>
    <w:p w:rsidR="00CE3165" w:rsidRPr="00913854" w:rsidRDefault="00CE3165" w:rsidP="002A0CEB">
      <w:pPr>
        <w:pStyle w:val="a3"/>
        <w:contextualSpacing/>
        <w:jc w:val="both"/>
        <w:rPr>
          <w:sz w:val="28"/>
        </w:rPr>
      </w:pPr>
      <w:r w:rsidRPr="00913854">
        <w:rPr>
          <w:sz w:val="28"/>
        </w:rPr>
        <w:t>Основным фактором сохранения здоровья является физическая активность, она влияет на деятельность, благосостояние общества, ценностные ориентации поведения. Главным компонентом для успешного выполнения любой деятельности, в том числе и физкультурно-спортивной, является мотивация. Именно мотивационный компонент отражает положительное эмоциональное отношение к физической культуре, систему знаний, интересов и убеждений, волевых усилий, направленных на практическую и познавательную деятельность.</w:t>
      </w:r>
    </w:p>
    <w:p w:rsidR="00CE3165" w:rsidRPr="00913854" w:rsidRDefault="00CE3165" w:rsidP="002A0CEB">
      <w:pPr>
        <w:pStyle w:val="a3"/>
        <w:contextualSpacing/>
        <w:jc w:val="both"/>
        <w:rPr>
          <w:sz w:val="28"/>
        </w:rPr>
      </w:pPr>
      <w:r w:rsidRPr="00913854">
        <w:rPr>
          <w:sz w:val="28"/>
        </w:rPr>
        <w:t>Одним из таких компонентов является ВФСК «ГТО».</w:t>
      </w:r>
    </w:p>
    <w:p w:rsidR="006032B2" w:rsidRPr="00913854" w:rsidRDefault="006032B2" w:rsidP="002A0CEB">
      <w:pPr>
        <w:pStyle w:val="a3"/>
        <w:contextualSpacing/>
        <w:jc w:val="both"/>
        <w:rPr>
          <w:sz w:val="28"/>
        </w:rPr>
      </w:pPr>
      <w:r w:rsidRPr="00913854">
        <w:rPr>
          <w:sz w:val="28"/>
        </w:rPr>
        <w:t xml:space="preserve">С 1 сентября 2014г. в соответствии с Указом Президента РФ от 24.03.2014г. начал свое действие Всероссийский </w:t>
      </w:r>
      <w:proofErr w:type="spellStart"/>
      <w:r w:rsidRPr="00913854">
        <w:rPr>
          <w:sz w:val="28"/>
        </w:rPr>
        <w:t>физкультурно</w:t>
      </w:r>
      <w:proofErr w:type="spellEnd"/>
      <w:r w:rsidRPr="00913854">
        <w:rPr>
          <w:sz w:val="28"/>
        </w:rPr>
        <w:t xml:space="preserve"> – спортивный комплекс «Готов к труду и обороне» с целью формирования у людей потребностей в занятиях физической культурой и спортом, физическом самосовершенствовании и ведении здорового образа жизни. ВФСК «Готов к труду и обороне» поможет охватить население нашей страны общим спортивным движением.</w:t>
      </w:r>
    </w:p>
    <w:p w:rsidR="006032B2" w:rsidRDefault="006032B2" w:rsidP="002A0CEB">
      <w:pPr>
        <w:pStyle w:val="a3"/>
        <w:contextualSpacing/>
        <w:jc w:val="both"/>
        <w:rPr>
          <w:sz w:val="28"/>
        </w:rPr>
      </w:pPr>
      <w:r w:rsidRPr="00913854">
        <w:rPr>
          <w:sz w:val="28"/>
        </w:rPr>
        <w:lastRenderedPageBreak/>
        <w:t>Тема внедрения ВФСК «ГТО» в школу сейчас актуальна и задача учителя физической культуры состоит в том, чтобы привлечь наибольшее количество обучающихся школы к участию в сдаче норм ВФСК «ГТО», а также мотивировать к увеличению двигательной активности.</w:t>
      </w:r>
    </w:p>
    <w:p w:rsidR="002A0CEB" w:rsidRPr="00CE3165" w:rsidRDefault="00E21FD8" w:rsidP="002A0CE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sz w:val="28"/>
        </w:rPr>
        <w:t xml:space="preserve"> </w:t>
      </w:r>
      <w:r w:rsidR="002A0CEB">
        <w:rPr>
          <w:sz w:val="28"/>
        </w:rPr>
        <w:t xml:space="preserve"> </w:t>
      </w:r>
      <w:r>
        <w:rPr>
          <w:sz w:val="28"/>
        </w:rPr>
        <w:t xml:space="preserve">Команда детей нашей Гимназии регулярно принимает участие </w:t>
      </w:r>
      <w:r w:rsidR="002A0C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«Зимнем Фестивале ГТ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О»</w:t>
      </w:r>
      <w:r w:rsidR="002A0C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2A0CEB"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уроках особое внимание я уделяю развитию разносторонних способностей учащихся. Точности воспроизведения и согласования движений в пространственно-временных и силовых параметрах. У занимающихся вырабатываются навыки равновесия, координации, ловкости, формируется правильная осанка. </w:t>
      </w:r>
    </w:p>
    <w:p w:rsidR="002A0CEB" w:rsidRPr="00CE3165" w:rsidRDefault="002A0CEB" w:rsidP="002A0CE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 уроков физической культуры позволяет учащимся в большей степени освоить упражнения для выполнения требований комплекса ГТО. А вся двигательная деятельность испытаний ГТО связана с основными физическими качествами – быстрота, выносливость, сила и гибкость, развивающаяся на уроках физической культуры.</w:t>
      </w:r>
    </w:p>
    <w:p w:rsidR="002A0CEB" w:rsidRPr="00CE3165" w:rsidRDefault="002A0CEB" w:rsidP="002A0CE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Быстроту</w:t>
      </w: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на уроках у учащихся я развиваю с помощью:</w:t>
      </w:r>
    </w:p>
    <w:p w:rsidR="002A0CEB" w:rsidRPr="00CE3165" w:rsidRDefault="002A0CEB" w:rsidP="002A0CEB">
      <w:pPr>
        <w:numPr>
          <w:ilvl w:val="0"/>
          <w:numId w:val="1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повторного </w:t>
      </w:r>
      <w:proofErr w:type="spellStart"/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пробегания</w:t>
      </w:r>
      <w:proofErr w:type="spellEnd"/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коротких отрезков от 20 до 60 м:</w:t>
      </w:r>
    </w:p>
    <w:p w:rsidR="002A0CEB" w:rsidRPr="00CE3165" w:rsidRDefault="002A0CEB" w:rsidP="002A0CEB">
      <w:pPr>
        <w:numPr>
          <w:ilvl w:val="0"/>
          <w:numId w:val="1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бега с быстрым изменением способа передвижений;</w:t>
      </w:r>
    </w:p>
    <w:p w:rsidR="002A0CEB" w:rsidRPr="00CE3165" w:rsidRDefault="002A0CEB" w:rsidP="002A0CEB">
      <w:pPr>
        <w:numPr>
          <w:ilvl w:val="0"/>
          <w:numId w:val="1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стартов из различных исходных положений;</w:t>
      </w:r>
    </w:p>
    <w:p w:rsidR="002A0CEB" w:rsidRPr="00CE3165" w:rsidRDefault="002A0CEB" w:rsidP="002A0CEB">
      <w:pPr>
        <w:numPr>
          <w:ilvl w:val="0"/>
          <w:numId w:val="1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бега на месте в упоре;</w:t>
      </w:r>
    </w:p>
    <w:p w:rsidR="002A0CEB" w:rsidRPr="00CE3165" w:rsidRDefault="002A0CEB" w:rsidP="002A0CEB">
      <w:pPr>
        <w:numPr>
          <w:ilvl w:val="0"/>
          <w:numId w:val="1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бега со средней скоростью и рывкам по сигналу;</w:t>
      </w:r>
    </w:p>
    <w:p w:rsidR="002A0CEB" w:rsidRPr="00CE3165" w:rsidRDefault="002A0CEB" w:rsidP="002A0CEB">
      <w:pPr>
        <w:numPr>
          <w:ilvl w:val="0"/>
          <w:numId w:val="1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бега с изменением направления движения;</w:t>
      </w:r>
    </w:p>
    <w:p w:rsidR="002A0CEB" w:rsidRPr="00CE3165" w:rsidRDefault="002A0CEB" w:rsidP="002A0CEB">
      <w:pPr>
        <w:numPr>
          <w:ilvl w:val="0"/>
          <w:numId w:val="1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челночного бега и бега змейкой;</w:t>
      </w:r>
    </w:p>
    <w:p w:rsidR="002A0CEB" w:rsidRPr="00CE3165" w:rsidRDefault="002A0CEB" w:rsidP="002A0CEB">
      <w:pPr>
        <w:numPr>
          <w:ilvl w:val="0"/>
          <w:numId w:val="1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эстафет (встречные и по кругу стадиона).</w:t>
      </w:r>
    </w:p>
    <w:p w:rsidR="002A0CEB" w:rsidRPr="00CE3165" w:rsidRDefault="002A0CEB" w:rsidP="002A0CE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развития </w:t>
      </w:r>
      <w:r w:rsidRPr="00CE31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выносливости</w:t>
      </w: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использую следующие задания:</w:t>
      </w:r>
    </w:p>
    <w:p w:rsidR="002A0CEB" w:rsidRPr="00CE3165" w:rsidRDefault="002A0CEB" w:rsidP="002A0CEB">
      <w:pPr>
        <w:numPr>
          <w:ilvl w:val="0"/>
          <w:numId w:val="2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прыжки через скакалку (чередовать темп);</w:t>
      </w:r>
    </w:p>
    <w:p w:rsidR="002A0CEB" w:rsidRPr="00CE3165" w:rsidRDefault="002A0CEB" w:rsidP="002A0CEB">
      <w:pPr>
        <w:numPr>
          <w:ilvl w:val="0"/>
          <w:numId w:val="2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сочетание бега с ходьбой;</w:t>
      </w:r>
    </w:p>
    <w:p w:rsidR="002A0CEB" w:rsidRPr="00CE3165" w:rsidRDefault="002A0CEB" w:rsidP="002A0CEB">
      <w:pPr>
        <w:numPr>
          <w:ilvl w:val="0"/>
          <w:numId w:val="2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переменный бег;</w:t>
      </w:r>
    </w:p>
    <w:p w:rsidR="002A0CEB" w:rsidRPr="00CE3165" w:rsidRDefault="002A0CEB" w:rsidP="002A0CEB">
      <w:pPr>
        <w:numPr>
          <w:ilvl w:val="0"/>
          <w:numId w:val="2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бег по пересеченной местности;</w:t>
      </w:r>
    </w:p>
    <w:p w:rsidR="002A0CEB" w:rsidRPr="00CE3165" w:rsidRDefault="002A0CEB" w:rsidP="002A0CEB">
      <w:pPr>
        <w:numPr>
          <w:ilvl w:val="0"/>
          <w:numId w:val="2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упражнения с отягощениями;</w:t>
      </w:r>
    </w:p>
    <w:p w:rsidR="002A0CEB" w:rsidRPr="00CE3165" w:rsidRDefault="002A0CEB" w:rsidP="002A0CEB">
      <w:pPr>
        <w:numPr>
          <w:ilvl w:val="0"/>
          <w:numId w:val="2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эстафета - преследование;</w:t>
      </w:r>
    </w:p>
    <w:p w:rsidR="002A0CEB" w:rsidRPr="00CE3165" w:rsidRDefault="002A0CEB" w:rsidP="002A0CEB">
      <w:pPr>
        <w:numPr>
          <w:ilvl w:val="0"/>
          <w:numId w:val="2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 повторения и круговой тренировки.</w:t>
      </w:r>
    </w:p>
    <w:p w:rsidR="002A0CEB" w:rsidRPr="00CE3165" w:rsidRDefault="002A0CEB" w:rsidP="002A0CE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Силовые</w:t>
      </w: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качества и </w:t>
      </w:r>
      <w:r w:rsidRPr="00CE31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гибкость</w:t>
      </w: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преимущественно развиваются на уроках гимнастики с элементами акробатики. Они включают в себя такие действия как:</w:t>
      </w:r>
    </w:p>
    <w:p w:rsidR="002A0CEB" w:rsidRPr="00CE3165" w:rsidRDefault="002A0CEB" w:rsidP="002A0CEB">
      <w:pPr>
        <w:numPr>
          <w:ilvl w:val="0"/>
          <w:numId w:val="3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упражнения на перекладине;</w:t>
      </w:r>
    </w:p>
    <w:p w:rsidR="002A0CEB" w:rsidRPr="00CE3165" w:rsidRDefault="002A0CEB" w:rsidP="002A0CEB">
      <w:pPr>
        <w:numPr>
          <w:ilvl w:val="0"/>
          <w:numId w:val="3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сгибание – разгибание рук в упоре лежа в чередовании с хлопками и скоростью выполнения;</w:t>
      </w:r>
    </w:p>
    <w:p w:rsidR="002A0CEB" w:rsidRPr="00CE3165" w:rsidRDefault="002A0CEB" w:rsidP="002A0CEB">
      <w:pPr>
        <w:numPr>
          <w:ilvl w:val="0"/>
          <w:numId w:val="3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висы и упоры;</w:t>
      </w:r>
    </w:p>
    <w:p w:rsidR="002A0CEB" w:rsidRPr="00CE3165" w:rsidRDefault="002A0CEB" w:rsidP="002A0CEB">
      <w:pPr>
        <w:numPr>
          <w:ilvl w:val="0"/>
          <w:numId w:val="3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упражнения с набивными мячами;</w:t>
      </w:r>
    </w:p>
    <w:p w:rsidR="002A0CEB" w:rsidRPr="00CE3165" w:rsidRDefault="002A0CEB" w:rsidP="002A0CEB">
      <w:pPr>
        <w:numPr>
          <w:ilvl w:val="0"/>
          <w:numId w:val="3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многократные приседания и выпрыгивания;</w:t>
      </w:r>
    </w:p>
    <w:p w:rsidR="002A0CEB" w:rsidRPr="00CE3165" w:rsidRDefault="002A0CEB" w:rsidP="002A0CEB">
      <w:pPr>
        <w:numPr>
          <w:ilvl w:val="0"/>
          <w:numId w:val="3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опорные прыжки;</w:t>
      </w:r>
    </w:p>
    <w:p w:rsidR="002A0CEB" w:rsidRPr="00CE3165" w:rsidRDefault="002A0CEB" w:rsidP="002A0CEB">
      <w:pPr>
        <w:numPr>
          <w:ilvl w:val="0"/>
          <w:numId w:val="3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упражнения на гимнастиче</w:t>
      </w: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ском бревне или скамейке;</w:t>
      </w:r>
    </w:p>
    <w:p w:rsidR="002A0CEB" w:rsidRPr="00CE3165" w:rsidRDefault="002A0CEB" w:rsidP="002A0CEB">
      <w:pPr>
        <w:numPr>
          <w:ilvl w:val="0"/>
          <w:numId w:val="3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вращения и махи;</w:t>
      </w:r>
    </w:p>
    <w:p w:rsidR="002A0CEB" w:rsidRPr="00CE3165" w:rsidRDefault="002A0CEB" w:rsidP="002A0CEB">
      <w:pPr>
        <w:numPr>
          <w:ilvl w:val="0"/>
          <w:numId w:val="3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упражнения с гимнастическими предметами: мячи, обручи, палки;</w:t>
      </w:r>
    </w:p>
    <w:p w:rsidR="002A0CEB" w:rsidRPr="00CE3165" w:rsidRDefault="002A0CEB" w:rsidP="002A0CEB">
      <w:pPr>
        <w:numPr>
          <w:ilvl w:val="0"/>
          <w:numId w:val="3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акробатические упражнения;</w:t>
      </w:r>
    </w:p>
    <w:p w:rsidR="002A0CEB" w:rsidRPr="00CE3165" w:rsidRDefault="002A0CEB" w:rsidP="002A0CEB">
      <w:pPr>
        <w:numPr>
          <w:ilvl w:val="0"/>
          <w:numId w:val="3"/>
        </w:numPr>
        <w:shd w:val="clear" w:color="auto" w:fill="FFFFFF"/>
        <w:spacing w:after="15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упражнения, лежа и сидя на гимнастическом мате.</w:t>
      </w:r>
    </w:p>
    <w:p w:rsidR="002A0CEB" w:rsidRPr="00CE3165" w:rsidRDefault="002A0CEB" w:rsidP="002A0CE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развития этих двигательных качеств на уроках я также применяю подвижные игры, спортивные игры (баскетбол, волейбол, мини-футбол).</w:t>
      </w:r>
    </w:p>
    <w:p w:rsidR="002A0CEB" w:rsidRPr="00CE3165" w:rsidRDefault="002A0CEB" w:rsidP="002A0CE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Грамотный подбор развивающих видов деятельности и систематические занятия как во время уроков физической культуры, так и при самостоятельных занятиях, способствуют повышению уровня развития учащегося, и это положительно влияет на результат тестирования.</w:t>
      </w:r>
    </w:p>
    <w:p w:rsidR="002A0CEB" w:rsidRPr="00CE3165" w:rsidRDefault="002A0CEB" w:rsidP="002A0CE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результате внедрения данных технологий и методик обучения повышается двигательная активность учащихся на уроках и результативность учебного процесса на уроках физической культуры в целом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CE3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6032B2" w:rsidRPr="00913854" w:rsidRDefault="002A0CEB" w:rsidP="002A0CEB">
      <w:pPr>
        <w:pStyle w:val="a3"/>
        <w:contextualSpacing/>
        <w:jc w:val="both"/>
        <w:rPr>
          <w:sz w:val="28"/>
        </w:rPr>
      </w:pPr>
      <w:r>
        <w:rPr>
          <w:noProof/>
        </w:rPr>
        <w:drawing>
          <wp:inline distT="0" distB="0" distL="0" distR="0" wp14:anchorId="16EA04F5" wp14:editId="13EC9EEA">
            <wp:extent cx="6202018" cy="2743200"/>
            <wp:effectExtent l="0" t="0" r="88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032B2" w:rsidRPr="00913854">
        <w:rPr>
          <w:sz w:val="28"/>
        </w:rPr>
        <w:t>Введение норм ГТО позвол</w:t>
      </w:r>
      <w:r>
        <w:rPr>
          <w:sz w:val="28"/>
        </w:rPr>
        <w:t>яе</w:t>
      </w:r>
      <w:r w:rsidR="006032B2" w:rsidRPr="00913854">
        <w:rPr>
          <w:sz w:val="28"/>
        </w:rPr>
        <w:t>т мотивировать учащихся на такие занятия.</w:t>
      </w:r>
    </w:p>
    <w:p w:rsidR="006032B2" w:rsidRPr="00913854" w:rsidRDefault="006032B2" w:rsidP="002A0CEB">
      <w:pPr>
        <w:pStyle w:val="a3"/>
        <w:contextualSpacing/>
        <w:jc w:val="both"/>
        <w:rPr>
          <w:sz w:val="28"/>
        </w:rPr>
      </w:pPr>
      <w:r w:rsidRPr="00913854">
        <w:rPr>
          <w:sz w:val="28"/>
        </w:rPr>
        <w:t>Нужно заметить, что введение физкультурно-оздоровительного комплекса ГТО в образовательных учреждениях будет принято безболезненно, так как до его внедрения проводился мониторинг физической подготовленности учащихся, тесты которого частично совпадали с нормами ГТО. Они так же направлены на развитие таких физических качеств, как быстрота, сила, выносливость, гибкость и т.п.</w:t>
      </w:r>
    </w:p>
    <w:p w:rsidR="006032B2" w:rsidRPr="00913854" w:rsidRDefault="006032B2" w:rsidP="002A0CEB">
      <w:pPr>
        <w:pStyle w:val="a3"/>
        <w:contextualSpacing/>
        <w:jc w:val="both"/>
        <w:rPr>
          <w:sz w:val="28"/>
        </w:rPr>
      </w:pPr>
      <w:r w:rsidRPr="00913854">
        <w:rPr>
          <w:sz w:val="28"/>
        </w:rPr>
        <w:t>Большим плюсом можно считать то, что существует три вида знаков отличия, подразумевающее под собой различные уровни сложности. Это поможет обучающимся самоутвердиться, стать более уверенными в себе.</w:t>
      </w:r>
    </w:p>
    <w:p w:rsidR="006032B2" w:rsidRPr="00913854" w:rsidRDefault="006032B2" w:rsidP="002A0CEB">
      <w:pPr>
        <w:pStyle w:val="a3"/>
        <w:contextualSpacing/>
        <w:jc w:val="both"/>
        <w:rPr>
          <w:sz w:val="28"/>
        </w:rPr>
      </w:pPr>
      <w:r w:rsidRPr="00913854">
        <w:rPr>
          <w:sz w:val="28"/>
        </w:rPr>
        <w:t xml:space="preserve">Обучающиеся нашей школы с желанием готовятся к соревнованиям, посещают тренировки, любят выездные спортивные мероприятия. </w:t>
      </w:r>
    </w:p>
    <w:p w:rsidR="006032B2" w:rsidRPr="00913854" w:rsidRDefault="006032B2" w:rsidP="002A0CEB">
      <w:pPr>
        <w:pStyle w:val="a3"/>
        <w:contextualSpacing/>
        <w:jc w:val="both"/>
        <w:rPr>
          <w:sz w:val="28"/>
        </w:rPr>
      </w:pPr>
      <w:r w:rsidRPr="00913854">
        <w:rPr>
          <w:sz w:val="28"/>
        </w:rPr>
        <w:t>Системная работа даёт свои плоды: учащиеся ежегодно принимают участие в спортивных соревнованиях школьников, спартакиадах. Обучающиеся получают грамоты (на муниципальном, окружном этапе соревнований), что вызывает ещё большую заинтересованность в занятиях физической культурой.</w:t>
      </w:r>
    </w:p>
    <w:p w:rsidR="006032B2" w:rsidRPr="00913854" w:rsidRDefault="006032B2" w:rsidP="002A0CEB">
      <w:pPr>
        <w:pStyle w:val="a3"/>
        <w:contextualSpacing/>
        <w:jc w:val="both"/>
        <w:rPr>
          <w:sz w:val="28"/>
        </w:rPr>
      </w:pPr>
      <w:r w:rsidRPr="00913854">
        <w:rPr>
          <w:sz w:val="28"/>
        </w:rPr>
        <w:t>Добровольческая основа сдачи норм ГТО делает участие детей более желанным для них. Они не будут выполнять упражнения лишь потому, «что так надо», а, потому, что так хочется именно им.</w:t>
      </w:r>
    </w:p>
    <w:p w:rsidR="006032B2" w:rsidRPr="00913854" w:rsidRDefault="006032B2" w:rsidP="002A0CEB">
      <w:pPr>
        <w:pStyle w:val="a3"/>
        <w:contextualSpacing/>
        <w:jc w:val="both"/>
        <w:rPr>
          <w:sz w:val="28"/>
        </w:rPr>
      </w:pPr>
      <w:r w:rsidRPr="00913854">
        <w:rPr>
          <w:sz w:val="28"/>
        </w:rPr>
        <w:lastRenderedPageBreak/>
        <w:t>Учащиеся, видящие успехи одноклассников, начнут стремиться к регулярным занятиям физической культурой и участию в спортивных соревнованиях.</w:t>
      </w:r>
    </w:p>
    <w:p w:rsidR="006032B2" w:rsidRPr="00CE3165" w:rsidRDefault="006032B2" w:rsidP="002A0CEB">
      <w:pPr>
        <w:pStyle w:val="a3"/>
        <w:contextualSpacing/>
        <w:jc w:val="both"/>
        <w:rPr>
          <w:sz w:val="28"/>
        </w:rPr>
      </w:pPr>
    </w:p>
    <w:p w:rsidR="00C94FD9" w:rsidRPr="006032B2" w:rsidRDefault="00C94FD9" w:rsidP="002A0CEB">
      <w:pPr>
        <w:spacing w:line="240" w:lineRule="auto"/>
        <w:contextualSpacing/>
        <w:jc w:val="both"/>
        <w:rPr>
          <w:sz w:val="24"/>
          <w:szCs w:val="24"/>
        </w:rPr>
      </w:pPr>
    </w:p>
    <w:sectPr w:rsidR="00C94FD9" w:rsidRPr="006032B2" w:rsidSect="002A0C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6A66"/>
    <w:multiLevelType w:val="multilevel"/>
    <w:tmpl w:val="2E56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12C70"/>
    <w:multiLevelType w:val="multilevel"/>
    <w:tmpl w:val="F0B4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716B0"/>
    <w:multiLevelType w:val="multilevel"/>
    <w:tmpl w:val="3096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933C1"/>
    <w:multiLevelType w:val="multilevel"/>
    <w:tmpl w:val="6154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B2"/>
    <w:rsid w:val="002838D7"/>
    <w:rsid w:val="002A0CEB"/>
    <w:rsid w:val="00426355"/>
    <w:rsid w:val="004743E0"/>
    <w:rsid w:val="006032B2"/>
    <w:rsid w:val="00913854"/>
    <w:rsid w:val="00C94FD9"/>
    <w:rsid w:val="00CE3165"/>
    <w:rsid w:val="00E2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Участие учащихся</a:t>
            </a:r>
            <a:r>
              <a:rPr lang="ru-RU" baseline="0">
                <a:solidFill>
                  <a:sysClr val="windowText" lastClr="000000"/>
                </a:solidFill>
              </a:rPr>
              <a:t> в ВФСК ГТО</a:t>
            </a:r>
            <a:endParaRPr lang="ru-RU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2890266841644794"/>
          <c:y val="2.777777777777777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Количесво учащихся, прошедших регистрацию на сайте ВФСК ГТО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Лист1!$A$4:$A$6</c:f>
              <c:strCache>
                <c:ptCount val="3"/>
                <c:pt idx="0">
                  <c:v>2018-2019г.</c:v>
                </c:pt>
                <c:pt idx="1">
                  <c:v>2019-2020г</c:v>
                </c:pt>
                <c:pt idx="2">
                  <c:v>2021-2022г</c:v>
                </c:pt>
              </c:strCache>
            </c:strRef>
          </c:cat>
          <c:val>
            <c:numRef>
              <c:f>Лист1!$B$4:$B$6</c:f>
              <c:numCache>
                <c:formatCode>General</c:formatCode>
                <c:ptCount val="3"/>
                <c:pt idx="0">
                  <c:v>49</c:v>
                </c:pt>
                <c:pt idx="1">
                  <c:v>123</c:v>
                </c:pt>
                <c:pt idx="2">
                  <c:v>456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1E-4BFB-AA36-CB808BDD9D52}"/>
            </c:ext>
          </c:extLst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Количество участников 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Лист1!$A$4:$A$6</c:f>
              <c:strCache>
                <c:ptCount val="3"/>
                <c:pt idx="0">
                  <c:v>2018-2019г.</c:v>
                </c:pt>
                <c:pt idx="1">
                  <c:v>2019-2020г</c:v>
                </c:pt>
                <c:pt idx="2">
                  <c:v>2021-2022г</c:v>
                </c:pt>
              </c:strCache>
            </c:strRef>
          </c:cat>
          <c:val>
            <c:numRef>
              <c:f>Лист1!$C$4:$C$6</c:f>
              <c:numCache>
                <c:formatCode>General</c:formatCode>
                <c:ptCount val="3"/>
                <c:pt idx="0">
                  <c:v>38</c:v>
                </c:pt>
                <c:pt idx="1">
                  <c:v>64</c:v>
                </c:pt>
                <c:pt idx="2">
                  <c:v>110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1E-4BFB-AA36-CB808BDD9D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724032"/>
        <c:axId val="131725568"/>
      </c:barChart>
      <c:catAx>
        <c:axId val="13172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725568"/>
        <c:crosses val="autoZero"/>
        <c:auto val="1"/>
        <c:lblAlgn val="ctr"/>
        <c:lblOffset val="100"/>
        <c:noMultiLvlLbl val="0"/>
      </c:catAx>
      <c:valAx>
        <c:axId val="13172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72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Знаки отличия ВФСК ГТО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Лист1!$A$4:$A$6</c:f>
              <c:strCache>
                <c:ptCount val="3"/>
                <c:pt idx="0">
                  <c:v>2018-2019г.</c:v>
                </c:pt>
                <c:pt idx="1">
                  <c:v>2019-2020г</c:v>
                </c:pt>
                <c:pt idx="2">
                  <c:v>2021-2022г</c:v>
                </c:pt>
              </c:strCache>
            </c:strRef>
          </c:cat>
          <c:val>
            <c:numRef>
              <c:f>Лист1!$D$4:$D$6</c:f>
              <c:numCache>
                <c:formatCode>General</c:formatCode>
                <c:ptCount val="3"/>
                <c:pt idx="0">
                  <c:v>7</c:v>
                </c:pt>
                <c:pt idx="1">
                  <c:v>11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6A-473A-AD83-D7BC88647C94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Лист1!$A$4:$A$6</c:f>
              <c:strCache>
                <c:ptCount val="3"/>
                <c:pt idx="0">
                  <c:v>2018-2019г.</c:v>
                </c:pt>
                <c:pt idx="1">
                  <c:v>2019-2020г</c:v>
                </c:pt>
                <c:pt idx="2">
                  <c:v>2021-2022г</c:v>
                </c:pt>
              </c:strCache>
            </c:strRef>
          </c:cat>
          <c:val>
            <c:numRef>
              <c:f>Лист1!$E$4:$E$6</c:f>
              <c:numCache>
                <c:formatCode>General</c:formatCode>
                <c:ptCount val="3"/>
                <c:pt idx="0">
                  <c:v>6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6A-473A-AD83-D7BC88647C94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Лист1!$A$4:$A$6</c:f>
              <c:strCache>
                <c:ptCount val="3"/>
                <c:pt idx="0">
                  <c:v>2018-2019г.</c:v>
                </c:pt>
                <c:pt idx="1">
                  <c:v>2019-2020г</c:v>
                </c:pt>
                <c:pt idx="2">
                  <c:v>2021-2022г</c:v>
                </c:pt>
              </c:strCache>
            </c:strRef>
          </c:cat>
          <c:val>
            <c:numRef>
              <c:f>Лист1!$F$4:$F$6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6A-473A-AD83-D7BC88647C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147648"/>
        <c:axId val="153227264"/>
      </c:barChart>
      <c:catAx>
        <c:axId val="15314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227264"/>
        <c:crosses val="autoZero"/>
        <c:auto val="1"/>
        <c:lblAlgn val="ctr"/>
        <c:lblOffset val="100"/>
        <c:noMultiLvlLbl val="0"/>
      </c:catAx>
      <c:valAx>
        <c:axId val="15322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147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7743-FDD1-4A3B-A31F-ACE541FE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Грузинова Н.А.</dc:creator>
  <cp:lastModifiedBy>B2</cp:lastModifiedBy>
  <cp:revision>2</cp:revision>
  <dcterms:created xsi:type="dcterms:W3CDTF">2024-01-06T14:12:00Z</dcterms:created>
  <dcterms:modified xsi:type="dcterms:W3CDTF">2024-01-06T14:12:00Z</dcterms:modified>
</cp:coreProperties>
</file>